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8E386" w14:textId="77777777" w:rsidR="0084790D" w:rsidRPr="00BB0928" w:rsidRDefault="0084790D" w:rsidP="00066376">
      <w:pPr>
        <w:jc w:val="center"/>
        <w:rPr>
          <w:rFonts w:ascii="Noto Sans" w:hAnsi="Noto Sans" w:cs="Noto Sans"/>
          <w:b/>
          <w:sz w:val="18"/>
          <w:szCs w:val="18"/>
          <w:lang w:val="es-MX"/>
        </w:rPr>
      </w:pPr>
      <w:r w:rsidRPr="00BB0928">
        <w:rPr>
          <w:rFonts w:ascii="Noto Sans" w:hAnsi="Noto Sans" w:cs="Noto Sans"/>
          <w:b/>
          <w:sz w:val="18"/>
          <w:szCs w:val="18"/>
          <w:lang w:val="es-MX"/>
        </w:rPr>
        <w:t xml:space="preserve">ACTA </w:t>
      </w:r>
      <w:r w:rsidR="00AA3F13" w:rsidRPr="00BB0928">
        <w:rPr>
          <w:rFonts w:ascii="Noto Sans" w:hAnsi="Noto Sans" w:cs="Noto Sans"/>
          <w:b/>
          <w:sz w:val="18"/>
          <w:szCs w:val="18"/>
          <w:lang w:val="es-MX"/>
        </w:rPr>
        <w:t>DE LA QUIN</w:t>
      </w:r>
      <w:r w:rsidR="00247E60" w:rsidRPr="00BB0928">
        <w:rPr>
          <w:rFonts w:ascii="Noto Sans" w:hAnsi="Noto Sans" w:cs="Noto Sans"/>
          <w:b/>
          <w:sz w:val="18"/>
          <w:szCs w:val="18"/>
          <w:lang w:val="es-MX"/>
        </w:rPr>
        <w:t>T</w:t>
      </w:r>
      <w:r w:rsidRPr="00BB0928">
        <w:rPr>
          <w:rFonts w:ascii="Noto Sans" w:hAnsi="Noto Sans" w:cs="Noto Sans"/>
          <w:b/>
          <w:sz w:val="18"/>
          <w:szCs w:val="18"/>
          <w:lang w:val="es-MX"/>
        </w:rPr>
        <w:t>A SESIÓN ORDINARIA COMITÉ DE TRANSPARENCIA</w:t>
      </w:r>
    </w:p>
    <w:p w14:paraId="709D6AD6" w14:textId="77777777" w:rsidR="0084790D" w:rsidRPr="00BB0928" w:rsidRDefault="0084790D" w:rsidP="00066376">
      <w:pPr>
        <w:jc w:val="both"/>
        <w:rPr>
          <w:rFonts w:ascii="Noto Sans" w:hAnsi="Noto Sans" w:cs="Noto Sans"/>
          <w:b/>
          <w:sz w:val="18"/>
          <w:szCs w:val="18"/>
          <w:lang w:val="es-MX"/>
        </w:rPr>
      </w:pPr>
    </w:p>
    <w:p w14:paraId="621887CE" w14:textId="02666568" w:rsidR="0084790D" w:rsidRPr="00BB0928" w:rsidRDefault="0084790D" w:rsidP="00066376">
      <w:pPr>
        <w:jc w:val="both"/>
        <w:rPr>
          <w:rFonts w:ascii="Noto Sans" w:hAnsi="Noto Sans" w:cs="Noto Sans"/>
          <w:sz w:val="18"/>
          <w:szCs w:val="18"/>
          <w:lang w:val="es-MX"/>
        </w:rPr>
      </w:pPr>
      <w:r w:rsidRPr="00BB0928">
        <w:rPr>
          <w:rFonts w:ascii="Noto Sans" w:hAnsi="Noto Sans" w:cs="Noto Sans"/>
          <w:sz w:val="18"/>
          <w:szCs w:val="18"/>
          <w:lang w:val="es-MX"/>
        </w:rPr>
        <w:t xml:space="preserve">En la Ciudad de </w:t>
      </w:r>
      <w:r w:rsidR="00247E60" w:rsidRPr="00BB0928">
        <w:rPr>
          <w:rFonts w:ascii="Noto Sans" w:hAnsi="Noto Sans" w:cs="Noto Sans"/>
          <w:sz w:val="18"/>
          <w:szCs w:val="18"/>
          <w:lang w:val="es-MX"/>
        </w:rPr>
        <w:t>México, a las 1</w:t>
      </w:r>
      <w:r w:rsidR="007B0619" w:rsidRPr="00BB0928">
        <w:rPr>
          <w:rFonts w:ascii="Noto Sans" w:hAnsi="Noto Sans" w:cs="Noto Sans"/>
          <w:sz w:val="18"/>
          <w:szCs w:val="18"/>
          <w:lang w:val="es-MX"/>
        </w:rPr>
        <w:t>0</w:t>
      </w:r>
      <w:r w:rsidR="00AA3F13" w:rsidRPr="00BB0928">
        <w:rPr>
          <w:rFonts w:ascii="Noto Sans" w:hAnsi="Noto Sans" w:cs="Noto Sans"/>
          <w:sz w:val="18"/>
          <w:szCs w:val="18"/>
          <w:lang w:val="es-MX"/>
        </w:rPr>
        <w:t>:00 horas del 6 de febr</w:t>
      </w:r>
      <w:r w:rsidRPr="00BB0928">
        <w:rPr>
          <w:rFonts w:ascii="Noto Sans" w:hAnsi="Noto Sans" w:cs="Noto Sans"/>
          <w:sz w:val="18"/>
          <w:szCs w:val="18"/>
          <w:lang w:val="es-MX"/>
        </w:rPr>
        <w:t>ero de 2025, reunidos en el aula número 2 del 4° piso ala norte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247E60" w:rsidRPr="00BB0928">
        <w:rPr>
          <w:rFonts w:ascii="Noto Sans" w:hAnsi="Noto Sans" w:cs="Noto Sans"/>
          <w:sz w:val="18"/>
          <w:szCs w:val="18"/>
          <w:lang w:val="es-MX"/>
        </w:rPr>
        <w:t xml:space="preserve">vocatoria realizada el pasado </w:t>
      </w:r>
      <w:r w:rsidR="00AA3F13" w:rsidRPr="00BB0928">
        <w:rPr>
          <w:rFonts w:ascii="Noto Sans" w:hAnsi="Noto Sans" w:cs="Noto Sans"/>
          <w:sz w:val="18"/>
          <w:szCs w:val="18"/>
          <w:lang w:val="es-MX"/>
        </w:rPr>
        <w:t>31</w:t>
      </w:r>
      <w:r w:rsidRPr="00BB0928">
        <w:rPr>
          <w:rFonts w:ascii="Noto Sans" w:hAnsi="Noto Sans" w:cs="Noto Sans"/>
          <w:sz w:val="18"/>
          <w:szCs w:val="18"/>
          <w:lang w:val="es-MX"/>
        </w:rPr>
        <w:t xml:space="preserve"> de enero </w:t>
      </w:r>
      <w:r w:rsidR="00AA3F13" w:rsidRPr="00BB0928">
        <w:rPr>
          <w:rFonts w:ascii="Noto Sans" w:hAnsi="Noto Sans" w:cs="Noto Sans"/>
          <w:sz w:val="18"/>
          <w:szCs w:val="18"/>
          <w:lang w:val="es-MX"/>
        </w:rPr>
        <w:t>de 2025, para celebrar la Quin</w:t>
      </w:r>
      <w:r w:rsidR="00247E60" w:rsidRPr="00BB0928">
        <w:rPr>
          <w:rFonts w:ascii="Noto Sans" w:hAnsi="Noto Sans" w:cs="Noto Sans"/>
          <w:sz w:val="18"/>
          <w:szCs w:val="18"/>
          <w:lang w:val="es-MX"/>
        </w:rPr>
        <w:t>t</w:t>
      </w:r>
      <w:r w:rsidRPr="00BB0928">
        <w:rPr>
          <w:rFonts w:ascii="Noto Sans" w:hAnsi="Noto Sans" w:cs="Noto Sans"/>
          <w:sz w:val="18"/>
          <w:szCs w:val="18"/>
          <w:lang w:val="es-MX"/>
        </w:rPr>
        <w:t>a Sesión Ordinaria del Comité de Transparencia, el Suplente del Secretario Técnico verificó la asistencia, de los siguientes integrantes del Comité:</w:t>
      </w:r>
    </w:p>
    <w:p w14:paraId="621ED19C" w14:textId="77777777" w:rsidR="0084790D" w:rsidRPr="00BB0928" w:rsidRDefault="0084790D" w:rsidP="00066376">
      <w:pPr>
        <w:jc w:val="both"/>
        <w:rPr>
          <w:rFonts w:ascii="Noto Sans" w:hAnsi="Noto Sans" w:cs="Noto Sans"/>
          <w:sz w:val="18"/>
          <w:szCs w:val="18"/>
          <w:lang w:val="es-MX"/>
        </w:rPr>
      </w:pPr>
    </w:p>
    <w:p w14:paraId="535C3D77" w14:textId="12C8B893" w:rsidR="0084790D" w:rsidRPr="00BB0928" w:rsidRDefault="00975A32" w:rsidP="00066376">
      <w:pPr>
        <w:jc w:val="both"/>
        <w:rPr>
          <w:rFonts w:ascii="Noto Sans" w:hAnsi="Noto Sans" w:cs="Noto Sans"/>
          <w:b/>
          <w:sz w:val="18"/>
          <w:szCs w:val="18"/>
          <w:lang w:val="es-MX"/>
        </w:rPr>
      </w:pPr>
      <w:r w:rsidRPr="00BB0928">
        <w:rPr>
          <w:rFonts w:ascii="Noto Sans" w:hAnsi="Noto Sans" w:cs="Noto Sans"/>
          <w:b/>
          <w:sz w:val="18"/>
          <w:szCs w:val="18"/>
          <w:lang w:val="es-MX"/>
        </w:rPr>
        <w:t>1. Lic</w:t>
      </w:r>
      <w:r w:rsidR="0084790D" w:rsidRPr="00BB0928">
        <w:rPr>
          <w:rFonts w:ascii="Noto Sans" w:hAnsi="Noto Sans" w:cs="Noto Sans"/>
          <w:b/>
          <w:sz w:val="18"/>
          <w:szCs w:val="18"/>
          <w:lang w:val="es-MX"/>
        </w:rPr>
        <w:t xml:space="preserve">. </w:t>
      </w:r>
      <w:r w:rsidRPr="00BB0928">
        <w:rPr>
          <w:rFonts w:ascii="Noto Sans" w:hAnsi="Noto Sans" w:cs="Noto Sans"/>
          <w:b/>
          <w:sz w:val="18"/>
          <w:szCs w:val="18"/>
          <w:lang w:val="es-MX"/>
        </w:rPr>
        <w:t>Carlos Bautista Rojas</w:t>
      </w:r>
    </w:p>
    <w:p w14:paraId="14AED85F" w14:textId="6531D6F5" w:rsidR="0084790D" w:rsidRPr="00BB0928" w:rsidRDefault="00975A32" w:rsidP="00066376">
      <w:pPr>
        <w:jc w:val="both"/>
        <w:rPr>
          <w:rFonts w:ascii="Noto Sans" w:hAnsi="Noto Sans" w:cs="Noto Sans"/>
          <w:sz w:val="18"/>
          <w:szCs w:val="18"/>
          <w:lang w:val="es-MX"/>
        </w:rPr>
      </w:pPr>
      <w:r w:rsidRPr="00BB0928">
        <w:rPr>
          <w:rFonts w:ascii="Noto Sans" w:hAnsi="Noto Sans" w:cs="Noto Sans"/>
          <w:sz w:val="18"/>
          <w:szCs w:val="18"/>
          <w:lang w:val="es-MX"/>
        </w:rPr>
        <w:t xml:space="preserve">Director de Organización y Asesoría Técnica </w:t>
      </w:r>
      <w:r w:rsidR="00C65B68" w:rsidRPr="00BB0928">
        <w:rPr>
          <w:rFonts w:ascii="Noto Sans" w:hAnsi="Noto Sans" w:cs="Noto Sans"/>
          <w:sz w:val="18"/>
          <w:szCs w:val="18"/>
          <w:lang w:val="es-MX"/>
        </w:rPr>
        <w:t>y</w:t>
      </w:r>
      <w:r w:rsidRPr="00BB0928">
        <w:rPr>
          <w:rFonts w:ascii="Noto Sans" w:hAnsi="Noto Sans" w:cs="Noto Sans"/>
          <w:sz w:val="18"/>
          <w:szCs w:val="18"/>
          <w:lang w:val="es-MX"/>
        </w:rPr>
        <w:t xml:space="preserve"> Suplente de la</w:t>
      </w:r>
      <w:r w:rsidR="00C65B68" w:rsidRPr="00BB0928">
        <w:rPr>
          <w:rFonts w:ascii="Noto Sans" w:hAnsi="Noto Sans" w:cs="Noto Sans"/>
          <w:sz w:val="18"/>
          <w:szCs w:val="18"/>
          <w:lang w:val="es-MX"/>
        </w:rPr>
        <w:t xml:space="preserve"> </w:t>
      </w:r>
      <w:r w:rsidR="0084790D" w:rsidRPr="00BB0928">
        <w:rPr>
          <w:rFonts w:ascii="Noto Sans" w:hAnsi="Noto Sans" w:cs="Noto Sans"/>
          <w:sz w:val="18"/>
          <w:szCs w:val="18"/>
          <w:lang w:val="es-MX"/>
        </w:rPr>
        <w:t xml:space="preserve">Presidenta del Comité de Transparencia. En términos de los artículos 64, párrafos tercero y cuarto, fracción II, de la Ley Federal de Transparencia y Acceso a la Información Pública; 68, fracción I, del Reglamento Interior de la Secretaría </w:t>
      </w:r>
      <w:r w:rsidR="004E567F" w:rsidRPr="00BB0928">
        <w:rPr>
          <w:rFonts w:ascii="Noto Sans" w:eastAsia="Montserrat" w:hAnsi="Noto Sans" w:cs="Noto Sans"/>
          <w:sz w:val="18"/>
          <w:szCs w:val="18"/>
          <w:lang w:val="es-MX"/>
        </w:rPr>
        <w:t>Anticorrupción y</w:t>
      </w:r>
      <w:r w:rsidR="00512EB5" w:rsidRPr="00BB0928">
        <w:rPr>
          <w:rFonts w:ascii="Noto Sans" w:eastAsia="Montserrat" w:hAnsi="Noto Sans" w:cs="Noto Sans"/>
          <w:sz w:val="18"/>
          <w:szCs w:val="18"/>
          <w:lang w:val="es-MX"/>
        </w:rPr>
        <w:t xml:space="preserve"> Buen Gobierno, y el oficio 300/DGT/16/2025.</w:t>
      </w:r>
    </w:p>
    <w:p w14:paraId="12AF7BB2" w14:textId="77777777" w:rsidR="0084790D" w:rsidRPr="00BB0928" w:rsidRDefault="0084790D" w:rsidP="00066376">
      <w:pPr>
        <w:jc w:val="both"/>
        <w:rPr>
          <w:rFonts w:ascii="Noto Sans" w:hAnsi="Noto Sans" w:cs="Noto Sans"/>
          <w:sz w:val="18"/>
          <w:szCs w:val="18"/>
          <w:lang w:val="es-MX"/>
        </w:rPr>
      </w:pPr>
    </w:p>
    <w:p w14:paraId="71292491" w14:textId="77777777" w:rsidR="0084790D" w:rsidRPr="00BB0928" w:rsidRDefault="0084790D" w:rsidP="00066376">
      <w:pPr>
        <w:ind w:right="49"/>
        <w:jc w:val="both"/>
        <w:rPr>
          <w:rFonts w:ascii="Noto Sans" w:hAnsi="Noto Sans" w:cs="Noto Sans"/>
          <w:b/>
          <w:sz w:val="18"/>
          <w:szCs w:val="18"/>
          <w:lang w:val="es-MX"/>
        </w:rPr>
      </w:pPr>
      <w:r w:rsidRPr="00BB0928">
        <w:rPr>
          <w:rFonts w:ascii="Noto Sans" w:hAnsi="Noto Sans" w:cs="Noto Sans"/>
          <w:b/>
          <w:sz w:val="18"/>
          <w:szCs w:val="18"/>
          <w:lang w:val="es-MX"/>
        </w:rPr>
        <w:t xml:space="preserve">2. Lcda. Norma Patricia Martínez Nava </w:t>
      </w:r>
    </w:p>
    <w:p w14:paraId="526CC4C3" w14:textId="77777777" w:rsidR="0084790D" w:rsidRPr="00BB0928" w:rsidRDefault="0084790D" w:rsidP="00066376">
      <w:pPr>
        <w:ind w:right="49"/>
        <w:jc w:val="both"/>
        <w:rPr>
          <w:rFonts w:ascii="Noto Sans" w:hAnsi="Noto Sans" w:cs="Noto Sans"/>
          <w:b/>
          <w:sz w:val="18"/>
          <w:szCs w:val="18"/>
          <w:lang w:val="es-MX"/>
        </w:rPr>
      </w:pPr>
      <w:r w:rsidRPr="00BB0928">
        <w:rPr>
          <w:rFonts w:ascii="Noto Sans" w:hAnsi="Noto Sans" w:cs="Noto Sans"/>
          <w:sz w:val="18"/>
          <w:szCs w:val="18"/>
          <w:lang w:val="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w:t>
      </w:r>
      <w:r w:rsidRPr="00BB0928">
        <w:rPr>
          <w:rFonts w:ascii="Noto Sans" w:eastAsia="Montserrat" w:hAnsi="Noto Sans" w:cs="Noto Sans"/>
          <w:sz w:val="18"/>
          <w:szCs w:val="18"/>
          <w:lang w:val="es-MX"/>
        </w:rPr>
        <w:t>; 66, fracción XIII</w:t>
      </w:r>
      <w:r w:rsidR="00785224" w:rsidRPr="00BB0928">
        <w:rPr>
          <w:rFonts w:ascii="Noto Sans" w:eastAsia="Montserrat" w:hAnsi="Noto Sans" w:cs="Noto Sans"/>
          <w:sz w:val="18"/>
          <w:szCs w:val="18"/>
          <w:lang w:val="es-MX"/>
        </w:rPr>
        <w:t>,</w:t>
      </w:r>
      <w:r w:rsidRPr="00BB0928">
        <w:rPr>
          <w:rFonts w:ascii="Noto Sans" w:eastAsia="Montserrat" w:hAnsi="Noto Sans" w:cs="Noto Sans"/>
          <w:sz w:val="18"/>
          <w:szCs w:val="18"/>
          <w:lang w:val="es-MX"/>
        </w:rPr>
        <w:t xml:space="preserve"> del Reglamento Interior de la Secretaría Anticorrupción y Buen Gobierno</w:t>
      </w:r>
      <w:r w:rsidR="00B03A23" w:rsidRPr="00BB0928">
        <w:rPr>
          <w:rFonts w:ascii="Noto Sans" w:eastAsia="Montserrat" w:hAnsi="Noto Sans" w:cs="Noto Sans"/>
          <w:sz w:val="18"/>
          <w:szCs w:val="18"/>
          <w:lang w:val="es-MX"/>
        </w:rPr>
        <w:t xml:space="preserve"> y Artículo 912, fracción XII del Manual de Organización General de la Secretaría de la Función Pública.</w:t>
      </w:r>
    </w:p>
    <w:p w14:paraId="31C550DF" w14:textId="77777777" w:rsidR="0084790D" w:rsidRPr="00BB0928" w:rsidRDefault="0084790D" w:rsidP="00066376">
      <w:pPr>
        <w:jc w:val="both"/>
        <w:rPr>
          <w:rFonts w:ascii="Noto Sans" w:hAnsi="Noto Sans" w:cs="Noto Sans"/>
          <w:b/>
          <w:sz w:val="18"/>
          <w:szCs w:val="18"/>
          <w:lang w:val="es-MX"/>
        </w:rPr>
      </w:pPr>
    </w:p>
    <w:p w14:paraId="79BC414B" w14:textId="77777777" w:rsidR="00AA74AD" w:rsidRPr="00BB0928" w:rsidRDefault="002C11BC" w:rsidP="00066376">
      <w:pPr>
        <w:jc w:val="both"/>
        <w:rPr>
          <w:rFonts w:ascii="Noto Sans" w:hAnsi="Noto Sans" w:cs="Noto Sans"/>
          <w:b/>
          <w:sz w:val="18"/>
          <w:szCs w:val="18"/>
          <w:lang w:val="es-MX"/>
        </w:rPr>
      </w:pPr>
      <w:r w:rsidRPr="00BB0928">
        <w:rPr>
          <w:rFonts w:ascii="Noto Sans" w:hAnsi="Noto Sans" w:cs="Noto Sans"/>
          <w:b/>
          <w:sz w:val="18"/>
          <w:szCs w:val="18"/>
          <w:lang w:val="es-MX"/>
        </w:rPr>
        <w:t>3.</w:t>
      </w:r>
      <w:r w:rsidR="00AA74AD" w:rsidRPr="00BB0928">
        <w:rPr>
          <w:rFonts w:ascii="Noto Sans" w:hAnsi="Noto Sans" w:cs="Noto Sans"/>
          <w:b/>
          <w:sz w:val="18"/>
          <w:szCs w:val="18"/>
          <w:lang w:val="es-MX"/>
        </w:rPr>
        <w:t xml:space="preserve"> L.C. Carlos Carrera Guerrero</w:t>
      </w:r>
    </w:p>
    <w:p w14:paraId="4621C29F" w14:textId="40F164C0" w:rsidR="00AA74AD" w:rsidRPr="00BB0928" w:rsidRDefault="00AA74AD" w:rsidP="00066376">
      <w:pPr>
        <w:jc w:val="both"/>
        <w:rPr>
          <w:rFonts w:ascii="Noto Sans" w:hAnsi="Noto Sans" w:cs="Noto Sans"/>
          <w:sz w:val="18"/>
          <w:szCs w:val="18"/>
          <w:lang w:val="es-MX"/>
        </w:rPr>
      </w:pPr>
      <w:r w:rsidRPr="00BB0928">
        <w:rPr>
          <w:rFonts w:ascii="Noto Sans" w:hAnsi="Noto Sans" w:cs="Noto Sans"/>
          <w:sz w:val="18"/>
          <w:szCs w:val="18"/>
          <w:lang w:val="es-MX"/>
        </w:rPr>
        <w:t xml:space="preserve">Director de Área adscrito 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w:t>
      </w:r>
      <w:r w:rsidRPr="00BB0928">
        <w:rPr>
          <w:rFonts w:ascii="Noto Sans" w:eastAsia="Montserrat" w:hAnsi="Noto Sans" w:cs="Noto Sans"/>
          <w:sz w:val="18"/>
          <w:szCs w:val="18"/>
          <w:lang w:val="es-MX"/>
        </w:rPr>
        <w:t>Anticorrupción y Buen Gobierno, y el oficio 112.OIC/0</w:t>
      </w:r>
      <w:r w:rsidR="007B0619" w:rsidRPr="00BB0928">
        <w:rPr>
          <w:rFonts w:ascii="Noto Sans" w:eastAsia="Montserrat" w:hAnsi="Noto Sans" w:cs="Noto Sans"/>
          <w:sz w:val="18"/>
          <w:szCs w:val="18"/>
          <w:lang w:val="es-MX"/>
        </w:rPr>
        <w:t>9</w:t>
      </w:r>
      <w:r w:rsidR="00744DE9" w:rsidRPr="00BB0928">
        <w:rPr>
          <w:rFonts w:ascii="Noto Sans" w:eastAsia="Montserrat" w:hAnsi="Noto Sans" w:cs="Noto Sans"/>
          <w:sz w:val="18"/>
          <w:szCs w:val="18"/>
          <w:lang w:val="es-MX"/>
        </w:rPr>
        <w:t>9</w:t>
      </w:r>
      <w:r w:rsidRPr="00BB0928">
        <w:rPr>
          <w:rFonts w:ascii="Noto Sans" w:eastAsia="Montserrat" w:hAnsi="Noto Sans" w:cs="Noto Sans"/>
          <w:sz w:val="18"/>
          <w:szCs w:val="18"/>
          <w:lang w:val="es-MX"/>
        </w:rPr>
        <w:t>/2025</w:t>
      </w:r>
      <w:r w:rsidRPr="00BB0928">
        <w:rPr>
          <w:rFonts w:ascii="Noto Sans" w:hAnsi="Noto Sans" w:cs="Noto Sans"/>
          <w:sz w:val="18"/>
          <w:szCs w:val="18"/>
          <w:lang w:val="es-MX"/>
        </w:rPr>
        <w:t>.</w:t>
      </w:r>
    </w:p>
    <w:p w14:paraId="183428A7" w14:textId="77777777" w:rsidR="0084790D" w:rsidRPr="00BB0928" w:rsidRDefault="0084790D" w:rsidP="00066376">
      <w:pPr>
        <w:jc w:val="both"/>
        <w:rPr>
          <w:rFonts w:ascii="Noto Sans" w:hAnsi="Noto Sans" w:cs="Noto Sans"/>
          <w:sz w:val="18"/>
          <w:szCs w:val="18"/>
          <w:lang w:val="es-MX"/>
        </w:rPr>
      </w:pPr>
    </w:p>
    <w:p w14:paraId="24084ECF" w14:textId="77777777" w:rsidR="0084790D" w:rsidRPr="00BB0928" w:rsidRDefault="0084790D" w:rsidP="00066376">
      <w:pPr>
        <w:jc w:val="center"/>
        <w:rPr>
          <w:rFonts w:ascii="Noto Sans" w:hAnsi="Noto Sans" w:cs="Noto Sans"/>
          <w:b/>
          <w:sz w:val="18"/>
          <w:szCs w:val="18"/>
          <w:lang w:val="es-MX"/>
        </w:rPr>
      </w:pPr>
      <w:r w:rsidRPr="00BB0928">
        <w:rPr>
          <w:rFonts w:ascii="Noto Sans" w:hAnsi="Noto Sans" w:cs="Noto Sans"/>
          <w:b/>
          <w:sz w:val="18"/>
          <w:szCs w:val="18"/>
          <w:lang w:val="es-MX"/>
        </w:rPr>
        <w:t>PRIMER PUNTO DEL ORDEN DEL DÍA</w:t>
      </w:r>
    </w:p>
    <w:p w14:paraId="6DC42141" w14:textId="77777777" w:rsidR="0084790D" w:rsidRPr="00BB0928" w:rsidRDefault="0084790D" w:rsidP="00066376">
      <w:pPr>
        <w:jc w:val="both"/>
        <w:rPr>
          <w:rFonts w:ascii="Noto Sans" w:hAnsi="Noto Sans" w:cs="Noto Sans"/>
          <w:sz w:val="18"/>
          <w:szCs w:val="18"/>
          <w:lang w:val="es-MX"/>
        </w:rPr>
      </w:pPr>
    </w:p>
    <w:p w14:paraId="183CB473" w14:textId="77777777" w:rsidR="0084790D" w:rsidRPr="00BB0928" w:rsidRDefault="0084790D" w:rsidP="00066376">
      <w:pPr>
        <w:jc w:val="both"/>
        <w:rPr>
          <w:rFonts w:ascii="Noto Sans" w:hAnsi="Noto Sans" w:cs="Noto Sans"/>
          <w:sz w:val="18"/>
          <w:szCs w:val="18"/>
          <w:lang w:val="es-MX"/>
        </w:rPr>
      </w:pPr>
      <w:r w:rsidRPr="00BB0928">
        <w:rPr>
          <w:rFonts w:ascii="Noto Sans" w:hAnsi="Noto Sans" w:cs="Noto Sans"/>
          <w:sz w:val="18"/>
          <w:szCs w:val="18"/>
          <w:lang w:val="es-MX"/>
        </w:rPr>
        <w:t>En desahogo del primer punto del orden del día, el Suplente del Secretario Técnico del Comité de Transparencia dio lectura al mismo, siendo aprobado por unanimidad:</w:t>
      </w:r>
    </w:p>
    <w:p w14:paraId="6BE360BD" w14:textId="77777777" w:rsidR="0084790D" w:rsidRPr="00BB0928" w:rsidRDefault="0084790D" w:rsidP="00066376">
      <w:pPr>
        <w:jc w:val="both"/>
        <w:rPr>
          <w:rFonts w:ascii="Noto Sans" w:hAnsi="Noto Sans" w:cs="Noto Sans"/>
          <w:sz w:val="18"/>
          <w:szCs w:val="18"/>
          <w:lang w:val="es-MX"/>
        </w:rPr>
      </w:pPr>
    </w:p>
    <w:p w14:paraId="0D031F03" w14:textId="77777777" w:rsidR="0084790D" w:rsidRPr="00BB0928" w:rsidRDefault="0084790D" w:rsidP="00066376">
      <w:pPr>
        <w:jc w:val="both"/>
        <w:rPr>
          <w:rFonts w:ascii="Noto Sans" w:hAnsi="Noto Sans" w:cs="Noto Sans"/>
          <w:b/>
          <w:sz w:val="18"/>
          <w:szCs w:val="18"/>
          <w:lang w:val="es-MX"/>
        </w:rPr>
      </w:pPr>
      <w:r w:rsidRPr="00BB0928">
        <w:rPr>
          <w:rFonts w:ascii="Noto Sans" w:hAnsi="Noto Sans" w:cs="Noto Sans"/>
          <w:b/>
          <w:sz w:val="18"/>
          <w:szCs w:val="18"/>
          <w:lang w:val="es-MX"/>
        </w:rPr>
        <w:t xml:space="preserve">I. Lectura y, en su caso, aprobación del orden del día </w:t>
      </w:r>
    </w:p>
    <w:p w14:paraId="4BC95C61" w14:textId="77777777" w:rsidR="0084790D" w:rsidRPr="00BB0928" w:rsidRDefault="0084790D" w:rsidP="00066376">
      <w:pPr>
        <w:jc w:val="both"/>
        <w:rPr>
          <w:rFonts w:ascii="Noto Sans" w:hAnsi="Noto Sans" w:cs="Noto Sans"/>
          <w:b/>
          <w:sz w:val="18"/>
          <w:szCs w:val="18"/>
          <w:lang w:val="es-MX"/>
        </w:rPr>
      </w:pPr>
    </w:p>
    <w:p w14:paraId="06E9C81D" w14:textId="77777777" w:rsidR="0084790D" w:rsidRPr="00BB0928" w:rsidRDefault="0084790D" w:rsidP="00066376">
      <w:pPr>
        <w:jc w:val="both"/>
        <w:rPr>
          <w:rFonts w:ascii="Noto Sans" w:hAnsi="Noto Sans" w:cs="Noto Sans"/>
          <w:b/>
          <w:sz w:val="18"/>
          <w:szCs w:val="18"/>
          <w:lang w:val="es-MX"/>
        </w:rPr>
      </w:pPr>
      <w:r w:rsidRPr="00BB0928">
        <w:rPr>
          <w:rFonts w:ascii="Noto Sans" w:hAnsi="Noto Sans" w:cs="Noto Sans"/>
          <w:b/>
          <w:sz w:val="18"/>
          <w:szCs w:val="18"/>
          <w:lang w:val="es-MX"/>
        </w:rPr>
        <w:t>II. Análisis de las solicitudes de acceso a la información</w:t>
      </w:r>
    </w:p>
    <w:p w14:paraId="51AEAFF7" w14:textId="77777777" w:rsidR="00317768" w:rsidRPr="00BB0928" w:rsidRDefault="00317768" w:rsidP="00066376">
      <w:pPr>
        <w:jc w:val="both"/>
        <w:rPr>
          <w:rFonts w:ascii="Noto Sans" w:hAnsi="Noto Sans" w:cs="Noto Sans"/>
          <w:b/>
          <w:sz w:val="18"/>
          <w:szCs w:val="18"/>
          <w:lang w:val="es-MX"/>
        </w:rPr>
      </w:pPr>
    </w:p>
    <w:p w14:paraId="35A16FBF" w14:textId="77777777" w:rsidR="0084790D" w:rsidRPr="00BB0928" w:rsidRDefault="0084790D" w:rsidP="00066376">
      <w:pPr>
        <w:pStyle w:val="Prrafodelista"/>
        <w:numPr>
          <w:ilvl w:val="0"/>
          <w:numId w:val="2"/>
        </w:numPr>
        <w:jc w:val="both"/>
        <w:rPr>
          <w:rFonts w:ascii="Noto Sans" w:hAnsi="Noto Sans" w:cs="Noto Sans"/>
          <w:b/>
          <w:sz w:val="18"/>
          <w:szCs w:val="18"/>
          <w:lang w:val="es-MX"/>
        </w:rPr>
      </w:pPr>
      <w:r w:rsidRPr="00BB0928">
        <w:rPr>
          <w:rFonts w:ascii="Noto Sans" w:hAnsi="Noto Sans" w:cs="Noto Sans"/>
          <w:b/>
          <w:sz w:val="18"/>
          <w:szCs w:val="18"/>
          <w:lang w:val="es-MX"/>
        </w:rPr>
        <w:lastRenderedPageBreak/>
        <w:t>Respuestas a solicitudes de acceso a la información en las que se analizará la clasificación de confidencialidad</w:t>
      </w:r>
    </w:p>
    <w:p w14:paraId="0D48C423" w14:textId="77777777" w:rsidR="0084790D" w:rsidRPr="00BB0928" w:rsidRDefault="0084790D" w:rsidP="00066376">
      <w:pPr>
        <w:pStyle w:val="Prrafodelista"/>
        <w:jc w:val="both"/>
        <w:rPr>
          <w:rFonts w:ascii="Noto Sans" w:hAnsi="Noto Sans" w:cs="Noto Sans"/>
          <w:b/>
          <w:sz w:val="18"/>
          <w:szCs w:val="18"/>
          <w:lang w:val="es-MX"/>
        </w:rPr>
      </w:pPr>
    </w:p>
    <w:p w14:paraId="3B992CB6" w14:textId="5C0259FD" w:rsidR="00317768" w:rsidRPr="00BB0928" w:rsidRDefault="00317768" w:rsidP="00066376">
      <w:pPr>
        <w:pStyle w:val="Prrafodelista"/>
        <w:numPr>
          <w:ilvl w:val="0"/>
          <w:numId w:val="19"/>
        </w:numPr>
        <w:tabs>
          <w:tab w:val="left" w:pos="3261"/>
        </w:tabs>
        <w:ind w:left="3544" w:hanging="283"/>
        <w:jc w:val="both"/>
        <w:rPr>
          <w:rFonts w:ascii="Noto Sans" w:hAnsi="Noto Sans" w:cs="Noto Sans"/>
          <w:sz w:val="18"/>
          <w:szCs w:val="18"/>
          <w:lang w:val="es-MX"/>
        </w:rPr>
      </w:pPr>
      <w:r w:rsidRPr="00BB0928">
        <w:rPr>
          <w:rFonts w:ascii="Noto Sans" w:hAnsi="Noto Sans" w:cs="Noto Sans"/>
          <w:sz w:val="18"/>
          <w:szCs w:val="18"/>
          <w:lang w:val="es-MX"/>
        </w:rPr>
        <w:t>Folio 33002652400</w:t>
      </w:r>
      <w:r w:rsidR="00AA3F13" w:rsidRPr="00BB0928">
        <w:rPr>
          <w:rFonts w:ascii="Noto Sans" w:hAnsi="Noto Sans" w:cs="Noto Sans"/>
          <w:sz w:val="18"/>
          <w:szCs w:val="18"/>
          <w:lang w:val="es-MX"/>
        </w:rPr>
        <w:t>3576</w:t>
      </w:r>
    </w:p>
    <w:p w14:paraId="6143293B" w14:textId="150426E6" w:rsidR="00975A32" w:rsidRPr="00BB0928" w:rsidRDefault="00975A32" w:rsidP="00066376">
      <w:pPr>
        <w:pStyle w:val="Prrafodelista"/>
        <w:numPr>
          <w:ilvl w:val="0"/>
          <w:numId w:val="19"/>
        </w:numPr>
        <w:tabs>
          <w:tab w:val="left" w:pos="3261"/>
        </w:tabs>
        <w:ind w:left="3544" w:hanging="283"/>
        <w:jc w:val="both"/>
        <w:rPr>
          <w:rFonts w:ascii="Noto Sans" w:hAnsi="Noto Sans" w:cs="Noto Sans"/>
          <w:sz w:val="18"/>
          <w:szCs w:val="18"/>
          <w:lang w:val="es-MX"/>
        </w:rPr>
      </w:pPr>
      <w:r w:rsidRPr="00BB0928">
        <w:rPr>
          <w:rFonts w:ascii="Noto Sans" w:hAnsi="Noto Sans" w:cs="Noto Sans"/>
          <w:sz w:val="18"/>
          <w:szCs w:val="18"/>
          <w:lang w:val="es-MX"/>
        </w:rPr>
        <w:t>Folio 330026524003579</w:t>
      </w:r>
    </w:p>
    <w:p w14:paraId="7E550C38" w14:textId="77777777" w:rsidR="002E6961" w:rsidRPr="00BB0928" w:rsidRDefault="002E6961" w:rsidP="00066376">
      <w:pPr>
        <w:pStyle w:val="Prrafodelista"/>
        <w:numPr>
          <w:ilvl w:val="0"/>
          <w:numId w:val="19"/>
        </w:numPr>
        <w:tabs>
          <w:tab w:val="left" w:pos="3261"/>
        </w:tabs>
        <w:ind w:left="3544" w:hanging="283"/>
        <w:jc w:val="both"/>
        <w:rPr>
          <w:rFonts w:ascii="Noto Sans" w:hAnsi="Noto Sans" w:cs="Noto Sans"/>
          <w:sz w:val="18"/>
          <w:szCs w:val="18"/>
          <w:lang w:val="es-MX"/>
        </w:rPr>
      </w:pPr>
      <w:r w:rsidRPr="00BB0928">
        <w:rPr>
          <w:rFonts w:ascii="Noto Sans" w:hAnsi="Noto Sans" w:cs="Noto Sans"/>
          <w:sz w:val="18"/>
          <w:szCs w:val="18"/>
          <w:lang w:val="es-MX"/>
        </w:rPr>
        <w:t>Folio 33002652400</w:t>
      </w:r>
      <w:r w:rsidR="00AA3F13" w:rsidRPr="00BB0928">
        <w:rPr>
          <w:rFonts w:ascii="Noto Sans" w:hAnsi="Noto Sans" w:cs="Noto Sans"/>
          <w:sz w:val="18"/>
          <w:szCs w:val="18"/>
          <w:lang w:val="es-MX"/>
        </w:rPr>
        <w:t>3593</w:t>
      </w:r>
    </w:p>
    <w:p w14:paraId="1FC2B2D6" w14:textId="77777777" w:rsidR="00B229F9" w:rsidRPr="00BB0928" w:rsidRDefault="00AA3F13" w:rsidP="00066376">
      <w:pPr>
        <w:pStyle w:val="Prrafodelista"/>
        <w:numPr>
          <w:ilvl w:val="0"/>
          <w:numId w:val="19"/>
        </w:numPr>
        <w:tabs>
          <w:tab w:val="left" w:pos="3261"/>
        </w:tabs>
        <w:ind w:left="3544" w:hanging="283"/>
        <w:jc w:val="both"/>
        <w:rPr>
          <w:rFonts w:ascii="Noto Sans" w:hAnsi="Noto Sans" w:cs="Noto Sans"/>
          <w:sz w:val="18"/>
          <w:szCs w:val="18"/>
          <w:lang w:val="es-MX"/>
        </w:rPr>
      </w:pPr>
      <w:r w:rsidRPr="00BB0928">
        <w:rPr>
          <w:rFonts w:ascii="Noto Sans" w:hAnsi="Noto Sans" w:cs="Noto Sans"/>
          <w:sz w:val="18"/>
          <w:szCs w:val="18"/>
          <w:lang w:val="es-MX"/>
        </w:rPr>
        <w:t>Folio 330026525</w:t>
      </w:r>
      <w:r w:rsidR="003231B3" w:rsidRPr="00BB0928">
        <w:rPr>
          <w:rFonts w:ascii="Noto Sans" w:hAnsi="Noto Sans" w:cs="Noto Sans"/>
          <w:sz w:val="18"/>
          <w:szCs w:val="18"/>
          <w:lang w:val="es-MX"/>
        </w:rPr>
        <w:t>00</w:t>
      </w:r>
      <w:r w:rsidRPr="00BB0928">
        <w:rPr>
          <w:rFonts w:ascii="Noto Sans" w:hAnsi="Noto Sans" w:cs="Noto Sans"/>
          <w:sz w:val="18"/>
          <w:szCs w:val="18"/>
          <w:lang w:val="es-MX"/>
        </w:rPr>
        <w:t>0006</w:t>
      </w:r>
    </w:p>
    <w:p w14:paraId="0B538434" w14:textId="77777777" w:rsidR="000D17DF" w:rsidRPr="00BB0928" w:rsidRDefault="00AA3F13" w:rsidP="00066376">
      <w:pPr>
        <w:pStyle w:val="Prrafodelista"/>
        <w:numPr>
          <w:ilvl w:val="0"/>
          <w:numId w:val="19"/>
        </w:numPr>
        <w:tabs>
          <w:tab w:val="left" w:pos="3261"/>
        </w:tabs>
        <w:ind w:left="3544" w:hanging="283"/>
        <w:jc w:val="both"/>
        <w:rPr>
          <w:rFonts w:ascii="Noto Sans" w:hAnsi="Noto Sans" w:cs="Noto Sans"/>
          <w:sz w:val="18"/>
          <w:szCs w:val="18"/>
          <w:lang w:val="es-MX"/>
        </w:rPr>
      </w:pPr>
      <w:r w:rsidRPr="00BB0928">
        <w:rPr>
          <w:rFonts w:ascii="Noto Sans" w:hAnsi="Noto Sans" w:cs="Noto Sans"/>
          <w:sz w:val="18"/>
          <w:szCs w:val="18"/>
          <w:lang w:val="es-MX"/>
        </w:rPr>
        <w:t>Folio 330026525</w:t>
      </w:r>
      <w:r w:rsidR="000D17DF" w:rsidRPr="00BB0928">
        <w:rPr>
          <w:rFonts w:ascii="Noto Sans" w:hAnsi="Noto Sans" w:cs="Noto Sans"/>
          <w:sz w:val="18"/>
          <w:szCs w:val="18"/>
          <w:lang w:val="es-MX"/>
        </w:rPr>
        <w:t>00</w:t>
      </w:r>
      <w:r w:rsidRPr="00BB0928">
        <w:rPr>
          <w:rFonts w:ascii="Noto Sans" w:hAnsi="Noto Sans" w:cs="Noto Sans"/>
          <w:sz w:val="18"/>
          <w:szCs w:val="18"/>
          <w:lang w:val="es-MX"/>
        </w:rPr>
        <w:t>0019</w:t>
      </w:r>
    </w:p>
    <w:p w14:paraId="1E0364CF" w14:textId="77777777" w:rsidR="005459A9" w:rsidRPr="00BB0928" w:rsidRDefault="00AA3F13" w:rsidP="00066376">
      <w:pPr>
        <w:pStyle w:val="Prrafodelista"/>
        <w:numPr>
          <w:ilvl w:val="0"/>
          <w:numId w:val="19"/>
        </w:numPr>
        <w:tabs>
          <w:tab w:val="left" w:pos="3261"/>
        </w:tabs>
        <w:ind w:left="3544" w:hanging="283"/>
        <w:jc w:val="both"/>
        <w:rPr>
          <w:rFonts w:ascii="Noto Sans" w:hAnsi="Noto Sans" w:cs="Noto Sans"/>
          <w:sz w:val="18"/>
          <w:szCs w:val="18"/>
          <w:lang w:val="es-MX"/>
        </w:rPr>
      </w:pPr>
      <w:r w:rsidRPr="00BB0928">
        <w:rPr>
          <w:rFonts w:ascii="Noto Sans" w:hAnsi="Noto Sans" w:cs="Noto Sans"/>
          <w:sz w:val="18"/>
          <w:szCs w:val="18"/>
          <w:lang w:val="es-MX"/>
        </w:rPr>
        <w:t>Folio 330026525</w:t>
      </w:r>
      <w:r w:rsidR="005459A9" w:rsidRPr="00BB0928">
        <w:rPr>
          <w:rFonts w:ascii="Noto Sans" w:hAnsi="Noto Sans" w:cs="Noto Sans"/>
          <w:sz w:val="18"/>
          <w:szCs w:val="18"/>
          <w:lang w:val="es-MX"/>
        </w:rPr>
        <w:t>00</w:t>
      </w:r>
      <w:r w:rsidRPr="00BB0928">
        <w:rPr>
          <w:rFonts w:ascii="Noto Sans" w:hAnsi="Noto Sans" w:cs="Noto Sans"/>
          <w:sz w:val="18"/>
          <w:szCs w:val="18"/>
          <w:lang w:val="es-MX"/>
        </w:rPr>
        <w:t>0097</w:t>
      </w:r>
    </w:p>
    <w:p w14:paraId="033F093B" w14:textId="77777777" w:rsidR="007B0DC4" w:rsidRPr="00BB0928" w:rsidRDefault="007B0DC4" w:rsidP="00066376">
      <w:pPr>
        <w:jc w:val="both"/>
        <w:rPr>
          <w:rFonts w:ascii="Noto Sans" w:eastAsia="Montserrat" w:hAnsi="Noto Sans" w:cs="Noto Sans"/>
          <w:b/>
          <w:sz w:val="18"/>
          <w:szCs w:val="18"/>
          <w:lang w:val="es-MX"/>
        </w:rPr>
      </w:pPr>
    </w:p>
    <w:p w14:paraId="2451E078" w14:textId="0E426B3C" w:rsidR="007D43EE" w:rsidRPr="00BB0928" w:rsidRDefault="007D43EE" w:rsidP="00066376">
      <w:pPr>
        <w:jc w:val="both"/>
        <w:rPr>
          <w:rFonts w:ascii="Noto Sans" w:eastAsia="Montserrat" w:hAnsi="Noto Sans" w:cs="Noto Sans"/>
          <w:sz w:val="18"/>
          <w:szCs w:val="18"/>
          <w:lang w:val="es-MX"/>
        </w:rPr>
      </w:pPr>
      <w:r w:rsidRPr="00BB0928">
        <w:rPr>
          <w:rFonts w:ascii="Noto Sans" w:eastAsia="Montserrat" w:hAnsi="Noto Sans" w:cs="Noto Sans"/>
          <w:b/>
          <w:sz w:val="18"/>
          <w:szCs w:val="18"/>
          <w:lang w:val="es-MX"/>
        </w:rPr>
        <w:t>III. Análisis de solicitud de ejercicio de los derechos de acceso, rectificación, cancelación y oposición (ARCO) de datos personales</w:t>
      </w:r>
      <w:r w:rsidRPr="00BB0928">
        <w:rPr>
          <w:rFonts w:ascii="Noto Sans" w:eastAsia="Montserrat" w:hAnsi="Noto Sans" w:cs="Noto Sans"/>
          <w:sz w:val="18"/>
          <w:szCs w:val="18"/>
          <w:lang w:val="es-MX"/>
        </w:rPr>
        <w:t xml:space="preserve">    </w:t>
      </w:r>
    </w:p>
    <w:p w14:paraId="251897B1" w14:textId="77777777" w:rsidR="00512EB5" w:rsidRPr="00BB0928" w:rsidRDefault="00512EB5" w:rsidP="00066376">
      <w:pPr>
        <w:jc w:val="both"/>
        <w:rPr>
          <w:rFonts w:ascii="Noto Sans" w:eastAsia="Montserrat" w:hAnsi="Noto Sans" w:cs="Noto Sans"/>
          <w:sz w:val="18"/>
          <w:szCs w:val="18"/>
          <w:lang w:val="es-MX"/>
        </w:rPr>
      </w:pPr>
    </w:p>
    <w:p w14:paraId="741D32BC" w14:textId="77777777" w:rsidR="007D43EE" w:rsidRPr="00BB0928" w:rsidRDefault="007D43EE"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w:t>
      </w:r>
      <w:r w:rsidR="00192EE9" w:rsidRPr="00BB0928">
        <w:rPr>
          <w:rFonts w:ascii="Noto Sans" w:eastAsia="Montserrat" w:hAnsi="Noto Sans" w:cs="Noto Sans"/>
          <w:sz w:val="18"/>
          <w:szCs w:val="18"/>
          <w:lang w:val="es-MX"/>
        </w:rPr>
        <w:t>3520</w:t>
      </w:r>
    </w:p>
    <w:p w14:paraId="1F3050A8" w14:textId="77777777" w:rsidR="0058216A" w:rsidRPr="00BB0928" w:rsidRDefault="0058216A"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w:t>
      </w:r>
      <w:r w:rsidR="00192EE9" w:rsidRPr="00BB0928">
        <w:rPr>
          <w:rFonts w:ascii="Noto Sans" w:eastAsia="Montserrat" w:hAnsi="Noto Sans" w:cs="Noto Sans"/>
          <w:sz w:val="18"/>
          <w:szCs w:val="18"/>
          <w:lang w:val="es-MX"/>
        </w:rPr>
        <w:t>3527</w:t>
      </w:r>
    </w:p>
    <w:p w14:paraId="1B930856" w14:textId="77777777" w:rsidR="0058216A" w:rsidRPr="00BB0928" w:rsidRDefault="0058216A"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w:t>
      </w:r>
      <w:r w:rsidR="00192EE9" w:rsidRPr="00BB0928">
        <w:rPr>
          <w:rFonts w:ascii="Noto Sans" w:eastAsia="Montserrat" w:hAnsi="Noto Sans" w:cs="Noto Sans"/>
          <w:sz w:val="18"/>
          <w:szCs w:val="18"/>
          <w:lang w:val="es-MX"/>
        </w:rPr>
        <w:t>3536</w:t>
      </w:r>
    </w:p>
    <w:p w14:paraId="72B393C5" w14:textId="77777777" w:rsidR="00317768" w:rsidRPr="00BB0928" w:rsidRDefault="00192EE9"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w:t>
      </w:r>
      <w:r w:rsidR="00317768" w:rsidRPr="00BB0928">
        <w:rPr>
          <w:rFonts w:ascii="Noto Sans" w:eastAsia="Montserrat" w:hAnsi="Noto Sans" w:cs="Noto Sans"/>
          <w:sz w:val="18"/>
          <w:szCs w:val="18"/>
          <w:lang w:val="es-MX"/>
        </w:rPr>
        <w:t>00</w:t>
      </w:r>
      <w:r w:rsidRPr="00BB0928">
        <w:rPr>
          <w:rFonts w:ascii="Noto Sans" w:eastAsia="Montserrat" w:hAnsi="Noto Sans" w:cs="Noto Sans"/>
          <w:sz w:val="18"/>
          <w:szCs w:val="18"/>
          <w:lang w:val="es-MX"/>
        </w:rPr>
        <w:t>3537</w:t>
      </w:r>
    </w:p>
    <w:p w14:paraId="6E38E62C" w14:textId="77777777" w:rsidR="00915D5A" w:rsidRPr="00BB0928" w:rsidRDefault="00915D5A"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330026524003538</w:t>
      </w:r>
    </w:p>
    <w:p w14:paraId="17E31EB2" w14:textId="77777777" w:rsidR="00915D5A" w:rsidRPr="00BB0928" w:rsidRDefault="00915D5A"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3300265240035</w:t>
      </w:r>
      <w:r w:rsidR="00931A42" w:rsidRPr="00BB0928">
        <w:rPr>
          <w:rFonts w:ascii="Noto Sans" w:eastAsia="Montserrat" w:hAnsi="Noto Sans" w:cs="Noto Sans"/>
          <w:sz w:val="18"/>
          <w:szCs w:val="18"/>
          <w:lang w:val="es-MX"/>
        </w:rPr>
        <w:t>64</w:t>
      </w:r>
    </w:p>
    <w:p w14:paraId="7F1D5E1D" w14:textId="77777777" w:rsidR="00915D5A" w:rsidRPr="00BB0928" w:rsidRDefault="00915D5A"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3300265240035</w:t>
      </w:r>
      <w:r w:rsidR="00EC450B" w:rsidRPr="00BB0928">
        <w:rPr>
          <w:rFonts w:ascii="Noto Sans" w:eastAsia="Montserrat" w:hAnsi="Noto Sans" w:cs="Noto Sans"/>
          <w:sz w:val="18"/>
          <w:szCs w:val="18"/>
          <w:lang w:val="es-MX"/>
        </w:rPr>
        <w:t>65</w:t>
      </w:r>
    </w:p>
    <w:p w14:paraId="24B07B5E" w14:textId="77777777" w:rsidR="00E22BDE" w:rsidRPr="00BB0928" w:rsidRDefault="00E22BDE"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330026524003566</w:t>
      </w:r>
    </w:p>
    <w:p w14:paraId="2179904E" w14:textId="77777777" w:rsidR="000508FC" w:rsidRPr="00BB0928" w:rsidRDefault="000508FC" w:rsidP="00066376">
      <w:pPr>
        <w:pStyle w:val="Prrafodelista"/>
        <w:widowControl w:val="0"/>
        <w:numPr>
          <w:ilvl w:val="0"/>
          <w:numId w:val="26"/>
        </w:numPr>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Folio 330026524003572</w:t>
      </w:r>
    </w:p>
    <w:p w14:paraId="4FA1BAEE" w14:textId="77777777" w:rsidR="007D43EE" w:rsidRPr="00BB0928" w:rsidRDefault="007D43EE" w:rsidP="00066376">
      <w:pPr>
        <w:jc w:val="both"/>
        <w:rPr>
          <w:rFonts w:ascii="Noto Sans" w:eastAsia="Montserrat" w:hAnsi="Noto Sans" w:cs="Noto Sans"/>
          <w:b/>
          <w:sz w:val="18"/>
          <w:szCs w:val="18"/>
          <w:lang w:val="es-MX"/>
        </w:rPr>
      </w:pPr>
    </w:p>
    <w:p w14:paraId="0A8D17F4" w14:textId="0F80A1CF" w:rsidR="00036281" w:rsidRPr="00BB0928" w:rsidRDefault="003C0088" w:rsidP="00066376">
      <w:pPr>
        <w:jc w:val="both"/>
        <w:rPr>
          <w:rFonts w:ascii="Noto Sans" w:hAnsi="Noto Sans" w:cs="Noto Sans"/>
          <w:b/>
          <w:sz w:val="18"/>
          <w:szCs w:val="18"/>
          <w:lang w:val="es-MX"/>
        </w:rPr>
      </w:pPr>
      <w:r w:rsidRPr="00BB0928">
        <w:rPr>
          <w:rFonts w:ascii="Noto Sans" w:eastAsia="Montserrat" w:hAnsi="Noto Sans" w:cs="Noto Sans"/>
          <w:b/>
          <w:sz w:val="18"/>
          <w:szCs w:val="18"/>
          <w:lang w:val="es-MX"/>
        </w:rPr>
        <w:t>IV</w:t>
      </w:r>
      <w:r w:rsidR="0084790D" w:rsidRPr="00BB0928">
        <w:rPr>
          <w:rFonts w:ascii="Noto Sans" w:eastAsia="Montserrat" w:hAnsi="Noto Sans" w:cs="Noto Sans"/>
          <w:b/>
          <w:sz w:val="18"/>
          <w:szCs w:val="18"/>
          <w:lang w:val="es-MX"/>
        </w:rPr>
        <w:t xml:space="preserve">. </w:t>
      </w:r>
      <w:r w:rsidR="0084790D" w:rsidRPr="00BB0928">
        <w:rPr>
          <w:rFonts w:ascii="Noto Sans" w:hAnsi="Noto Sans" w:cs="Noto Sans"/>
          <w:b/>
          <w:sz w:val="18"/>
          <w:szCs w:val="18"/>
          <w:lang w:val="es-MX"/>
        </w:rPr>
        <w:t>Solicitudes de acceso a la información en las que se analizará la ampliación de plazo para dar respuesta</w:t>
      </w:r>
    </w:p>
    <w:p w14:paraId="54CC4004" w14:textId="77777777" w:rsidR="00512EB5" w:rsidRPr="00BB0928" w:rsidRDefault="00512EB5" w:rsidP="00066376">
      <w:pPr>
        <w:jc w:val="both"/>
        <w:rPr>
          <w:rFonts w:ascii="Noto Sans" w:hAnsi="Noto Sans" w:cs="Noto Sans"/>
          <w:sz w:val="18"/>
          <w:szCs w:val="18"/>
          <w:lang w:val="es-MX"/>
        </w:rPr>
      </w:pPr>
    </w:p>
    <w:p w14:paraId="61DC96CC" w14:textId="3735CE77" w:rsidR="00CA1AB2" w:rsidRPr="00BB0928" w:rsidRDefault="00CA1AB2"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 xml:space="preserve">Folio </w:t>
      </w:r>
      <w:r w:rsidR="00884B3F" w:rsidRPr="00BB0928">
        <w:rPr>
          <w:rFonts w:ascii="Noto Sans" w:hAnsi="Noto Sans" w:cs="Noto Sans"/>
          <w:sz w:val="18"/>
          <w:szCs w:val="18"/>
          <w:lang w:val="es-MX"/>
        </w:rPr>
        <w:t>330026525</w:t>
      </w:r>
      <w:r w:rsidRPr="00BB0928">
        <w:rPr>
          <w:rFonts w:ascii="Noto Sans" w:hAnsi="Noto Sans" w:cs="Noto Sans"/>
          <w:sz w:val="18"/>
          <w:szCs w:val="18"/>
          <w:lang w:val="es-MX"/>
        </w:rPr>
        <w:t>00</w:t>
      </w:r>
      <w:r w:rsidR="00884B3F" w:rsidRPr="00BB0928">
        <w:rPr>
          <w:rFonts w:ascii="Noto Sans" w:hAnsi="Noto Sans" w:cs="Noto Sans"/>
          <w:sz w:val="18"/>
          <w:szCs w:val="18"/>
          <w:lang w:val="es-MX"/>
        </w:rPr>
        <w:t>0</w:t>
      </w:r>
      <w:r w:rsidR="007F5371" w:rsidRPr="00BB0928">
        <w:rPr>
          <w:rFonts w:ascii="Noto Sans" w:hAnsi="Noto Sans" w:cs="Noto Sans"/>
          <w:sz w:val="18"/>
          <w:szCs w:val="18"/>
          <w:lang w:val="es-MX"/>
        </w:rPr>
        <w:t>065</w:t>
      </w:r>
    </w:p>
    <w:p w14:paraId="263E6B25" w14:textId="06915398" w:rsidR="003E555C" w:rsidRPr="00BB0928" w:rsidRDefault="003E555C"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330026525000067</w:t>
      </w:r>
    </w:p>
    <w:p w14:paraId="669201EC" w14:textId="77777777" w:rsidR="00525348" w:rsidRPr="00BB0928" w:rsidRDefault="00525348"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w:t>
      </w:r>
      <w:r w:rsidR="007F5371" w:rsidRPr="00BB0928">
        <w:rPr>
          <w:rFonts w:ascii="Noto Sans" w:hAnsi="Noto Sans" w:cs="Noto Sans"/>
          <w:sz w:val="18"/>
          <w:szCs w:val="18"/>
          <w:lang w:val="es-MX"/>
        </w:rPr>
        <w:t>068</w:t>
      </w:r>
    </w:p>
    <w:p w14:paraId="0A60B792" w14:textId="77777777" w:rsidR="00BF1C47" w:rsidRPr="00BB0928" w:rsidRDefault="00BF1C47"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 xml:space="preserve">Folio </w:t>
      </w:r>
      <w:r w:rsidR="00884B3F" w:rsidRPr="00BB0928">
        <w:rPr>
          <w:rFonts w:ascii="Noto Sans" w:hAnsi="Noto Sans" w:cs="Noto Sans"/>
          <w:sz w:val="18"/>
          <w:szCs w:val="18"/>
          <w:lang w:val="es-MX"/>
        </w:rPr>
        <w:t>330026525</w:t>
      </w:r>
      <w:r w:rsidRPr="00BB0928">
        <w:rPr>
          <w:rFonts w:ascii="Noto Sans" w:hAnsi="Noto Sans" w:cs="Noto Sans"/>
          <w:sz w:val="18"/>
          <w:szCs w:val="18"/>
          <w:lang w:val="es-MX"/>
        </w:rPr>
        <w:t>00</w:t>
      </w:r>
      <w:r w:rsidR="00884B3F" w:rsidRPr="00BB0928">
        <w:rPr>
          <w:rFonts w:ascii="Noto Sans" w:hAnsi="Noto Sans" w:cs="Noto Sans"/>
          <w:sz w:val="18"/>
          <w:szCs w:val="18"/>
          <w:lang w:val="es-MX"/>
        </w:rPr>
        <w:t>0</w:t>
      </w:r>
      <w:r w:rsidR="007F5371" w:rsidRPr="00BB0928">
        <w:rPr>
          <w:rFonts w:ascii="Noto Sans" w:hAnsi="Noto Sans" w:cs="Noto Sans"/>
          <w:sz w:val="18"/>
          <w:szCs w:val="18"/>
          <w:lang w:val="es-MX"/>
        </w:rPr>
        <w:t>070</w:t>
      </w:r>
    </w:p>
    <w:p w14:paraId="3B6F00AE" w14:textId="072DFF98" w:rsidR="00BF1C47" w:rsidRPr="00BB0928" w:rsidRDefault="00BF1C47"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 xml:space="preserve">Folio </w:t>
      </w:r>
      <w:r w:rsidR="00884B3F" w:rsidRPr="00BB0928">
        <w:rPr>
          <w:rFonts w:ascii="Noto Sans" w:hAnsi="Noto Sans" w:cs="Noto Sans"/>
          <w:sz w:val="18"/>
          <w:szCs w:val="18"/>
          <w:lang w:val="es-MX"/>
        </w:rPr>
        <w:t>330026525</w:t>
      </w:r>
      <w:r w:rsidRPr="00BB0928">
        <w:rPr>
          <w:rFonts w:ascii="Noto Sans" w:hAnsi="Noto Sans" w:cs="Noto Sans"/>
          <w:sz w:val="18"/>
          <w:szCs w:val="18"/>
          <w:lang w:val="es-MX"/>
        </w:rPr>
        <w:t>00</w:t>
      </w:r>
      <w:r w:rsidR="00884B3F" w:rsidRPr="00BB0928">
        <w:rPr>
          <w:rFonts w:ascii="Noto Sans" w:hAnsi="Noto Sans" w:cs="Noto Sans"/>
          <w:sz w:val="18"/>
          <w:szCs w:val="18"/>
          <w:lang w:val="es-MX"/>
        </w:rPr>
        <w:t>0</w:t>
      </w:r>
      <w:r w:rsidR="007F5371" w:rsidRPr="00BB0928">
        <w:rPr>
          <w:rFonts w:ascii="Noto Sans" w:hAnsi="Noto Sans" w:cs="Noto Sans"/>
          <w:sz w:val="18"/>
          <w:szCs w:val="18"/>
          <w:lang w:val="es-MX"/>
        </w:rPr>
        <w:t>073</w:t>
      </w:r>
    </w:p>
    <w:p w14:paraId="0AB31275" w14:textId="6FE181E1" w:rsidR="003E555C" w:rsidRPr="00BB0928" w:rsidRDefault="003E555C"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330026525000074</w:t>
      </w:r>
    </w:p>
    <w:p w14:paraId="2C79E63C" w14:textId="77777777" w:rsidR="00525348" w:rsidRPr="00BB0928" w:rsidRDefault="00525348"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w:t>
      </w:r>
      <w:r w:rsidR="007F5371" w:rsidRPr="00BB0928">
        <w:rPr>
          <w:rFonts w:ascii="Noto Sans" w:hAnsi="Noto Sans" w:cs="Noto Sans"/>
          <w:sz w:val="18"/>
          <w:szCs w:val="18"/>
          <w:lang w:val="es-MX"/>
        </w:rPr>
        <w:t>075</w:t>
      </w:r>
    </w:p>
    <w:p w14:paraId="5B824929" w14:textId="77777777" w:rsidR="0084790D" w:rsidRPr="00BB0928" w:rsidRDefault="00884B3F"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w:t>
      </w:r>
      <w:r w:rsidR="0084790D" w:rsidRPr="00BB0928">
        <w:rPr>
          <w:rFonts w:ascii="Noto Sans" w:hAnsi="Noto Sans" w:cs="Noto Sans"/>
          <w:sz w:val="18"/>
          <w:szCs w:val="18"/>
          <w:lang w:val="es-MX"/>
        </w:rPr>
        <w:t>00</w:t>
      </w:r>
      <w:r w:rsidR="00036281" w:rsidRPr="00BB0928">
        <w:rPr>
          <w:rFonts w:ascii="Noto Sans" w:hAnsi="Noto Sans" w:cs="Noto Sans"/>
          <w:sz w:val="18"/>
          <w:szCs w:val="18"/>
          <w:lang w:val="es-MX"/>
        </w:rPr>
        <w:t>0</w:t>
      </w:r>
      <w:r w:rsidR="007F5371" w:rsidRPr="00BB0928">
        <w:rPr>
          <w:rFonts w:ascii="Noto Sans" w:hAnsi="Noto Sans" w:cs="Noto Sans"/>
          <w:sz w:val="18"/>
          <w:szCs w:val="18"/>
          <w:lang w:val="es-MX"/>
        </w:rPr>
        <w:t>076</w:t>
      </w:r>
    </w:p>
    <w:p w14:paraId="303DA108" w14:textId="77777777" w:rsidR="007F5371" w:rsidRPr="00BB0928" w:rsidRDefault="00CA1AB2"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 xml:space="preserve">Folio </w:t>
      </w:r>
      <w:r w:rsidR="00884B3F" w:rsidRPr="00BB0928">
        <w:rPr>
          <w:rFonts w:ascii="Noto Sans" w:hAnsi="Noto Sans" w:cs="Noto Sans"/>
          <w:sz w:val="18"/>
          <w:szCs w:val="18"/>
          <w:lang w:val="es-MX"/>
        </w:rPr>
        <w:t>330026525</w:t>
      </w:r>
      <w:r w:rsidRPr="00BB0928">
        <w:rPr>
          <w:rFonts w:ascii="Noto Sans" w:hAnsi="Noto Sans" w:cs="Noto Sans"/>
          <w:sz w:val="18"/>
          <w:szCs w:val="18"/>
          <w:lang w:val="es-MX"/>
        </w:rPr>
        <w:t>00</w:t>
      </w:r>
      <w:r w:rsidR="00036281" w:rsidRPr="00BB0928">
        <w:rPr>
          <w:rFonts w:ascii="Noto Sans" w:hAnsi="Noto Sans" w:cs="Noto Sans"/>
          <w:sz w:val="18"/>
          <w:szCs w:val="18"/>
          <w:lang w:val="es-MX"/>
        </w:rPr>
        <w:t>0</w:t>
      </w:r>
      <w:r w:rsidR="007F5371" w:rsidRPr="00BB0928">
        <w:rPr>
          <w:rFonts w:ascii="Noto Sans" w:hAnsi="Noto Sans" w:cs="Noto Sans"/>
          <w:sz w:val="18"/>
          <w:szCs w:val="18"/>
          <w:lang w:val="es-MX"/>
        </w:rPr>
        <w:t>077</w:t>
      </w:r>
    </w:p>
    <w:p w14:paraId="47578267" w14:textId="77777777" w:rsidR="00CA1AB2" w:rsidRPr="00BB0928" w:rsidRDefault="00CA1AB2"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 xml:space="preserve">Folio </w:t>
      </w:r>
      <w:r w:rsidR="00247E60" w:rsidRPr="00BB0928">
        <w:rPr>
          <w:rFonts w:ascii="Noto Sans" w:hAnsi="Noto Sans" w:cs="Noto Sans"/>
          <w:sz w:val="18"/>
          <w:szCs w:val="18"/>
          <w:lang w:val="es-MX"/>
        </w:rPr>
        <w:t>330026525</w:t>
      </w:r>
      <w:r w:rsidRPr="00BB0928">
        <w:rPr>
          <w:rFonts w:ascii="Noto Sans" w:hAnsi="Noto Sans" w:cs="Noto Sans"/>
          <w:sz w:val="18"/>
          <w:szCs w:val="18"/>
          <w:lang w:val="es-MX"/>
        </w:rPr>
        <w:t>00</w:t>
      </w:r>
      <w:r w:rsidR="00036281" w:rsidRPr="00BB0928">
        <w:rPr>
          <w:rFonts w:ascii="Noto Sans" w:hAnsi="Noto Sans" w:cs="Noto Sans"/>
          <w:sz w:val="18"/>
          <w:szCs w:val="18"/>
          <w:lang w:val="es-MX"/>
        </w:rPr>
        <w:t>0</w:t>
      </w:r>
      <w:r w:rsidR="007F5371" w:rsidRPr="00BB0928">
        <w:rPr>
          <w:rFonts w:ascii="Noto Sans" w:hAnsi="Noto Sans" w:cs="Noto Sans"/>
          <w:sz w:val="18"/>
          <w:szCs w:val="18"/>
          <w:lang w:val="es-MX"/>
        </w:rPr>
        <w:t>078</w:t>
      </w:r>
    </w:p>
    <w:p w14:paraId="033282BD" w14:textId="77777777" w:rsidR="00CA1AB2" w:rsidRPr="00BB0928" w:rsidRDefault="00CA1AB2"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 xml:space="preserve">Folio </w:t>
      </w:r>
      <w:r w:rsidR="00247E60" w:rsidRPr="00BB0928">
        <w:rPr>
          <w:rFonts w:ascii="Noto Sans" w:hAnsi="Noto Sans" w:cs="Noto Sans"/>
          <w:sz w:val="18"/>
          <w:szCs w:val="18"/>
          <w:lang w:val="es-MX"/>
        </w:rPr>
        <w:t>33002652500</w:t>
      </w:r>
      <w:r w:rsidR="00036281" w:rsidRPr="00BB0928">
        <w:rPr>
          <w:rFonts w:ascii="Noto Sans" w:hAnsi="Noto Sans" w:cs="Noto Sans"/>
          <w:sz w:val="18"/>
          <w:szCs w:val="18"/>
          <w:lang w:val="es-MX"/>
        </w:rPr>
        <w:t>0</w:t>
      </w:r>
      <w:r w:rsidR="007F5371" w:rsidRPr="00BB0928">
        <w:rPr>
          <w:rFonts w:ascii="Noto Sans" w:hAnsi="Noto Sans" w:cs="Noto Sans"/>
          <w:sz w:val="18"/>
          <w:szCs w:val="18"/>
          <w:lang w:val="es-MX"/>
        </w:rPr>
        <w:t>081</w:t>
      </w:r>
    </w:p>
    <w:p w14:paraId="43CE2D8E" w14:textId="77777777" w:rsidR="00036281" w:rsidRPr="00BB0928" w:rsidRDefault="0084790D"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 xml:space="preserve">Folio </w:t>
      </w:r>
      <w:r w:rsidR="00247E60" w:rsidRPr="00BB0928">
        <w:rPr>
          <w:rFonts w:ascii="Noto Sans" w:hAnsi="Noto Sans" w:cs="Noto Sans"/>
          <w:sz w:val="18"/>
          <w:szCs w:val="18"/>
          <w:lang w:val="es-MX"/>
        </w:rPr>
        <w:t>330026525</w:t>
      </w:r>
      <w:r w:rsidRPr="00BB0928">
        <w:rPr>
          <w:rFonts w:ascii="Noto Sans" w:hAnsi="Noto Sans" w:cs="Noto Sans"/>
          <w:sz w:val="18"/>
          <w:szCs w:val="18"/>
          <w:lang w:val="es-MX"/>
        </w:rPr>
        <w:t>00</w:t>
      </w:r>
      <w:r w:rsidR="00036281" w:rsidRPr="00BB0928">
        <w:rPr>
          <w:rFonts w:ascii="Noto Sans" w:hAnsi="Noto Sans" w:cs="Noto Sans"/>
          <w:sz w:val="18"/>
          <w:szCs w:val="18"/>
          <w:lang w:val="es-MX"/>
        </w:rPr>
        <w:t>0</w:t>
      </w:r>
      <w:r w:rsidR="007F5371" w:rsidRPr="00BB0928">
        <w:rPr>
          <w:rFonts w:ascii="Noto Sans" w:hAnsi="Noto Sans" w:cs="Noto Sans"/>
          <w:sz w:val="18"/>
          <w:szCs w:val="18"/>
          <w:lang w:val="es-MX"/>
        </w:rPr>
        <w:t>082</w:t>
      </w:r>
    </w:p>
    <w:p w14:paraId="57B67076" w14:textId="77777777" w:rsidR="00A2476D" w:rsidRPr="00BB0928" w:rsidRDefault="00A2476D"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330026525000083</w:t>
      </w:r>
    </w:p>
    <w:p w14:paraId="0D05417A" w14:textId="7A6EF500" w:rsidR="00036281" w:rsidRPr="00BB0928" w:rsidRDefault="00247E60"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w:t>
      </w:r>
      <w:r w:rsidR="00036281" w:rsidRPr="00BB0928">
        <w:rPr>
          <w:rFonts w:ascii="Noto Sans" w:hAnsi="Noto Sans" w:cs="Noto Sans"/>
          <w:sz w:val="18"/>
          <w:szCs w:val="18"/>
          <w:lang w:val="es-MX"/>
        </w:rPr>
        <w:t xml:space="preserve"> 330026525000</w:t>
      </w:r>
      <w:r w:rsidR="007F5371" w:rsidRPr="00BB0928">
        <w:rPr>
          <w:rFonts w:ascii="Noto Sans" w:hAnsi="Noto Sans" w:cs="Noto Sans"/>
          <w:sz w:val="18"/>
          <w:szCs w:val="18"/>
          <w:lang w:val="es-MX"/>
        </w:rPr>
        <w:t>084</w:t>
      </w:r>
    </w:p>
    <w:p w14:paraId="0DB9F5F7" w14:textId="3006DF4C" w:rsidR="003E555C" w:rsidRPr="00BB0928" w:rsidRDefault="003E555C"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330026525000085</w:t>
      </w:r>
    </w:p>
    <w:p w14:paraId="1DAD9A4C" w14:textId="77777777" w:rsidR="00E00811" w:rsidRPr="00BB0928" w:rsidRDefault="00E00811"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lastRenderedPageBreak/>
        <w:t>Folio 33002652</w:t>
      </w:r>
      <w:r w:rsidR="00247E60" w:rsidRPr="00BB0928">
        <w:rPr>
          <w:rFonts w:ascii="Noto Sans" w:hAnsi="Noto Sans" w:cs="Noto Sans"/>
          <w:sz w:val="18"/>
          <w:szCs w:val="18"/>
          <w:lang w:val="es-MX"/>
        </w:rPr>
        <w:t>5</w:t>
      </w:r>
      <w:r w:rsidRPr="00BB0928">
        <w:rPr>
          <w:rFonts w:ascii="Noto Sans" w:hAnsi="Noto Sans" w:cs="Noto Sans"/>
          <w:sz w:val="18"/>
          <w:szCs w:val="18"/>
          <w:lang w:val="es-MX"/>
        </w:rPr>
        <w:t>00</w:t>
      </w:r>
      <w:r w:rsidR="00036281" w:rsidRPr="00BB0928">
        <w:rPr>
          <w:rFonts w:ascii="Noto Sans" w:hAnsi="Noto Sans" w:cs="Noto Sans"/>
          <w:sz w:val="18"/>
          <w:szCs w:val="18"/>
          <w:lang w:val="es-MX"/>
        </w:rPr>
        <w:t>0</w:t>
      </w:r>
      <w:r w:rsidR="007F5371" w:rsidRPr="00BB0928">
        <w:rPr>
          <w:rFonts w:ascii="Noto Sans" w:hAnsi="Noto Sans" w:cs="Noto Sans"/>
          <w:sz w:val="18"/>
          <w:szCs w:val="18"/>
          <w:lang w:val="es-MX"/>
        </w:rPr>
        <w:t>087</w:t>
      </w:r>
    </w:p>
    <w:p w14:paraId="28051932" w14:textId="77777777" w:rsidR="00A2476D" w:rsidRPr="00BB0928" w:rsidRDefault="00A2476D"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330026525000088</w:t>
      </w:r>
    </w:p>
    <w:p w14:paraId="66A466DB" w14:textId="77777777" w:rsidR="00525348" w:rsidRPr="00BB0928" w:rsidRDefault="00525348"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w:t>
      </w:r>
      <w:r w:rsidR="007F5371" w:rsidRPr="00BB0928">
        <w:rPr>
          <w:rFonts w:ascii="Noto Sans" w:hAnsi="Noto Sans" w:cs="Noto Sans"/>
          <w:sz w:val="18"/>
          <w:szCs w:val="18"/>
          <w:lang w:val="es-MX"/>
        </w:rPr>
        <w:t>090</w:t>
      </w:r>
    </w:p>
    <w:p w14:paraId="4C0ADBA4" w14:textId="77777777" w:rsidR="00036281" w:rsidRPr="00BB0928" w:rsidRDefault="00036281" w:rsidP="00512EB5">
      <w:pPr>
        <w:pStyle w:val="Prrafodelista"/>
        <w:numPr>
          <w:ilvl w:val="0"/>
          <w:numId w:val="1"/>
        </w:numPr>
        <w:ind w:left="3686"/>
        <w:rPr>
          <w:rFonts w:ascii="Noto Sans" w:hAnsi="Noto Sans" w:cs="Noto Sans"/>
          <w:sz w:val="18"/>
          <w:szCs w:val="18"/>
          <w:lang w:val="es-MX"/>
        </w:rPr>
      </w:pPr>
      <w:r w:rsidRPr="00BB0928">
        <w:rPr>
          <w:rFonts w:ascii="Noto Sans" w:hAnsi="Noto Sans" w:cs="Noto Sans"/>
          <w:sz w:val="18"/>
          <w:szCs w:val="18"/>
          <w:lang w:val="es-MX"/>
        </w:rPr>
        <w:t>Folio 330026525000</w:t>
      </w:r>
      <w:r w:rsidR="007F5371" w:rsidRPr="00BB0928">
        <w:rPr>
          <w:rFonts w:ascii="Noto Sans" w:hAnsi="Noto Sans" w:cs="Noto Sans"/>
          <w:sz w:val="18"/>
          <w:szCs w:val="18"/>
          <w:lang w:val="es-MX"/>
        </w:rPr>
        <w:t>091</w:t>
      </w:r>
    </w:p>
    <w:p w14:paraId="5798F4A0" w14:textId="77777777" w:rsidR="005D4207" w:rsidRPr="00BB0928" w:rsidRDefault="00884B3F" w:rsidP="00512EB5">
      <w:pPr>
        <w:pStyle w:val="Prrafodelista"/>
        <w:numPr>
          <w:ilvl w:val="0"/>
          <w:numId w:val="1"/>
        </w:numPr>
        <w:ind w:left="3686"/>
        <w:rPr>
          <w:rFonts w:ascii="Noto Sans" w:hAnsi="Noto Sans" w:cs="Noto Sans"/>
          <w:sz w:val="18"/>
          <w:szCs w:val="18"/>
          <w:lang w:val="es-MX"/>
        </w:rPr>
      </w:pPr>
      <w:r w:rsidRPr="00BB0928">
        <w:rPr>
          <w:rFonts w:ascii="Noto Sans" w:hAnsi="Noto Sans" w:cs="Noto Sans"/>
          <w:sz w:val="18"/>
          <w:szCs w:val="18"/>
          <w:lang w:val="es-MX"/>
        </w:rPr>
        <w:t>Folio 33002652500</w:t>
      </w:r>
      <w:r w:rsidR="00036281" w:rsidRPr="00BB0928">
        <w:rPr>
          <w:rFonts w:ascii="Noto Sans" w:hAnsi="Noto Sans" w:cs="Noto Sans"/>
          <w:sz w:val="18"/>
          <w:szCs w:val="18"/>
          <w:lang w:val="es-MX"/>
        </w:rPr>
        <w:t>0</w:t>
      </w:r>
      <w:r w:rsidR="007F5371" w:rsidRPr="00BB0928">
        <w:rPr>
          <w:rFonts w:ascii="Noto Sans" w:hAnsi="Noto Sans" w:cs="Noto Sans"/>
          <w:sz w:val="18"/>
          <w:szCs w:val="18"/>
          <w:lang w:val="es-MX"/>
        </w:rPr>
        <w:t>095</w:t>
      </w:r>
    </w:p>
    <w:p w14:paraId="21ED73FF" w14:textId="77777777" w:rsidR="00884B3F" w:rsidRPr="00BB0928" w:rsidRDefault="00884B3F" w:rsidP="00512EB5">
      <w:pPr>
        <w:pStyle w:val="Prrafodelista"/>
        <w:numPr>
          <w:ilvl w:val="0"/>
          <w:numId w:val="1"/>
        </w:numPr>
        <w:ind w:left="3686"/>
        <w:rPr>
          <w:rFonts w:ascii="Noto Sans" w:hAnsi="Noto Sans" w:cs="Noto Sans"/>
          <w:sz w:val="18"/>
          <w:szCs w:val="18"/>
          <w:lang w:val="es-MX"/>
        </w:rPr>
      </w:pPr>
      <w:r w:rsidRPr="00BB0928">
        <w:rPr>
          <w:rFonts w:ascii="Noto Sans" w:hAnsi="Noto Sans" w:cs="Noto Sans"/>
          <w:sz w:val="18"/>
          <w:szCs w:val="18"/>
          <w:lang w:val="es-MX"/>
        </w:rPr>
        <w:t>Folio 33002652500</w:t>
      </w:r>
      <w:r w:rsidR="00036281" w:rsidRPr="00BB0928">
        <w:rPr>
          <w:rFonts w:ascii="Noto Sans" w:hAnsi="Noto Sans" w:cs="Noto Sans"/>
          <w:sz w:val="18"/>
          <w:szCs w:val="18"/>
          <w:lang w:val="es-MX"/>
        </w:rPr>
        <w:t>0</w:t>
      </w:r>
      <w:r w:rsidR="00A2476D" w:rsidRPr="00BB0928">
        <w:rPr>
          <w:rFonts w:ascii="Noto Sans" w:hAnsi="Noto Sans" w:cs="Noto Sans"/>
          <w:sz w:val="18"/>
          <w:szCs w:val="18"/>
          <w:lang w:val="es-MX"/>
        </w:rPr>
        <w:t>101</w:t>
      </w:r>
    </w:p>
    <w:p w14:paraId="2D87B742" w14:textId="77777777" w:rsidR="00884B3F" w:rsidRPr="00BB0928" w:rsidRDefault="00884B3F" w:rsidP="00512EB5">
      <w:pPr>
        <w:pStyle w:val="Prrafodelista"/>
        <w:numPr>
          <w:ilvl w:val="0"/>
          <w:numId w:val="1"/>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w:t>
      </w:r>
      <w:r w:rsidR="00036281" w:rsidRPr="00BB0928">
        <w:rPr>
          <w:rFonts w:ascii="Noto Sans" w:hAnsi="Noto Sans" w:cs="Noto Sans"/>
          <w:sz w:val="18"/>
          <w:szCs w:val="18"/>
          <w:lang w:val="es-MX"/>
        </w:rPr>
        <w:t>0</w:t>
      </w:r>
      <w:r w:rsidR="00A2476D" w:rsidRPr="00BB0928">
        <w:rPr>
          <w:rFonts w:ascii="Noto Sans" w:hAnsi="Noto Sans" w:cs="Noto Sans"/>
          <w:sz w:val="18"/>
          <w:szCs w:val="18"/>
          <w:lang w:val="es-MX"/>
        </w:rPr>
        <w:t>110</w:t>
      </w:r>
    </w:p>
    <w:p w14:paraId="4A8E2C9A" w14:textId="77777777" w:rsidR="0084790D" w:rsidRPr="00BB0928" w:rsidRDefault="0084790D" w:rsidP="00066376">
      <w:pPr>
        <w:jc w:val="both"/>
        <w:rPr>
          <w:rFonts w:ascii="Noto Sans" w:hAnsi="Noto Sans" w:cs="Noto Sans"/>
          <w:sz w:val="18"/>
          <w:szCs w:val="18"/>
          <w:lang w:val="es-MX"/>
        </w:rPr>
      </w:pPr>
    </w:p>
    <w:p w14:paraId="4B51F0AD" w14:textId="77777777" w:rsidR="00317768" w:rsidRPr="00BB0928" w:rsidRDefault="00316C2F" w:rsidP="00066376">
      <w:pPr>
        <w:jc w:val="both"/>
        <w:rPr>
          <w:rFonts w:ascii="Noto Sans" w:hAnsi="Noto Sans" w:cs="Noto Sans"/>
          <w:b/>
          <w:sz w:val="18"/>
          <w:szCs w:val="18"/>
          <w:lang w:val="es-MX"/>
        </w:rPr>
      </w:pPr>
      <w:r w:rsidRPr="00BB0928">
        <w:rPr>
          <w:rFonts w:ascii="Noto Sans" w:eastAsia="Montserrat" w:hAnsi="Noto Sans" w:cs="Noto Sans"/>
          <w:b/>
          <w:sz w:val="18"/>
          <w:szCs w:val="18"/>
          <w:lang w:val="es-MX"/>
        </w:rPr>
        <w:t>V.</w:t>
      </w:r>
      <w:r w:rsidR="00317768" w:rsidRPr="00BB0928">
        <w:rPr>
          <w:rFonts w:ascii="Noto Sans" w:eastAsia="Montserrat" w:hAnsi="Noto Sans" w:cs="Noto Sans"/>
          <w:b/>
          <w:sz w:val="18"/>
          <w:szCs w:val="18"/>
          <w:lang w:val="es-MX"/>
        </w:rPr>
        <w:t xml:space="preserve">  </w:t>
      </w:r>
      <w:r w:rsidR="00317768" w:rsidRPr="00BB0928">
        <w:rPr>
          <w:rFonts w:ascii="Noto Sans" w:hAnsi="Noto Sans" w:cs="Noto Sans"/>
          <w:b/>
          <w:sz w:val="18"/>
          <w:szCs w:val="18"/>
          <w:lang w:val="es-MX"/>
        </w:rPr>
        <w:t>Versiones públicas para dar cumplimiento a las obligaciones de transparencia previstas en la Ley General de Transparencia y Acceso a la Información Pública</w:t>
      </w:r>
    </w:p>
    <w:p w14:paraId="218B09CC" w14:textId="77777777" w:rsidR="00317768" w:rsidRPr="00BB0928" w:rsidRDefault="00317768" w:rsidP="00066376">
      <w:pPr>
        <w:jc w:val="both"/>
        <w:rPr>
          <w:rFonts w:ascii="Noto Sans" w:eastAsia="Montserrat" w:hAnsi="Noto Sans" w:cs="Noto Sans"/>
          <w:b/>
          <w:sz w:val="18"/>
          <w:szCs w:val="18"/>
          <w:lang w:val="es-MX"/>
        </w:rPr>
      </w:pPr>
    </w:p>
    <w:p w14:paraId="6E038EA1" w14:textId="77777777" w:rsidR="00317768" w:rsidRPr="00BB0928" w:rsidRDefault="00317768" w:rsidP="00066376">
      <w:pPr>
        <w:pStyle w:val="Prrafodelista"/>
        <w:numPr>
          <w:ilvl w:val="0"/>
          <w:numId w:val="5"/>
        </w:numPr>
        <w:jc w:val="both"/>
        <w:rPr>
          <w:rFonts w:ascii="Noto Sans" w:hAnsi="Noto Sans" w:cs="Noto Sans"/>
          <w:b/>
          <w:sz w:val="18"/>
          <w:szCs w:val="18"/>
          <w:lang w:val="es-MX"/>
        </w:rPr>
      </w:pPr>
      <w:r w:rsidRPr="00BB0928">
        <w:rPr>
          <w:rFonts w:ascii="Noto Sans" w:hAnsi="Noto Sans" w:cs="Noto Sans"/>
          <w:b/>
          <w:sz w:val="18"/>
          <w:szCs w:val="18"/>
          <w:lang w:val="es-MX"/>
        </w:rPr>
        <w:t>Artículo 70, fracción X</w:t>
      </w:r>
      <w:r w:rsidR="00E22BDE" w:rsidRPr="00BB0928">
        <w:rPr>
          <w:rFonts w:ascii="Noto Sans" w:hAnsi="Noto Sans" w:cs="Noto Sans"/>
          <w:b/>
          <w:sz w:val="18"/>
          <w:szCs w:val="18"/>
          <w:lang w:val="es-MX"/>
        </w:rPr>
        <w:t>XX</w:t>
      </w:r>
      <w:r w:rsidRPr="00BB0928">
        <w:rPr>
          <w:rFonts w:ascii="Noto Sans" w:hAnsi="Noto Sans" w:cs="Noto Sans"/>
          <w:b/>
          <w:sz w:val="18"/>
          <w:szCs w:val="18"/>
          <w:lang w:val="es-MX"/>
        </w:rPr>
        <w:t>V</w:t>
      </w:r>
      <w:r w:rsidR="00E22BDE" w:rsidRPr="00BB0928">
        <w:rPr>
          <w:rFonts w:ascii="Noto Sans" w:hAnsi="Noto Sans" w:cs="Noto Sans"/>
          <w:b/>
          <w:sz w:val="18"/>
          <w:szCs w:val="18"/>
          <w:lang w:val="es-MX"/>
        </w:rPr>
        <w:t>I</w:t>
      </w:r>
      <w:r w:rsidRPr="00BB0928">
        <w:rPr>
          <w:rFonts w:ascii="Noto Sans" w:hAnsi="Noto Sans" w:cs="Noto Sans"/>
          <w:b/>
          <w:sz w:val="18"/>
          <w:szCs w:val="18"/>
          <w:lang w:val="es-MX"/>
        </w:rPr>
        <w:t>, de la LGTAIP</w:t>
      </w:r>
    </w:p>
    <w:p w14:paraId="1983A72F" w14:textId="77777777" w:rsidR="00317768" w:rsidRPr="00BB0928" w:rsidRDefault="00317768" w:rsidP="00066376">
      <w:pPr>
        <w:pStyle w:val="Prrafodelista"/>
        <w:jc w:val="both"/>
        <w:rPr>
          <w:rFonts w:ascii="Noto Sans" w:hAnsi="Noto Sans" w:cs="Noto Sans"/>
          <w:b/>
          <w:sz w:val="18"/>
          <w:szCs w:val="18"/>
          <w:lang w:val="es-MX"/>
        </w:rPr>
      </w:pPr>
    </w:p>
    <w:p w14:paraId="6AB170BE" w14:textId="5A4A8E14" w:rsidR="00317768" w:rsidRPr="00BB0928" w:rsidRDefault="00317768" w:rsidP="00066376">
      <w:pPr>
        <w:pStyle w:val="Prrafodelista"/>
        <w:jc w:val="both"/>
        <w:rPr>
          <w:rFonts w:ascii="Noto Sans" w:eastAsia="Montserrat" w:hAnsi="Noto Sans" w:cs="Noto Sans"/>
          <w:sz w:val="18"/>
          <w:szCs w:val="18"/>
          <w:lang w:val="es-MX"/>
        </w:rPr>
      </w:pPr>
      <w:r w:rsidRPr="00BB0928">
        <w:rPr>
          <w:rFonts w:ascii="Noto Sans" w:hAnsi="Noto Sans" w:cs="Noto Sans"/>
          <w:sz w:val="18"/>
          <w:szCs w:val="18"/>
          <w:lang w:val="es-MX"/>
        </w:rPr>
        <w:t xml:space="preserve">A.1 </w:t>
      </w:r>
      <w:r w:rsidR="00E22BDE" w:rsidRPr="00BB0928">
        <w:rPr>
          <w:rFonts w:ascii="Noto Sans" w:hAnsi="Noto Sans" w:cs="Noto Sans"/>
          <w:sz w:val="18"/>
          <w:szCs w:val="18"/>
          <w:lang w:val="es-MX"/>
        </w:rPr>
        <w:t>Órgano Interno de Control en el Instituto Politécnico Nacional</w:t>
      </w:r>
      <w:r w:rsidRPr="00BB0928">
        <w:rPr>
          <w:rFonts w:ascii="Noto Sans" w:hAnsi="Noto Sans" w:cs="Noto Sans"/>
          <w:sz w:val="18"/>
          <w:szCs w:val="18"/>
          <w:lang w:val="es-MX"/>
        </w:rPr>
        <w:t xml:space="preserve"> VP</w:t>
      </w:r>
      <w:r w:rsidR="00E22BDE" w:rsidRPr="00BB0928">
        <w:rPr>
          <w:rFonts w:ascii="Noto Sans" w:hAnsi="Noto Sans" w:cs="Noto Sans"/>
          <w:sz w:val="18"/>
          <w:szCs w:val="18"/>
          <w:lang w:val="es-MX"/>
        </w:rPr>
        <w:t xml:space="preserve"> 023-</w:t>
      </w:r>
      <w:r w:rsidRPr="00BB0928">
        <w:rPr>
          <w:rFonts w:ascii="Noto Sans" w:hAnsi="Noto Sans" w:cs="Noto Sans"/>
          <w:sz w:val="18"/>
          <w:szCs w:val="18"/>
          <w:lang w:val="es-MX"/>
        </w:rPr>
        <w:t>25</w:t>
      </w:r>
      <w:r w:rsidR="00316C2F" w:rsidRPr="00BB0928">
        <w:rPr>
          <w:rFonts w:ascii="Noto Sans" w:eastAsia="Montserrat" w:hAnsi="Noto Sans" w:cs="Noto Sans"/>
          <w:sz w:val="18"/>
          <w:szCs w:val="18"/>
          <w:lang w:val="es-MX"/>
        </w:rPr>
        <w:t xml:space="preserve"> </w:t>
      </w:r>
    </w:p>
    <w:p w14:paraId="343F0B7B" w14:textId="7CBC7E13" w:rsidR="00E22BDE" w:rsidRPr="00BB0928" w:rsidRDefault="00E22BDE" w:rsidP="00066376">
      <w:pPr>
        <w:pStyle w:val="Prrafodelista"/>
        <w:jc w:val="both"/>
        <w:rPr>
          <w:rFonts w:ascii="Noto Sans" w:hAnsi="Noto Sans" w:cs="Noto Sans"/>
          <w:sz w:val="18"/>
          <w:szCs w:val="18"/>
          <w:lang w:val="es-MX"/>
        </w:rPr>
      </w:pPr>
      <w:r w:rsidRPr="00BB0928">
        <w:rPr>
          <w:rFonts w:ascii="Noto Sans" w:eastAsia="Montserrat" w:hAnsi="Noto Sans" w:cs="Noto Sans"/>
          <w:sz w:val="18"/>
          <w:szCs w:val="18"/>
          <w:lang w:val="es-MX"/>
        </w:rPr>
        <w:t xml:space="preserve">A.2 </w:t>
      </w:r>
      <w:r w:rsidR="00BB0928">
        <w:rPr>
          <w:rFonts w:ascii="Noto Sans" w:hAnsi="Noto Sans" w:cs="Noto Sans"/>
          <w:sz w:val="18"/>
          <w:szCs w:val="18"/>
          <w:lang w:val="es-MX"/>
        </w:rPr>
        <w:t>Unidad de Asuntos Jurídicos</w:t>
      </w:r>
      <w:r w:rsidRPr="00BB0928">
        <w:rPr>
          <w:rFonts w:ascii="Noto Sans" w:hAnsi="Noto Sans" w:cs="Noto Sans"/>
          <w:sz w:val="18"/>
          <w:szCs w:val="18"/>
          <w:lang w:val="es-MX"/>
        </w:rPr>
        <w:t xml:space="preserve"> VP 025-25</w:t>
      </w:r>
    </w:p>
    <w:p w14:paraId="71A83B15" w14:textId="18D66A7B" w:rsidR="00E22BDE" w:rsidRPr="00BB0928" w:rsidRDefault="00E22BDE" w:rsidP="00066376">
      <w:pPr>
        <w:pStyle w:val="Prrafodelista"/>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 xml:space="preserve">A.3 </w:t>
      </w:r>
      <w:r w:rsidRPr="00BB0928">
        <w:rPr>
          <w:rFonts w:ascii="Noto Sans" w:hAnsi="Noto Sans" w:cs="Noto Sans"/>
          <w:sz w:val="18"/>
          <w:szCs w:val="18"/>
          <w:lang w:val="es-MX"/>
        </w:rPr>
        <w:t>Unidad de Asuntos Jurídicos</w:t>
      </w:r>
      <w:r w:rsidR="00BB0928">
        <w:rPr>
          <w:rFonts w:ascii="Noto Sans" w:hAnsi="Noto Sans" w:cs="Noto Sans"/>
          <w:sz w:val="18"/>
          <w:szCs w:val="18"/>
          <w:lang w:val="es-MX"/>
        </w:rPr>
        <w:t xml:space="preserve"> </w:t>
      </w:r>
      <w:r w:rsidRPr="00BB0928">
        <w:rPr>
          <w:rFonts w:ascii="Noto Sans" w:hAnsi="Noto Sans" w:cs="Noto Sans"/>
          <w:sz w:val="18"/>
          <w:szCs w:val="18"/>
          <w:lang w:val="es-MX"/>
        </w:rPr>
        <w:t>VP 026-25</w:t>
      </w:r>
    </w:p>
    <w:p w14:paraId="5DEF86D1" w14:textId="77777777" w:rsidR="00735BF3" w:rsidRPr="00BB0928" w:rsidRDefault="00735BF3" w:rsidP="00066376">
      <w:pPr>
        <w:jc w:val="both"/>
        <w:rPr>
          <w:rFonts w:ascii="Noto Sans" w:eastAsia="Montserrat" w:hAnsi="Noto Sans" w:cs="Noto Sans"/>
          <w:sz w:val="18"/>
          <w:szCs w:val="18"/>
          <w:lang w:val="es-MX"/>
        </w:rPr>
      </w:pPr>
    </w:p>
    <w:p w14:paraId="4913F93C" w14:textId="77777777" w:rsidR="008C4C98" w:rsidRPr="00BB0928" w:rsidRDefault="00BC0B8A" w:rsidP="00066376">
      <w:pPr>
        <w:jc w:val="both"/>
        <w:rPr>
          <w:rFonts w:ascii="Noto Sans" w:hAnsi="Noto Sans" w:cs="Noto Sans"/>
          <w:b/>
          <w:sz w:val="18"/>
          <w:szCs w:val="18"/>
          <w:lang w:val="es-MX"/>
        </w:rPr>
      </w:pPr>
      <w:r w:rsidRPr="00BB0928">
        <w:rPr>
          <w:rFonts w:ascii="Noto Sans" w:eastAsia="Montserrat" w:hAnsi="Noto Sans" w:cs="Noto Sans"/>
          <w:b/>
          <w:sz w:val="18"/>
          <w:szCs w:val="18"/>
          <w:lang w:val="es-MX"/>
        </w:rPr>
        <w:t xml:space="preserve">VI. </w:t>
      </w:r>
      <w:r w:rsidR="0084790D" w:rsidRPr="00BB0928">
        <w:rPr>
          <w:rFonts w:ascii="Noto Sans" w:hAnsi="Noto Sans" w:cs="Noto Sans"/>
          <w:b/>
          <w:sz w:val="18"/>
          <w:szCs w:val="18"/>
          <w:lang w:val="es-MX"/>
        </w:rPr>
        <w:t>Asuntos Generales</w:t>
      </w:r>
    </w:p>
    <w:p w14:paraId="16F1F5D9" w14:textId="77777777" w:rsidR="0013224D" w:rsidRPr="00BB0928" w:rsidRDefault="0013224D" w:rsidP="00066376">
      <w:pPr>
        <w:jc w:val="both"/>
        <w:rPr>
          <w:rFonts w:ascii="Noto Sans" w:hAnsi="Noto Sans" w:cs="Noto Sans"/>
          <w:b/>
          <w:sz w:val="18"/>
          <w:szCs w:val="18"/>
          <w:lang w:val="es-MX"/>
        </w:rPr>
      </w:pPr>
    </w:p>
    <w:p w14:paraId="5B713197" w14:textId="77777777" w:rsidR="0084790D" w:rsidRPr="00BB0928" w:rsidRDefault="0084790D" w:rsidP="00066376">
      <w:pPr>
        <w:tabs>
          <w:tab w:val="left" w:pos="3571"/>
        </w:tabs>
        <w:jc w:val="center"/>
        <w:rPr>
          <w:rFonts w:ascii="Noto Sans" w:hAnsi="Noto Sans" w:cs="Noto Sans"/>
          <w:b/>
          <w:sz w:val="18"/>
          <w:szCs w:val="18"/>
          <w:lang w:val="es-MX"/>
        </w:rPr>
      </w:pPr>
      <w:r w:rsidRPr="00BB0928">
        <w:rPr>
          <w:rFonts w:ascii="Noto Sans" w:hAnsi="Noto Sans" w:cs="Noto Sans"/>
          <w:b/>
          <w:sz w:val="18"/>
          <w:szCs w:val="18"/>
          <w:lang w:val="es-MX"/>
        </w:rPr>
        <w:t>SEGUNDO PUNTO DEL ORDEN DEL DÍA</w:t>
      </w:r>
    </w:p>
    <w:p w14:paraId="20884AB2" w14:textId="77777777" w:rsidR="0084790D" w:rsidRPr="00BB0928" w:rsidRDefault="0084790D" w:rsidP="00066376">
      <w:pPr>
        <w:jc w:val="center"/>
        <w:rPr>
          <w:rFonts w:ascii="Noto Sans" w:hAnsi="Noto Sans" w:cs="Noto Sans"/>
          <w:b/>
          <w:sz w:val="18"/>
          <w:szCs w:val="18"/>
          <w:lang w:val="es-MX"/>
        </w:rPr>
      </w:pPr>
    </w:p>
    <w:p w14:paraId="27A6442A" w14:textId="77777777" w:rsidR="0028412A" w:rsidRPr="00BB0928" w:rsidRDefault="0084790D" w:rsidP="00066376">
      <w:pPr>
        <w:jc w:val="both"/>
        <w:rPr>
          <w:rFonts w:ascii="Noto Sans" w:hAnsi="Noto Sans" w:cs="Noto Sans"/>
          <w:sz w:val="18"/>
          <w:szCs w:val="18"/>
          <w:lang w:val="es-MX"/>
        </w:rPr>
      </w:pPr>
      <w:r w:rsidRPr="00BB0928">
        <w:rPr>
          <w:rFonts w:ascii="Noto Sans" w:hAnsi="Noto Sans" w:cs="Noto Sans"/>
          <w:sz w:val="18"/>
          <w:szCs w:val="18"/>
          <w:lang w:val="es-MX"/>
        </w:rPr>
        <w:t>En desahogo del segundo punto del orden del día, se analizaron los asuntos que se sometieron en tiempo y forma a consideración de los integrantes del Comité de Transparencia, por parte de las unidades administrativas de la Secretaría Anticorrupción y Buen Gobierno, como aparecen en el orden del día, y que para ello tomaron nota a efecto de emitir las resoluciones siguientes:</w:t>
      </w:r>
    </w:p>
    <w:p w14:paraId="3091CD42" w14:textId="77777777" w:rsidR="00317768" w:rsidRPr="00BB0928" w:rsidRDefault="00317768" w:rsidP="00066376">
      <w:pPr>
        <w:jc w:val="both"/>
        <w:rPr>
          <w:rFonts w:ascii="Noto Sans" w:hAnsi="Noto Sans" w:cs="Noto Sans"/>
          <w:sz w:val="18"/>
          <w:szCs w:val="18"/>
          <w:lang w:val="es-MX"/>
        </w:rPr>
      </w:pPr>
    </w:p>
    <w:p w14:paraId="647C3A2F" w14:textId="77777777" w:rsidR="003231B3" w:rsidRPr="00BB0928" w:rsidRDefault="00317768" w:rsidP="00066376">
      <w:pPr>
        <w:jc w:val="both"/>
        <w:rPr>
          <w:rFonts w:ascii="Noto Sans" w:hAnsi="Noto Sans" w:cs="Noto Sans"/>
          <w:b/>
          <w:sz w:val="18"/>
          <w:szCs w:val="18"/>
          <w:lang w:val="es-MX"/>
        </w:rPr>
      </w:pPr>
      <w:r w:rsidRPr="00BB0928">
        <w:rPr>
          <w:rFonts w:ascii="Noto Sans" w:hAnsi="Noto Sans" w:cs="Noto Sans"/>
          <w:b/>
          <w:sz w:val="18"/>
          <w:szCs w:val="18"/>
          <w:lang w:val="es-MX"/>
        </w:rPr>
        <w:t>A</w:t>
      </w:r>
      <w:r w:rsidR="0084790D" w:rsidRPr="00BB0928">
        <w:rPr>
          <w:rFonts w:ascii="Noto Sans" w:hAnsi="Noto Sans" w:cs="Noto Sans"/>
          <w:b/>
          <w:sz w:val="18"/>
          <w:szCs w:val="18"/>
          <w:lang w:val="es-MX"/>
        </w:rPr>
        <w:t>. Respuestas a solicitudes de acceso a la información en las que se analizará la clasificación de confidencialidad</w:t>
      </w:r>
    </w:p>
    <w:p w14:paraId="0CD11BC8" w14:textId="77777777" w:rsidR="00CC252C" w:rsidRPr="00BB0928" w:rsidRDefault="00CC252C" w:rsidP="00066376">
      <w:pPr>
        <w:ind w:right="51"/>
        <w:jc w:val="both"/>
        <w:rPr>
          <w:rFonts w:ascii="Noto Sans" w:hAnsi="Noto Sans" w:cs="Noto Sans"/>
          <w:b/>
          <w:sz w:val="14"/>
          <w:szCs w:val="18"/>
          <w:lang w:val="es-MX"/>
        </w:rPr>
      </w:pPr>
    </w:p>
    <w:p w14:paraId="4D23810D" w14:textId="77777777" w:rsidR="00AA3F13" w:rsidRPr="00BB0928" w:rsidRDefault="00194B78" w:rsidP="00066376">
      <w:pPr>
        <w:jc w:val="both"/>
        <w:rPr>
          <w:rFonts w:ascii="Noto Sans" w:hAnsi="Noto Sans" w:cs="Noto Sans"/>
          <w:b/>
          <w:sz w:val="18"/>
          <w:szCs w:val="18"/>
          <w:lang w:val="es-MX"/>
        </w:rPr>
      </w:pPr>
      <w:r w:rsidRPr="00BB0928">
        <w:rPr>
          <w:rFonts w:ascii="Noto Sans" w:hAnsi="Noto Sans" w:cs="Noto Sans"/>
          <w:b/>
          <w:sz w:val="18"/>
          <w:szCs w:val="18"/>
          <w:lang w:val="es-MX"/>
        </w:rPr>
        <w:t>A</w:t>
      </w:r>
      <w:r w:rsidR="00AA3F13" w:rsidRPr="00BB0928">
        <w:rPr>
          <w:rFonts w:ascii="Noto Sans" w:hAnsi="Noto Sans" w:cs="Noto Sans"/>
          <w:b/>
          <w:sz w:val="18"/>
          <w:szCs w:val="18"/>
          <w:lang w:val="es-MX"/>
        </w:rPr>
        <w:t>.1 Folio 330026524003576</w:t>
      </w:r>
    </w:p>
    <w:p w14:paraId="661AAECE" w14:textId="77777777" w:rsidR="00AA3F13" w:rsidRPr="00BB0928" w:rsidRDefault="00AA3F13" w:rsidP="00066376">
      <w:pPr>
        <w:jc w:val="both"/>
        <w:rPr>
          <w:rFonts w:ascii="Noto Sans" w:hAnsi="Noto Sans" w:cs="Noto Sans"/>
          <w:b/>
          <w:sz w:val="18"/>
          <w:szCs w:val="18"/>
          <w:lang w:val="es-MX"/>
        </w:rPr>
      </w:pPr>
    </w:p>
    <w:p w14:paraId="28B101EF" w14:textId="6375CDAE" w:rsidR="00AA3F13" w:rsidRPr="00BB0928" w:rsidRDefault="00AA3F13" w:rsidP="00066376">
      <w:pPr>
        <w:jc w:val="both"/>
        <w:rPr>
          <w:rFonts w:ascii="Noto Sans" w:hAnsi="Noto Sans" w:cs="Noto Sans"/>
          <w:sz w:val="18"/>
          <w:szCs w:val="18"/>
          <w:lang w:val="es-MX"/>
        </w:rPr>
      </w:pPr>
      <w:r w:rsidRPr="00BB0928">
        <w:rPr>
          <w:rFonts w:ascii="Noto Sans" w:hAnsi="Noto Sans" w:cs="Noto Sans"/>
          <w:sz w:val="18"/>
          <w:szCs w:val="18"/>
          <w:lang w:val="es-MX"/>
        </w:rPr>
        <w:t>Un</w:t>
      </w:r>
      <w:r w:rsidR="00BB0928" w:rsidRPr="00BB0928">
        <w:rPr>
          <w:rFonts w:ascii="Noto Sans" w:hAnsi="Noto Sans" w:cs="Noto Sans"/>
          <w:sz w:val="18"/>
          <w:szCs w:val="18"/>
          <w:lang w:val="es-MX"/>
        </w:rPr>
        <w:t xml:space="preserve">a persona solicitante </w:t>
      </w:r>
      <w:r w:rsidRPr="00BB0928">
        <w:rPr>
          <w:rFonts w:ascii="Noto Sans" w:hAnsi="Noto Sans" w:cs="Noto Sans"/>
          <w:sz w:val="18"/>
          <w:szCs w:val="18"/>
          <w:lang w:val="es-MX"/>
        </w:rPr>
        <w:t xml:space="preserve">requirió: </w:t>
      </w:r>
    </w:p>
    <w:p w14:paraId="29A3F349" w14:textId="77777777" w:rsidR="00AA3F13" w:rsidRPr="00BB0928" w:rsidRDefault="00AA3F13" w:rsidP="00066376">
      <w:pPr>
        <w:tabs>
          <w:tab w:val="left" w:pos="426"/>
        </w:tabs>
        <w:ind w:left="567"/>
        <w:jc w:val="both"/>
        <w:rPr>
          <w:rFonts w:ascii="Noto Sans" w:hAnsi="Noto Sans" w:cs="Noto Sans"/>
          <w:b/>
          <w:i/>
          <w:sz w:val="18"/>
          <w:szCs w:val="18"/>
          <w:lang w:val="es-MX"/>
        </w:rPr>
      </w:pPr>
    </w:p>
    <w:p w14:paraId="11B8F99C" w14:textId="77777777" w:rsidR="00AA3F13" w:rsidRPr="00BB0928" w:rsidRDefault="00AA3F13" w:rsidP="00512EB5">
      <w:pPr>
        <w:tabs>
          <w:tab w:val="left" w:pos="426"/>
        </w:tabs>
        <w:ind w:left="567" w:right="567"/>
        <w:jc w:val="both"/>
        <w:rPr>
          <w:rFonts w:ascii="Noto Sans" w:eastAsia="Montserrat" w:hAnsi="Noto Sans" w:cs="Noto Sans"/>
          <w:i/>
          <w:sz w:val="16"/>
          <w:szCs w:val="18"/>
          <w:lang w:val="es-MX"/>
        </w:rPr>
      </w:pPr>
      <w:r w:rsidRPr="00BB0928">
        <w:rPr>
          <w:rFonts w:ascii="Noto Sans" w:hAnsi="Noto Sans" w:cs="Noto Sans"/>
          <w:i/>
          <w:sz w:val="16"/>
          <w:szCs w:val="18"/>
          <w:lang w:val="es-MX"/>
        </w:rPr>
        <w:t>“CONOCER SI EL C. […] SERVIDOR PUBLICO FUE INHABILITADO Y LOS MOTIVOS</w:t>
      </w:r>
      <w:r w:rsidRPr="00BB0928">
        <w:rPr>
          <w:rFonts w:ascii="Noto Sans" w:hAnsi="Noto Sans" w:cs="Noto Sans"/>
          <w:i/>
          <w:sz w:val="16"/>
          <w:szCs w:val="18"/>
          <w:lang w:val="es-MX"/>
        </w:rPr>
        <w:br/>
        <w:t>Datos complementarios: […] AL PARECER FUE INHABILITADO HACE 15 AÑOS.</w:t>
      </w:r>
      <w:r w:rsidRPr="00BB0928">
        <w:rPr>
          <w:rFonts w:ascii="Noto Sans" w:eastAsia="Montserrat" w:hAnsi="Noto Sans" w:cs="Noto Sans"/>
          <w:i/>
          <w:sz w:val="16"/>
          <w:szCs w:val="18"/>
          <w:lang w:val="es-MX"/>
        </w:rPr>
        <w:t xml:space="preserve">“ (Sic) </w:t>
      </w:r>
    </w:p>
    <w:p w14:paraId="004C9118" w14:textId="77777777" w:rsidR="00AA3F13" w:rsidRPr="00BB0928" w:rsidRDefault="00AA3F13" w:rsidP="00066376">
      <w:pPr>
        <w:ind w:left="567" w:right="567"/>
        <w:jc w:val="both"/>
        <w:rPr>
          <w:rFonts w:ascii="Noto Sans" w:eastAsia="Montserrat" w:hAnsi="Noto Sans" w:cs="Noto Sans"/>
          <w:i/>
          <w:sz w:val="18"/>
          <w:szCs w:val="18"/>
          <w:lang w:val="es-MX"/>
        </w:rPr>
      </w:pPr>
    </w:p>
    <w:p w14:paraId="1466FAC5" w14:textId="54D0D9FE" w:rsidR="00AA3F13" w:rsidRPr="00BB0928" w:rsidRDefault="00AA3F13" w:rsidP="00066376">
      <w:pPr>
        <w:ind w:right="49"/>
        <w:jc w:val="both"/>
        <w:rPr>
          <w:rFonts w:ascii="Noto Sans" w:hAnsi="Noto Sans" w:cs="Noto Sans"/>
          <w:sz w:val="18"/>
          <w:szCs w:val="18"/>
          <w:lang w:val="es-MX"/>
        </w:rPr>
      </w:pPr>
      <w:r w:rsidRPr="00BB0928">
        <w:rPr>
          <w:rFonts w:ascii="Noto Sans" w:hAnsi="Noto Sans" w:cs="Noto Sans"/>
          <w:sz w:val="18"/>
          <w:szCs w:val="18"/>
          <w:lang w:val="es-MX"/>
        </w:rPr>
        <w:t xml:space="preserve">La Unidad de Combate a la Impunidad (UCI) </w:t>
      </w:r>
      <w:r w:rsidRPr="00BB0928">
        <w:rPr>
          <w:rFonts w:ascii="Noto Sans" w:eastAsia="Montserrat" w:hAnsi="Noto Sans" w:cs="Noto Sans"/>
          <w:sz w:val="18"/>
          <w:szCs w:val="18"/>
          <w:lang w:val="es-MX"/>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persona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física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identificada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 xml:space="preserve">en la solicitud, que no hayan derivado en una sanción de carácter firme, con fundamento en los artículos 113, fracción I, de la Ley Federal de Transparencia y Acceso a la Información Pública; Trigésimo Octavo, fracción I, número 7, de los Lineamientos Generales en materia </w:t>
      </w:r>
      <w:r w:rsidRPr="00BB0928">
        <w:rPr>
          <w:rFonts w:ascii="Noto Sans" w:eastAsia="Montserrat" w:hAnsi="Noto Sans" w:cs="Noto Sans"/>
          <w:sz w:val="18"/>
          <w:szCs w:val="18"/>
          <w:lang w:val="es-MX"/>
        </w:rPr>
        <w:lastRenderedPageBreak/>
        <w:t>de Clasificación y Desclasificación de la Información, así como para la Elaboración de Versiones Públicas y; el criterio FUNCIÓNPÚBLICA/CT/01/2020 emitido por el Comité de Transparencia de esta dependencia.</w:t>
      </w:r>
    </w:p>
    <w:p w14:paraId="4DAF221F" w14:textId="77777777" w:rsidR="00194B78" w:rsidRPr="00BB0928" w:rsidRDefault="00194B78" w:rsidP="00066376">
      <w:pPr>
        <w:jc w:val="both"/>
        <w:rPr>
          <w:rFonts w:ascii="Noto Sans" w:hAnsi="Noto Sans" w:cs="Noto Sans"/>
          <w:bCs/>
          <w:sz w:val="18"/>
          <w:szCs w:val="18"/>
          <w:lang w:val="es-MX"/>
        </w:rPr>
      </w:pPr>
    </w:p>
    <w:p w14:paraId="52BCDD34" w14:textId="77777777" w:rsidR="00AA3F13" w:rsidRPr="00BB0928" w:rsidRDefault="00AA3F13" w:rsidP="00066376">
      <w:pPr>
        <w:jc w:val="both"/>
        <w:rPr>
          <w:rFonts w:ascii="Noto Sans" w:hAnsi="Noto Sans" w:cs="Noto Sans"/>
          <w:bCs/>
          <w:sz w:val="18"/>
          <w:szCs w:val="18"/>
          <w:lang w:val="es-MX"/>
        </w:rPr>
      </w:pPr>
      <w:r w:rsidRPr="00BB0928">
        <w:rPr>
          <w:rFonts w:ascii="Noto Sans" w:hAnsi="Noto Sans" w:cs="Noto Sans"/>
          <w:bCs/>
          <w:sz w:val="18"/>
          <w:szCs w:val="18"/>
          <w:lang w:val="es-MX"/>
        </w:rPr>
        <w:t>En consecuencia, se emite la siguiente resolución por unanimidad:</w:t>
      </w:r>
    </w:p>
    <w:p w14:paraId="327EED0E" w14:textId="77777777" w:rsidR="00AA3F13" w:rsidRPr="00BB0928" w:rsidRDefault="00AA3F13" w:rsidP="00066376">
      <w:pPr>
        <w:jc w:val="both"/>
        <w:rPr>
          <w:rFonts w:ascii="Noto Sans" w:hAnsi="Noto Sans" w:cs="Noto Sans"/>
          <w:b/>
          <w:bCs/>
          <w:sz w:val="18"/>
          <w:szCs w:val="18"/>
          <w:lang w:val="es-MX"/>
        </w:rPr>
      </w:pPr>
    </w:p>
    <w:p w14:paraId="4A5911C5" w14:textId="77777777" w:rsidR="00AA3F13"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II.A.1.ORD.05.25:</w:t>
      </w:r>
      <w:r w:rsidRPr="00BB0928">
        <w:rPr>
          <w:rFonts w:ascii="Noto Sans" w:eastAsia="Montserrat" w:hAnsi="Noto Sans" w:cs="Noto Sans"/>
          <w:b/>
          <w:sz w:val="18"/>
          <w:szCs w:val="18"/>
          <w:lang w:val="es-MX"/>
        </w:rPr>
        <w:t xml:space="preserve"> </w:t>
      </w:r>
      <w:r w:rsidR="00AA3F13" w:rsidRPr="00BB0928">
        <w:rPr>
          <w:rFonts w:ascii="Noto Sans" w:eastAsia="Montserrat" w:hAnsi="Noto Sans" w:cs="Noto Sans"/>
          <w:b/>
          <w:sz w:val="18"/>
          <w:szCs w:val="18"/>
          <w:lang w:val="es-MX"/>
        </w:rPr>
        <w:t>CONFIRMAR</w:t>
      </w:r>
      <w:r w:rsidR="00AA3F13" w:rsidRPr="00BB0928">
        <w:rPr>
          <w:rFonts w:ascii="Noto Sans" w:eastAsia="Montserrat" w:hAnsi="Noto Sans" w:cs="Noto Sans"/>
          <w:sz w:val="18"/>
          <w:szCs w:val="18"/>
          <w:lang w:val="es-MX"/>
        </w:rPr>
        <w:t xml:space="preserve"> la clasificación de confidencialidad invocada por la UCI,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60B8AAE" w14:textId="77777777" w:rsidR="00AA3F13" w:rsidRPr="00BB0928" w:rsidRDefault="00AA3F13" w:rsidP="00066376">
      <w:pPr>
        <w:ind w:right="51"/>
        <w:jc w:val="both"/>
        <w:rPr>
          <w:rFonts w:ascii="Noto Sans" w:hAnsi="Noto Sans" w:cs="Noto Sans"/>
          <w:b/>
          <w:sz w:val="18"/>
          <w:szCs w:val="18"/>
          <w:lang w:val="es-MX"/>
        </w:rPr>
      </w:pPr>
    </w:p>
    <w:p w14:paraId="35305FAE" w14:textId="1F1054F3" w:rsidR="00975A32" w:rsidRPr="00BB0928" w:rsidRDefault="00194B78" w:rsidP="00066376">
      <w:pPr>
        <w:jc w:val="both"/>
        <w:rPr>
          <w:rFonts w:ascii="Noto Sans" w:hAnsi="Noto Sans" w:cs="Noto Sans"/>
          <w:b/>
          <w:sz w:val="18"/>
          <w:szCs w:val="18"/>
          <w:lang w:val="es-MX"/>
        </w:rPr>
      </w:pPr>
      <w:r w:rsidRPr="00BB0928">
        <w:rPr>
          <w:rFonts w:ascii="Noto Sans" w:hAnsi="Noto Sans" w:cs="Noto Sans"/>
          <w:b/>
          <w:sz w:val="18"/>
          <w:szCs w:val="18"/>
          <w:lang w:val="es-MX"/>
        </w:rPr>
        <w:t>A</w:t>
      </w:r>
      <w:r w:rsidR="00AA3F13" w:rsidRPr="00BB0928">
        <w:rPr>
          <w:rFonts w:ascii="Noto Sans" w:hAnsi="Noto Sans" w:cs="Noto Sans"/>
          <w:b/>
          <w:sz w:val="18"/>
          <w:szCs w:val="18"/>
          <w:lang w:val="es-MX"/>
        </w:rPr>
        <w:t>.</w:t>
      </w:r>
      <w:r w:rsidRPr="00BB0928">
        <w:rPr>
          <w:rFonts w:ascii="Noto Sans" w:hAnsi="Noto Sans" w:cs="Noto Sans"/>
          <w:b/>
          <w:sz w:val="18"/>
          <w:szCs w:val="18"/>
          <w:lang w:val="es-MX"/>
        </w:rPr>
        <w:t>2</w:t>
      </w:r>
      <w:r w:rsidR="00AA3F13" w:rsidRPr="00BB0928">
        <w:rPr>
          <w:rFonts w:ascii="Noto Sans" w:hAnsi="Noto Sans" w:cs="Noto Sans"/>
          <w:b/>
          <w:sz w:val="18"/>
          <w:szCs w:val="18"/>
          <w:lang w:val="es-MX"/>
        </w:rPr>
        <w:t xml:space="preserve"> </w:t>
      </w:r>
      <w:r w:rsidR="00975A32" w:rsidRPr="00BB0928">
        <w:rPr>
          <w:rFonts w:ascii="Noto Sans" w:hAnsi="Noto Sans" w:cs="Noto Sans"/>
          <w:b/>
          <w:sz w:val="18"/>
          <w:szCs w:val="18"/>
          <w:lang w:val="es-MX"/>
        </w:rPr>
        <w:t>Folio 330026524003579</w:t>
      </w:r>
    </w:p>
    <w:p w14:paraId="5097AA1B" w14:textId="7B3DE53D" w:rsidR="00975A32" w:rsidRPr="00BB0928" w:rsidRDefault="00975A32" w:rsidP="00066376">
      <w:pPr>
        <w:jc w:val="both"/>
        <w:rPr>
          <w:rFonts w:ascii="Noto Sans" w:hAnsi="Noto Sans" w:cs="Noto Sans"/>
          <w:b/>
          <w:sz w:val="18"/>
          <w:szCs w:val="18"/>
          <w:lang w:val="es-MX"/>
        </w:rPr>
      </w:pPr>
    </w:p>
    <w:p w14:paraId="10905CDC" w14:textId="753E37F2" w:rsidR="00975A32" w:rsidRPr="00BB0928" w:rsidRDefault="00975A32" w:rsidP="00066376">
      <w:pPr>
        <w:jc w:val="both"/>
        <w:rPr>
          <w:rFonts w:ascii="Noto Sans" w:hAnsi="Noto Sans" w:cs="Noto Sans"/>
          <w:sz w:val="18"/>
          <w:szCs w:val="18"/>
          <w:lang w:val="es-MX"/>
        </w:rPr>
      </w:pPr>
      <w:r w:rsidRPr="00BB0928">
        <w:rPr>
          <w:rFonts w:ascii="Noto Sans" w:hAnsi="Noto Sans" w:cs="Noto Sans"/>
          <w:sz w:val="18"/>
          <w:szCs w:val="18"/>
          <w:lang w:val="es-MX"/>
        </w:rPr>
        <w:t>Una persona solicitante requirió:</w:t>
      </w:r>
    </w:p>
    <w:p w14:paraId="6EF533A6" w14:textId="6E59C49B" w:rsidR="00975A32" w:rsidRPr="00BB0928" w:rsidRDefault="00975A32" w:rsidP="00066376">
      <w:pPr>
        <w:jc w:val="both"/>
        <w:rPr>
          <w:rFonts w:ascii="Noto Sans" w:hAnsi="Noto Sans" w:cs="Noto Sans"/>
          <w:sz w:val="18"/>
          <w:szCs w:val="18"/>
          <w:lang w:val="es-MX"/>
        </w:rPr>
      </w:pPr>
    </w:p>
    <w:p w14:paraId="04D85CAF" w14:textId="09D4DA73" w:rsidR="00975A32" w:rsidRPr="00BB0928" w:rsidRDefault="00975A32" w:rsidP="00975A32">
      <w:pPr>
        <w:ind w:left="567" w:right="567"/>
        <w:jc w:val="both"/>
        <w:rPr>
          <w:rFonts w:ascii="Noto Sans" w:hAnsi="Noto Sans" w:cs="Noto Sans"/>
          <w:sz w:val="18"/>
          <w:szCs w:val="18"/>
          <w:lang w:val="es-MX"/>
        </w:rPr>
      </w:pPr>
      <w:r w:rsidRPr="00BB0928">
        <w:rPr>
          <w:rFonts w:ascii="Noto Sans" w:hAnsi="Noto Sans" w:cs="Noto Sans"/>
          <w:sz w:val="18"/>
          <w:szCs w:val="18"/>
          <w:lang w:val="es-MX"/>
        </w:rPr>
        <w:t>“</w:t>
      </w:r>
      <w:r w:rsidRPr="00BB0928">
        <w:rPr>
          <w:rFonts w:ascii="Noto Sans" w:hAnsi="Noto Sans" w:cs="Noto Sans"/>
          <w:i/>
          <w:sz w:val="16"/>
          <w:szCs w:val="18"/>
          <w:lang w:val="es-MX"/>
        </w:rPr>
        <w:t>Se requiere información sobre el caso de corrupción de SEGALMEX que responda las siguientes preguntas: El monto total de dinero desviado por los funcionarios corruptos El monto total de dinero que se ha recuperado hasta la fecha El número de sanciones administrativas impartidas a funcionario públicos implicados en el caso, indicar nombre del funcionario público, puesto, motivo de la sanción y especificar la sanción impartida. El número de denuncias interpuestas por SFP ante el Ministerio Publico o Fiscalía por este caso, especificar el nombre del funcionario público, puesto, motivo de la denuncia. Indicar si […] fue sancionado, en dado caso que no indicar el motivo por el cual no fue sancionado. Indicar las medidas preventivas que ha tomado la SFP para que no vuelvan a suceder estos lamentables hechos de corrupción.”</w:t>
      </w:r>
    </w:p>
    <w:p w14:paraId="27EAE130" w14:textId="65C63616" w:rsidR="00975A32" w:rsidRPr="00BB0928" w:rsidRDefault="00975A32" w:rsidP="00066376">
      <w:pPr>
        <w:jc w:val="both"/>
        <w:rPr>
          <w:rFonts w:ascii="Noto Sans" w:hAnsi="Noto Sans" w:cs="Noto Sans"/>
          <w:sz w:val="18"/>
          <w:szCs w:val="18"/>
          <w:lang w:val="es-MX"/>
        </w:rPr>
      </w:pPr>
    </w:p>
    <w:p w14:paraId="36EEAF13" w14:textId="5790C8B4" w:rsidR="00975A32" w:rsidRPr="00BB0928" w:rsidRDefault="00975A32" w:rsidP="00975A32">
      <w:pPr>
        <w:jc w:val="both"/>
        <w:rPr>
          <w:rFonts w:ascii="Noto Sans" w:hAnsi="Noto Sans" w:cs="Noto Sans"/>
          <w:sz w:val="18"/>
          <w:szCs w:val="18"/>
          <w:lang w:val="es-MX"/>
        </w:rPr>
      </w:pPr>
      <w:r w:rsidRPr="00BB0928">
        <w:rPr>
          <w:rFonts w:ascii="Noto Sans" w:hAnsi="Noto Sans" w:cs="Noto Sans"/>
          <w:sz w:val="18"/>
          <w:szCs w:val="18"/>
          <w:lang w:val="es-MX"/>
        </w:rPr>
        <w:t xml:space="preserve">La Unidad de Combate a la Impunidad (UCI) </w:t>
      </w:r>
      <w:r w:rsidRPr="00BB0928">
        <w:rPr>
          <w:rFonts w:ascii="Noto Sans" w:eastAsia="Montserrat" w:hAnsi="Noto Sans" w:cs="Noto Sans"/>
          <w:sz w:val="18"/>
          <w:szCs w:val="18"/>
          <w:lang w:val="es-MX"/>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persona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física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identificada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p>
    <w:p w14:paraId="7DBF3C4C" w14:textId="77777777" w:rsidR="00975A32" w:rsidRPr="00BB0928" w:rsidRDefault="00975A32" w:rsidP="00975A32">
      <w:pPr>
        <w:jc w:val="both"/>
        <w:rPr>
          <w:rFonts w:ascii="Noto Sans" w:hAnsi="Noto Sans" w:cs="Noto Sans"/>
          <w:bCs/>
          <w:sz w:val="18"/>
          <w:szCs w:val="18"/>
          <w:lang w:val="es-MX"/>
        </w:rPr>
      </w:pPr>
    </w:p>
    <w:p w14:paraId="2C792BFE" w14:textId="77777777" w:rsidR="00975A32" w:rsidRPr="00BB0928" w:rsidRDefault="00975A32" w:rsidP="00975A32">
      <w:pPr>
        <w:jc w:val="both"/>
        <w:rPr>
          <w:rFonts w:ascii="Noto Sans" w:hAnsi="Noto Sans" w:cs="Noto Sans"/>
          <w:bCs/>
          <w:sz w:val="18"/>
          <w:szCs w:val="18"/>
          <w:lang w:val="es-MX"/>
        </w:rPr>
      </w:pPr>
      <w:r w:rsidRPr="00BB0928">
        <w:rPr>
          <w:rFonts w:ascii="Noto Sans" w:hAnsi="Noto Sans" w:cs="Noto Sans"/>
          <w:bCs/>
          <w:sz w:val="18"/>
          <w:szCs w:val="18"/>
          <w:lang w:val="es-MX"/>
        </w:rPr>
        <w:t>En consecuencia, se emite la siguiente resolución por unanimidad:</w:t>
      </w:r>
    </w:p>
    <w:p w14:paraId="3F9976D5" w14:textId="77777777" w:rsidR="00975A32" w:rsidRPr="00BB0928" w:rsidRDefault="00975A32" w:rsidP="00975A32">
      <w:pPr>
        <w:jc w:val="both"/>
        <w:rPr>
          <w:rFonts w:ascii="Noto Sans" w:hAnsi="Noto Sans" w:cs="Noto Sans"/>
          <w:b/>
          <w:bCs/>
          <w:sz w:val="18"/>
          <w:szCs w:val="18"/>
          <w:lang w:val="es-MX"/>
        </w:rPr>
      </w:pPr>
    </w:p>
    <w:p w14:paraId="7D708EC2" w14:textId="3EAB8A5B" w:rsidR="00975A32" w:rsidRPr="00BB0928" w:rsidRDefault="00975A32" w:rsidP="00975A32">
      <w:pPr>
        <w:ind w:right="51"/>
        <w:jc w:val="both"/>
        <w:rPr>
          <w:rFonts w:ascii="Noto Sans" w:hAnsi="Noto Sans" w:cs="Noto Sans"/>
          <w:b/>
          <w:sz w:val="18"/>
          <w:szCs w:val="18"/>
          <w:lang w:val="es-MX"/>
        </w:rPr>
      </w:pPr>
      <w:r w:rsidRPr="00BB0928">
        <w:rPr>
          <w:rFonts w:ascii="Noto Sans" w:hAnsi="Noto Sans" w:cs="Noto Sans"/>
          <w:b/>
          <w:sz w:val="18"/>
          <w:szCs w:val="18"/>
          <w:lang w:val="es-MX"/>
        </w:rPr>
        <w:t>II.A.2.ORD.05.25:</w:t>
      </w:r>
      <w:r w:rsidRPr="00BB0928">
        <w:rPr>
          <w:rFonts w:ascii="Noto Sans" w:eastAsia="Montserrat" w:hAnsi="Noto Sans" w:cs="Noto Sans"/>
          <w:b/>
          <w:sz w:val="18"/>
          <w:szCs w:val="18"/>
          <w:lang w:val="es-MX"/>
        </w:rPr>
        <w:t xml:space="preserve"> CONFIRMAR</w:t>
      </w:r>
      <w:r w:rsidRPr="00BB0928">
        <w:rPr>
          <w:rFonts w:ascii="Noto Sans" w:eastAsia="Montserrat" w:hAnsi="Noto Sans" w:cs="Noto Sans"/>
          <w:sz w:val="18"/>
          <w:szCs w:val="18"/>
          <w:lang w:val="es-MX"/>
        </w:rPr>
        <w:t xml:space="preserve"> la clasificación de confidencialidad invocada por la UCI,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1F24C3D" w14:textId="77777777" w:rsidR="00975A32" w:rsidRPr="00BB0928" w:rsidRDefault="00975A32" w:rsidP="00066376">
      <w:pPr>
        <w:jc w:val="both"/>
        <w:rPr>
          <w:rFonts w:ascii="Noto Sans" w:hAnsi="Noto Sans" w:cs="Noto Sans"/>
          <w:b/>
          <w:sz w:val="18"/>
          <w:szCs w:val="18"/>
          <w:lang w:val="es-MX"/>
        </w:rPr>
      </w:pPr>
    </w:p>
    <w:p w14:paraId="13D4266E" w14:textId="75EBE614" w:rsidR="00AA3F13" w:rsidRPr="00BB0928" w:rsidRDefault="00975A32" w:rsidP="00066376">
      <w:pPr>
        <w:jc w:val="both"/>
        <w:rPr>
          <w:rFonts w:ascii="Noto Sans" w:hAnsi="Noto Sans" w:cs="Noto Sans"/>
          <w:b/>
          <w:sz w:val="18"/>
          <w:szCs w:val="18"/>
          <w:lang w:val="es-MX"/>
        </w:rPr>
      </w:pPr>
      <w:r w:rsidRPr="00BB0928">
        <w:rPr>
          <w:rFonts w:ascii="Noto Sans" w:hAnsi="Noto Sans" w:cs="Noto Sans"/>
          <w:b/>
          <w:sz w:val="18"/>
          <w:szCs w:val="18"/>
          <w:lang w:val="es-MX"/>
        </w:rPr>
        <w:t xml:space="preserve">A.3 </w:t>
      </w:r>
      <w:r w:rsidR="00AA3F13" w:rsidRPr="00BB0928">
        <w:rPr>
          <w:rFonts w:ascii="Noto Sans" w:hAnsi="Noto Sans" w:cs="Noto Sans"/>
          <w:b/>
          <w:sz w:val="18"/>
          <w:szCs w:val="18"/>
          <w:lang w:val="es-MX"/>
        </w:rPr>
        <w:t>Folio 330026524003593</w:t>
      </w:r>
    </w:p>
    <w:p w14:paraId="4CD30F0B" w14:textId="77777777" w:rsidR="00AA3F13" w:rsidRPr="00BB0928" w:rsidRDefault="00AA3F13" w:rsidP="00066376">
      <w:pPr>
        <w:jc w:val="both"/>
        <w:rPr>
          <w:rFonts w:ascii="Noto Sans" w:hAnsi="Noto Sans" w:cs="Noto Sans"/>
          <w:b/>
          <w:sz w:val="18"/>
          <w:szCs w:val="18"/>
          <w:lang w:val="es-MX"/>
        </w:rPr>
      </w:pPr>
    </w:p>
    <w:p w14:paraId="57F504F7" w14:textId="35B8D470" w:rsidR="00AA3F13" w:rsidRPr="00BB0928" w:rsidRDefault="00BB0928" w:rsidP="00066376">
      <w:pPr>
        <w:jc w:val="both"/>
        <w:rPr>
          <w:rFonts w:ascii="Noto Sans" w:hAnsi="Noto Sans" w:cs="Noto Sans"/>
          <w:sz w:val="18"/>
          <w:szCs w:val="20"/>
          <w:lang w:val="es-MX"/>
        </w:rPr>
      </w:pPr>
      <w:r w:rsidRPr="00BB0928">
        <w:rPr>
          <w:rFonts w:ascii="Noto Sans" w:hAnsi="Noto Sans" w:cs="Noto Sans"/>
          <w:sz w:val="18"/>
          <w:szCs w:val="20"/>
          <w:lang w:val="es-MX"/>
        </w:rPr>
        <w:t xml:space="preserve">Una persona solicitante </w:t>
      </w:r>
      <w:r w:rsidR="00AA3F13" w:rsidRPr="00BB0928">
        <w:rPr>
          <w:rFonts w:ascii="Noto Sans" w:hAnsi="Noto Sans" w:cs="Noto Sans"/>
          <w:sz w:val="18"/>
          <w:szCs w:val="20"/>
          <w:lang w:val="es-MX"/>
        </w:rPr>
        <w:t xml:space="preserve">requirió: </w:t>
      </w:r>
    </w:p>
    <w:p w14:paraId="6DCC6E1D" w14:textId="77777777" w:rsidR="00AA3F13" w:rsidRPr="00BB0928" w:rsidRDefault="00AA3F13" w:rsidP="00066376">
      <w:pPr>
        <w:jc w:val="both"/>
        <w:rPr>
          <w:rFonts w:ascii="Noto Sans" w:hAnsi="Noto Sans" w:cs="Noto Sans"/>
          <w:b/>
          <w:i/>
          <w:sz w:val="18"/>
          <w:szCs w:val="20"/>
          <w:lang w:val="es-MX"/>
        </w:rPr>
      </w:pPr>
    </w:p>
    <w:p w14:paraId="56A94E70" w14:textId="0A097B96" w:rsidR="00AA3F13" w:rsidRPr="00BB0928" w:rsidRDefault="00AA3F13" w:rsidP="00066376">
      <w:pPr>
        <w:ind w:left="567" w:right="567"/>
        <w:jc w:val="both"/>
        <w:rPr>
          <w:rFonts w:ascii="Noto Sans" w:eastAsia="Montserrat" w:hAnsi="Noto Sans" w:cs="Noto Sans"/>
          <w:i/>
          <w:sz w:val="16"/>
          <w:szCs w:val="20"/>
          <w:lang w:val="es-MX"/>
        </w:rPr>
      </w:pPr>
      <w:r w:rsidRPr="00BB0928">
        <w:rPr>
          <w:rFonts w:ascii="Noto Sans" w:hAnsi="Noto Sans" w:cs="Noto Sans"/>
          <w:i/>
          <w:sz w:val="16"/>
          <w:szCs w:val="20"/>
          <w:lang w:val="es-MX"/>
        </w:rPr>
        <w:t xml:space="preserve">“1. Solicitamos copia de la resolución recaída en el procedimiento encauzado en contra de  actual Titular del Área de […] en la […], cuando se desempeñó como Titular del Área de […] y Titular del Área de […] en el […], instruido bajo el expediente […] por la Dirección General de Responsabilidades e Inconformidades de la Contraloría Interna de la entonces Secretaría de la Función Pública, por haber recibido un pago por $75,544.00 por concepto de pago anual por cumplimiento de metas institucionales de dicha entidad con respecto al año 2004, no obstante que ella dependía orgánica y funcionalmente de la Secretaría de la Función Pública, en clara contravención a lo dispuesto por el artículo 42 del Presupuesto de Egresos de la Federación en dicho ejercicio fiscal, obteniendo un beneficio adicional a las contraprestaciones que el Estado le otorgaba por su función. 2. Solicitamos copia de la resolución recaída al recurso de revocación interpuesto por la […] en contra de la diversa sancionatoria derivada del procedimiento disciplinario instruido en el expediente número […], ya referido. 3. Solicitamos copia de la sentencia del órgano jurisdiccional que, en su caso, haya confirmado la validez de la resolución emitida en el expediente […] señalado o en la que se haya declarado la nulidad de la misma. 4. Solicitamos copia del </w:t>
      </w:r>
      <w:proofErr w:type="spellStart"/>
      <w:r w:rsidRPr="00BB0928">
        <w:rPr>
          <w:rFonts w:ascii="Noto Sans" w:hAnsi="Noto Sans" w:cs="Noto Sans"/>
          <w:i/>
          <w:sz w:val="16"/>
          <w:szCs w:val="20"/>
          <w:lang w:val="es-MX"/>
        </w:rPr>
        <w:t>curriculum</w:t>
      </w:r>
      <w:proofErr w:type="spellEnd"/>
      <w:r w:rsidRPr="00BB0928">
        <w:rPr>
          <w:rFonts w:ascii="Noto Sans" w:hAnsi="Noto Sans" w:cs="Noto Sans"/>
          <w:i/>
          <w:sz w:val="16"/>
          <w:szCs w:val="20"/>
          <w:lang w:val="es-MX"/>
        </w:rPr>
        <w:t xml:space="preserve"> vitae presentado por la […] para ser contratada o designada en el encargo actual de Titular del Área de […] en la […], en el que haya informado a la Secretaría de la Función Pública respecto a dicho procedimiento disciplinario."</w:t>
      </w:r>
      <w:r w:rsidRPr="00BB0928">
        <w:rPr>
          <w:rFonts w:ascii="Noto Sans" w:eastAsia="Montserrat" w:hAnsi="Noto Sans" w:cs="Noto Sans"/>
          <w:i/>
          <w:sz w:val="16"/>
          <w:szCs w:val="20"/>
          <w:lang w:val="es-MX"/>
        </w:rPr>
        <w:t xml:space="preserve"> (Sic) </w:t>
      </w:r>
    </w:p>
    <w:p w14:paraId="3832FAED" w14:textId="77777777" w:rsidR="0013224D" w:rsidRPr="00BB0928" w:rsidRDefault="0013224D" w:rsidP="00066376">
      <w:pPr>
        <w:ind w:left="567" w:right="567"/>
        <w:jc w:val="both"/>
        <w:rPr>
          <w:rFonts w:ascii="Noto Sans" w:eastAsia="Montserrat" w:hAnsi="Noto Sans" w:cs="Noto Sans"/>
          <w:i/>
          <w:sz w:val="16"/>
          <w:szCs w:val="20"/>
          <w:lang w:val="es-MX"/>
        </w:rPr>
      </w:pPr>
    </w:p>
    <w:p w14:paraId="16D12094" w14:textId="73D86B11" w:rsidR="00AA3F13" w:rsidRPr="00BB0928" w:rsidRDefault="00AA3F13" w:rsidP="00066376">
      <w:pPr>
        <w:ind w:right="49"/>
        <w:jc w:val="both"/>
        <w:rPr>
          <w:rFonts w:ascii="Noto Sans" w:hAnsi="Noto Sans" w:cs="Noto Sans"/>
          <w:sz w:val="18"/>
          <w:szCs w:val="20"/>
          <w:lang w:val="es-MX"/>
        </w:rPr>
      </w:pPr>
      <w:r w:rsidRPr="00BB0928">
        <w:rPr>
          <w:rFonts w:ascii="Noto Sans" w:hAnsi="Noto Sans" w:cs="Noto Sans"/>
          <w:sz w:val="18"/>
          <w:szCs w:val="20"/>
          <w:lang w:val="es-MX"/>
        </w:rPr>
        <w:t xml:space="preserve">El Órgano Interno de Control de la Secretaría Anticorrupción y Buen Gobierno (OIC-SABG) y la Coordinación General de Órganos Interno de Control (CGOIC) solicitaron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criterio </w:t>
      </w:r>
      <w:proofErr w:type="spellStart"/>
      <w:r w:rsidRPr="00BB0928">
        <w:rPr>
          <w:rFonts w:ascii="Noto Sans" w:hAnsi="Noto Sans" w:cs="Noto Sans"/>
          <w:sz w:val="18"/>
          <w:szCs w:val="20"/>
          <w:lang w:val="es-MX"/>
        </w:rPr>
        <w:t>FUNCIÓNPÚBLlCA</w:t>
      </w:r>
      <w:proofErr w:type="spellEnd"/>
      <w:r w:rsidRPr="00BB0928">
        <w:rPr>
          <w:rFonts w:ascii="Noto Sans" w:hAnsi="Noto Sans" w:cs="Noto Sans"/>
          <w:sz w:val="18"/>
          <w:szCs w:val="20"/>
          <w:lang w:val="es-MX"/>
        </w:rPr>
        <w:t>/CT/01/2020 emitido por el Comité de Transparencia de esta dependencia</w:t>
      </w:r>
      <w:r w:rsidRPr="00BB0928">
        <w:rPr>
          <w:rFonts w:ascii="Noto Sans" w:hAnsi="Noto Sans" w:cs="Noto Sans"/>
          <w:noProof/>
          <w:sz w:val="18"/>
          <w:szCs w:val="20"/>
          <w:lang w:val="es-MX" w:eastAsia="en-US"/>
        </w:rPr>
        <w:drawing>
          <wp:inline distT="0" distB="0" distL="0" distR="0" wp14:anchorId="77CCBE15" wp14:editId="04A51E93">
            <wp:extent cx="9525" cy="28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6FDB965E" w14:textId="77777777" w:rsidR="00752AA4" w:rsidRPr="00BB0928" w:rsidRDefault="00752AA4" w:rsidP="00066376">
      <w:pPr>
        <w:ind w:right="49"/>
        <w:jc w:val="both"/>
        <w:rPr>
          <w:rFonts w:ascii="Noto Sans" w:hAnsi="Noto Sans" w:cs="Noto Sans"/>
          <w:sz w:val="18"/>
          <w:szCs w:val="20"/>
          <w:lang w:val="es-MX"/>
        </w:rPr>
      </w:pPr>
    </w:p>
    <w:p w14:paraId="562494B9" w14:textId="77777777" w:rsidR="00AA3F13" w:rsidRPr="00BB0928" w:rsidRDefault="00AA3F13" w:rsidP="00066376">
      <w:pPr>
        <w:jc w:val="both"/>
        <w:rPr>
          <w:rFonts w:ascii="Noto Sans" w:hAnsi="Noto Sans" w:cs="Noto Sans"/>
          <w:sz w:val="18"/>
          <w:szCs w:val="20"/>
          <w:lang w:val="es-MX"/>
        </w:rPr>
      </w:pPr>
      <w:r w:rsidRPr="00BB0928">
        <w:rPr>
          <w:rFonts w:ascii="Noto Sans" w:hAnsi="Noto Sans" w:cs="Noto Sans"/>
          <w:sz w:val="18"/>
          <w:szCs w:val="20"/>
          <w:lang w:val="es-MX"/>
        </w:rPr>
        <w:t xml:space="preserve">En consecuencia, se emite la siguiente resolución por unanimidad: </w:t>
      </w:r>
    </w:p>
    <w:p w14:paraId="546A71B8" w14:textId="77777777" w:rsidR="00AA3F13" w:rsidRPr="00BB0928" w:rsidRDefault="00AA3F13" w:rsidP="00066376">
      <w:pPr>
        <w:jc w:val="both"/>
        <w:rPr>
          <w:rFonts w:ascii="Noto Sans" w:hAnsi="Noto Sans" w:cs="Noto Sans"/>
          <w:sz w:val="18"/>
          <w:szCs w:val="20"/>
          <w:lang w:val="es-MX"/>
        </w:rPr>
      </w:pPr>
    </w:p>
    <w:p w14:paraId="12998AFF" w14:textId="2AE4F0AF" w:rsidR="00AA3F13"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II.A.</w:t>
      </w:r>
      <w:r w:rsidR="00975A32" w:rsidRPr="00BB0928">
        <w:rPr>
          <w:rFonts w:ascii="Noto Sans" w:hAnsi="Noto Sans" w:cs="Noto Sans"/>
          <w:b/>
          <w:sz w:val="18"/>
          <w:szCs w:val="18"/>
          <w:lang w:val="es-MX"/>
        </w:rPr>
        <w:t>3</w:t>
      </w:r>
      <w:r w:rsidRPr="00BB0928">
        <w:rPr>
          <w:rFonts w:ascii="Noto Sans" w:hAnsi="Noto Sans" w:cs="Noto Sans"/>
          <w:b/>
          <w:sz w:val="18"/>
          <w:szCs w:val="18"/>
          <w:lang w:val="es-MX"/>
        </w:rPr>
        <w:t>.ORD.05.25:</w:t>
      </w:r>
      <w:r w:rsidRPr="00BB0928">
        <w:rPr>
          <w:rFonts w:ascii="Noto Sans" w:eastAsia="Montserrat" w:hAnsi="Noto Sans" w:cs="Noto Sans"/>
          <w:b/>
          <w:sz w:val="18"/>
          <w:szCs w:val="18"/>
          <w:lang w:val="es-MX"/>
        </w:rPr>
        <w:t xml:space="preserve"> </w:t>
      </w:r>
      <w:r w:rsidR="00AA3F13" w:rsidRPr="00BB0928">
        <w:rPr>
          <w:rFonts w:ascii="Noto Sans" w:hAnsi="Noto Sans" w:cs="Noto Sans"/>
          <w:b/>
          <w:bCs/>
          <w:sz w:val="18"/>
          <w:szCs w:val="20"/>
          <w:lang w:val="es-MX"/>
        </w:rPr>
        <w:t>CONFIRMAR</w:t>
      </w:r>
      <w:r w:rsidR="00AA3F13" w:rsidRPr="00BB0928">
        <w:rPr>
          <w:rFonts w:ascii="Noto Sans" w:hAnsi="Noto Sans" w:cs="Noto Sans"/>
          <w:sz w:val="18"/>
          <w:szCs w:val="20"/>
          <w:lang w:val="es-MX"/>
        </w:rPr>
        <w:t xml:space="preserve"> la clasificación de confidencialidad invocada por el OIC-SABG y la CGOIC respecto del pronunciamiento, en términos de los artículos 116 de la Ley General de Transparencia y Acceso a la Información Pública,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7760260" w14:textId="77777777" w:rsidR="00AA3F13" w:rsidRPr="00BB0928" w:rsidRDefault="00AA3F13" w:rsidP="00066376">
      <w:pPr>
        <w:ind w:right="51"/>
        <w:jc w:val="both"/>
        <w:rPr>
          <w:rFonts w:ascii="Noto Sans" w:hAnsi="Noto Sans" w:cs="Noto Sans"/>
          <w:b/>
          <w:sz w:val="18"/>
          <w:szCs w:val="18"/>
          <w:lang w:val="es-MX"/>
        </w:rPr>
      </w:pPr>
    </w:p>
    <w:p w14:paraId="7545D704" w14:textId="1E021424" w:rsidR="00AA3F13" w:rsidRPr="00BB0928" w:rsidRDefault="00194B78" w:rsidP="00066376">
      <w:pPr>
        <w:jc w:val="both"/>
        <w:rPr>
          <w:rFonts w:ascii="Noto Sans" w:hAnsi="Noto Sans" w:cs="Noto Sans"/>
          <w:b/>
          <w:sz w:val="18"/>
          <w:szCs w:val="18"/>
          <w:lang w:val="es-MX"/>
        </w:rPr>
      </w:pPr>
      <w:r w:rsidRPr="00BB0928">
        <w:rPr>
          <w:rFonts w:ascii="Noto Sans" w:hAnsi="Noto Sans" w:cs="Noto Sans"/>
          <w:b/>
          <w:sz w:val="18"/>
          <w:szCs w:val="18"/>
          <w:lang w:val="es-MX"/>
        </w:rPr>
        <w:t>A</w:t>
      </w:r>
      <w:r w:rsidR="00AA3F13" w:rsidRPr="00BB0928">
        <w:rPr>
          <w:rFonts w:ascii="Noto Sans" w:hAnsi="Noto Sans" w:cs="Noto Sans"/>
          <w:b/>
          <w:sz w:val="18"/>
          <w:szCs w:val="18"/>
          <w:lang w:val="es-MX"/>
        </w:rPr>
        <w:t>.</w:t>
      </w:r>
      <w:r w:rsidR="00975A32" w:rsidRPr="00BB0928">
        <w:rPr>
          <w:rFonts w:ascii="Noto Sans" w:hAnsi="Noto Sans" w:cs="Noto Sans"/>
          <w:b/>
          <w:sz w:val="18"/>
          <w:szCs w:val="18"/>
          <w:lang w:val="es-MX"/>
        </w:rPr>
        <w:t>4</w:t>
      </w:r>
      <w:r w:rsidR="00AA3F13" w:rsidRPr="00BB0928">
        <w:rPr>
          <w:rFonts w:ascii="Noto Sans" w:hAnsi="Noto Sans" w:cs="Noto Sans"/>
          <w:b/>
          <w:sz w:val="18"/>
          <w:szCs w:val="18"/>
          <w:lang w:val="es-MX"/>
        </w:rPr>
        <w:t xml:space="preserve"> Folio 330026525000006</w:t>
      </w:r>
    </w:p>
    <w:p w14:paraId="1356B2DC" w14:textId="77777777" w:rsidR="00AA3F13" w:rsidRPr="00BB0928" w:rsidRDefault="00AA3F13" w:rsidP="00066376">
      <w:pPr>
        <w:jc w:val="both"/>
        <w:rPr>
          <w:rFonts w:ascii="Noto Sans" w:hAnsi="Noto Sans" w:cs="Noto Sans"/>
          <w:b/>
          <w:sz w:val="18"/>
          <w:szCs w:val="18"/>
          <w:lang w:val="es-MX"/>
        </w:rPr>
      </w:pPr>
    </w:p>
    <w:p w14:paraId="001865E3" w14:textId="24F66996" w:rsidR="00AA3F13" w:rsidRPr="00BB0928" w:rsidRDefault="00BB0928" w:rsidP="00066376">
      <w:pPr>
        <w:ind w:right="-20"/>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Una persona solicitante</w:t>
      </w:r>
      <w:r w:rsidR="00AA3F13" w:rsidRPr="00BB0928">
        <w:rPr>
          <w:rFonts w:ascii="Noto Sans" w:eastAsia="Montserrat" w:hAnsi="Noto Sans" w:cs="Noto Sans"/>
          <w:sz w:val="18"/>
          <w:szCs w:val="18"/>
          <w:lang w:val="es-MX"/>
        </w:rPr>
        <w:t xml:space="preserve"> requirió:</w:t>
      </w:r>
    </w:p>
    <w:p w14:paraId="43095F46" w14:textId="77777777" w:rsidR="00AA3F13" w:rsidRPr="00BB0928" w:rsidRDefault="00AA3F13" w:rsidP="00066376">
      <w:pPr>
        <w:ind w:right="566"/>
        <w:jc w:val="both"/>
        <w:rPr>
          <w:rFonts w:ascii="Noto Sans" w:eastAsia="Montserrat" w:hAnsi="Noto Sans" w:cs="Noto Sans"/>
          <w:b/>
          <w:i/>
          <w:sz w:val="18"/>
          <w:szCs w:val="18"/>
          <w:lang w:val="es-MX"/>
        </w:rPr>
      </w:pPr>
    </w:p>
    <w:p w14:paraId="5998E7E8" w14:textId="77777777" w:rsidR="00AA3F13" w:rsidRPr="00BB0928" w:rsidRDefault="00AA3F13" w:rsidP="00066376">
      <w:pPr>
        <w:ind w:left="566" w:right="566"/>
        <w:jc w:val="both"/>
        <w:rPr>
          <w:rFonts w:ascii="Noto Sans" w:hAnsi="Noto Sans" w:cs="Noto Sans"/>
          <w:i/>
          <w:sz w:val="16"/>
          <w:szCs w:val="18"/>
          <w:lang w:val="es-MX"/>
        </w:rPr>
      </w:pPr>
      <w:r w:rsidRPr="00BB0928">
        <w:rPr>
          <w:rFonts w:ascii="Noto Sans" w:eastAsia="Montserrat" w:hAnsi="Noto Sans" w:cs="Noto Sans"/>
          <w:i/>
          <w:sz w:val="16"/>
          <w:szCs w:val="18"/>
          <w:lang w:val="es-MX"/>
        </w:rPr>
        <w:lastRenderedPageBreak/>
        <w:t>"[1]</w:t>
      </w:r>
      <w:r w:rsidRPr="00BB0928">
        <w:rPr>
          <w:sz w:val="22"/>
          <w:lang w:val="es-MX"/>
        </w:rPr>
        <w:t xml:space="preserve"> </w:t>
      </w:r>
      <w:r w:rsidRPr="00BB0928">
        <w:rPr>
          <w:rFonts w:ascii="Noto Sans" w:eastAsia="Montserrat" w:hAnsi="Noto Sans" w:cs="Noto Sans"/>
          <w:i/>
          <w:sz w:val="16"/>
          <w:szCs w:val="18"/>
          <w:lang w:val="es-MX"/>
        </w:rPr>
        <w:t xml:space="preserve">solicitudes al INBAL, Secretaria de Cultura y quien aplique 1 Se solicita la autorización la autorización presupuestal para la </w:t>
      </w:r>
      <w:proofErr w:type="spellStart"/>
      <w:r w:rsidRPr="00BB0928">
        <w:rPr>
          <w:rFonts w:ascii="Noto Sans" w:eastAsia="Montserrat" w:hAnsi="Noto Sans" w:cs="Noto Sans"/>
          <w:i/>
          <w:sz w:val="16"/>
          <w:szCs w:val="18"/>
          <w:lang w:val="es-MX"/>
        </w:rPr>
        <w:t>realizacion</w:t>
      </w:r>
      <w:proofErr w:type="spellEnd"/>
      <w:r w:rsidRPr="00BB0928">
        <w:rPr>
          <w:rFonts w:ascii="Noto Sans" w:eastAsia="Montserrat" w:hAnsi="Noto Sans" w:cs="Noto Sans"/>
          <w:i/>
          <w:sz w:val="16"/>
          <w:szCs w:val="18"/>
          <w:lang w:val="es-MX"/>
        </w:rPr>
        <w:t xml:space="preserve"> del viaje por parte del (…) del 13 al 15 de diciembre 2024 2 solicito el oficio, documento o el que aplique mediante el cual el secretario particular de presidencia autorizo la salida del (…) de en </w:t>
      </w:r>
      <w:proofErr w:type="spellStart"/>
      <w:r w:rsidRPr="00BB0928">
        <w:rPr>
          <w:rFonts w:ascii="Noto Sans" w:eastAsia="Montserrat" w:hAnsi="Noto Sans" w:cs="Noto Sans"/>
          <w:i/>
          <w:sz w:val="16"/>
          <w:szCs w:val="18"/>
          <w:lang w:val="es-MX"/>
        </w:rPr>
        <w:t>representacion</w:t>
      </w:r>
      <w:proofErr w:type="spellEnd"/>
      <w:r w:rsidRPr="00BB0928">
        <w:rPr>
          <w:rFonts w:ascii="Noto Sans" w:eastAsia="Montserrat" w:hAnsi="Noto Sans" w:cs="Noto Sans"/>
          <w:i/>
          <w:sz w:val="16"/>
          <w:szCs w:val="18"/>
          <w:lang w:val="es-MX"/>
        </w:rPr>
        <w:t xml:space="preserve"> de </w:t>
      </w:r>
      <w:proofErr w:type="spellStart"/>
      <w:r w:rsidRPr="00BB0928">
        <w:rPr>
          <w:rFonts w:ascii="Noto Sans" w:eastAsia="Montserrat" w:hAnsi="Noto Sans" w:cs="Noto Sans"/>
          <w:i/>
          <w:sz w:val="16"/>
          <w:szCs w:val="18"/>
          <w:lang w:val="es-MX"/>
        </w:rPr>
        <w:t>mexico</w:t>
      </w:r>
      <w:proofErr w:type="spellEnd"/>
      <w:r w:rsidRPr="00BB0928">
        <w:rPr>
          <w:rFonts w:ascii="Noto Sans" w:eastAsia="Montserrat" w:hAnsi="Noto Sans" w:cs="Noto Sans"/>
          <w:i/>
          <w:sz w:val="16"/>
          <w:szCs w:val="18"/>
          <w:lang w:val="es-MX"/>
        </w:rPr>
        <w:t xml:space="preserve"> del 13 al 15 de diciembre 2024 3 solicito la </w:t>
      </w:r>
      <w:proofErr w:type="spellStart"/>
      <w:r w:rsidRPr="00BB0928">
        <w:rPr>
          <w:rFonts w:ascii="Noto Sans" w:eastAsia="Montserrat" w:hAnsi="Noto Sans" w:cs="Noto Sans"/>
          <w:i/>
          <w:sz w:val="16"/>
          <w:szCs w:val="18"/>
          <w:lang w:val="es-MX"/>
        </w:rPr>
        <w:t>autorizacion</w:t>
      </w:r>
      <w:proofErr w:type="spellEnd"/>
      <w:r w:rsidRPr="00BB0928">
        <w:rPr>
          <w:rFonts w:ascii="Noto Sans" w:eastAsia="Montserrat" w:hAnsi="Noto Sans" w:cs="Noto Sans"/>
          <w:i/>
          <w:sz w:val="16"/>
          <w:szCs w:val="18"/>
          <w:lang w:val="es-MX"/>
        </w:rPr>
        <w:t xml:space="preserve">, documento o el que aplique mediante el cual al (…) se le autorizo el pago para el viaje y </w:t>
      </w:r>
      <w:proofErr w:type="spellStart"/>
      <w:r w:rsidRPr="00BB0928">
        <w:rPr>
          <w:rFonts w:ascii="Noto Sans" w:eastAsia="Montserrat" w:hAnsi="Noto Sans" w:cs="Noto Sans"/>
          <w:i/>
          <w:sz w:val="16"/>
          <w:szCs w:val="18"/>
          <w:lang w:val="es-MX"/>
        </w:rPr>
        <w:t>viaticos</w:t>
      </w:r>
      <w:proofErr w:type="spellEnd"/>
      <w:r w:rsidRPr="00BB0928">
        <w:rPr>
          <w:rFonts w:ascii="Noto Sans" w:eastAsia="Montserrat" w:hAnsi="Noto Sans" w:cs="Noto Sans"/>
          <w:i/>
          <w:sz w:val="16"/>
          <w:szCs w:val="18"/>
          <w:lang w:val="es-MX"/>
        </w:rPr>
        <w:t xml:space="preserve"> del 13 al 15 de diciembre 2024 4 solicito el documento, </w:t>
      </w:r>
      <w:proofErr w:type="spellStart"/>
      <w:r w:rsidRPr="00BB0928">
        <w:rPr>
          <w:rFonts w:ascii="Noto Sans" w:eastAsia="Montserrat" w:hAnsi="Noto Sans" w:cs="Noto Sans"/>
          <w:i/>
          <w:sz w:val="16"/>
          <w:szCs w:val="18"/>
          <w:lang w:val="es-MX"/>
        </w:rPr>
        <w:t>justificacion</w:t>
      </w:r>
      <w:proofErr w:type="spellEnd"/>
      <w:r w:rsidRPr="00BB0928">
        <w:rPr>
          <w:rFonts w:ascii="Noto Sans" w:eastAsia="Montserrat" w:hAnsi="Noto Sans" w:cs="Noto Sans"/>
          <w:i/>
          <w:sz w:val="16"/>
          <w:szCs w:val="18"/>
          <w:lang w:val="es-MX"/>
        </w:rPr>
        <w:t xml:space="preserve"> o el que se aplique mediante el cual se le </w:t>
      </w:r>
      <w:proofErr w:type="spellStart"/>
      <w:r w:rsidRPr="00BB0928">
        <w:rPr>
          <w:rFonts w:ascii="Noto Sans" w:eastAsia="Montserrat" w:hAnsi="Noto Sans" w:cs="Noto Sans"/>
          <w:i/>
          <w:sz w:val="16"/>
          <w:szCs w:val="18"/>
          <w:lang w:val="es-MX"/>
        </w:rPr>
        <w:t>autorizacion</w:t>
      </w:r>
      <w:proofErr w:type="spellEnd"/>
      <w:r w:rsidRPr="00BB0928">
        <w:rPr>
          <w:rFonts w:ascii="Noto Sans" w:eastAsia="Montserrat" w:hAnsi="Noto Sans" w:cs="Noto Sans"/>
          <w:i/>
          <w:sz w:val="16"/>
          <w:szCs w:val="18"/>
          <w:lang w:val="es-MX"/>
        </w:rPr>
        <w:t xml:space="preserve">, en su caso, vacaciones del 28 noviembre al 31 de diciembre 2024 y del 1 de enero al 10 de enero 2025 5 solicito el documento, </w:t>
      </w:r>
      <w:proofErr w:type="spellStart"/>
      <w:r w:rsidRPr="00BB0928">
        <w:rPr>
          <w:rFonts w:ascii="Noto Sans" w:eastAsia="Montserrat" w:hAnsi="Noto Sans" w:cs="Noto Sans"/>
          <w:i/>
          <w:sz w:val="16"/>
          <w:szCs w:val="18"/>
          <w:lang w:val="es-MX"/>
        </w:rPr>
        <w:t>justificacion</w:t>
      </w:r>
      <w:proofErr w:type="spellEnd"/>
      <w:r w:rsidRPr="00BB0928">
        <w:rPr>
          <w:rFonts w:ascii="Noto Sans" w:eastAsia="Montserrat" w:hAnsi="Noto Sans" w:cs="Noto Sans"/>
          <w:i/>
          <w:sz w:val="16"/>
          <w:szCs w:val="18"/>
          <w:lang w:val="es-MX"/>
        </w:rPr>
        <w:t xml:space="preserve"> o el que aplique mediante el cual la directora general del INBAL autorizo la salida, vacaciones del (…) del 28 noviembre al 31 de diciembre 2024 y del 1 de enero al 10 de enero 2025 6 solicito el documento, </w:t>
      </w:r>
      <w:proofErr w:type="spellStart"/>
      <w:r w:rsidRPr="00BB0928">
        <w:rPr>
          <w:rFonts w:ascii="Noto Sans" w:eastAsia="Montserrat" w:hAnsi="Noto Sans" w:cs="Noto Sans"/>
          <w:i/>
          <w:sz w:val="16"/>
          <w:szCs w:val="18"/>
          <w:lang w:val="es-MX"/>
        </w:rPr>
        <w:t>justificacion</w:t>
      </w:r>
      <w:proofErr w:type="spellEnd"/>
      <w:r w:rsidRPr="00BB0928">
        <w:rPr>
          <w:rFonts w:ascii="Noto Sans" w:eastAsia="Montserrat" w:hAnsi="Noto Sans" w:cs="Noto Sans"/>
          <w:i/>
          <w:sz w:val="16"/>
          <w:szCs w:val="18"/>
          <w:lang w:val="es-MX"/>
        </w:rPr>
        <w:t xml:space="preserve"> o el que aplique mediante el cual la secretaria de cultura autorizo la salida, vacaciones del (…) del 28 noviembre al 31 de diciembre 2024 y del 1 de enero al 10 de enero 2025 7 se solicita los documentos y autorizaciones mediante el cual se le autoriza al (…) poder realizar actos </w:t>
      </w:r>
      <w:proofErr w:type="spellStart"/>
      <w:r w:rsidRPr="00BB0928">
        <w:rPr>
          <w:rFonts w:ascii="Noto Sans" w:eastAsia="Montserrat" w:hAnsi="Noto Sans" w:cs="Noto Sans"/>
          <w:i/>
          <w:sz w:val="16"/>
          <w:szCs w:val="18"/>
          <w:lang w:val="es-MX"/>
        </w:rPr>
        <w:t>contratios</w:t>
      </w:r>
      <w:proofErr w:type="spellEnd"/>
      <w:r w:rsidRPr="00BB0928">
        <w:rPr>
          <w:rFonts w:ascii="Noto Sans" w:eastAsia="Montserrat" w:hAnsi="Noto Sans" w:cs="Noto Sans"/>
          <w:i/>
          <w:sz w:val="16"/>
          <w:szCs w:val="18"/>
          <w:lang w:val="es-MX"/>
        </w:rPr>
        <w:t xml:space="preserve"> a la </w:t>
      </w:r>
      <w:proofErr w:type="spellStart"/>
      <w:r w:rsidRPr="00BB0928">
        <w:rPr>
          <w:rFonts w:ascii="Noto Sans" w:eastAsia="Montserrat" w:hAnsi="Noto Sans" w:cs="Noto Sans"/>
          <w:i/>
          <w:sz w:val="16"/>
          <w:szCs w:val="18"/>
          <w:lang w:val="es-MX"/>
        </w:rPr>
        <w:t>etica</w:t>
      </w:r>
      <w:proofErr w:type="spellEnd"/>
      <w:r w:rsidRPr="00BB0928">
        <w:rPr>
          <w:rFonts w:ascii="Noto Sans" w:eastAsia="Montserrat" w:hAnsi="Noto Sans" w:cs="Noto Sans"/>
          <w:i/>
          <w:sz w:val="16"/>
          <w:szCs w:val="18"/>
          <w:lang w:val="es-MX"/>
        </w:rPr>
        <w:t xml:space="preserve"> del servidor </w:t>
      </w:r>
      <w:proofErr w:type="spellStart"/>
      <w:r w:rsidRPr="00BB0928">
        <w:rPr>
          <w:rFonts w:ascii="Noto Sans" w:eastAsia="Montserrat" w:hAnsi="Noto Sans" w:cs="Noto Sans"/>
          <w:i/>
          <w:sz w:val="16"/>
          <w:szCs w:val="18"/>
          <w:lang w:val="es-MX"/>
        </w:rPr>
        <w:t>publico</w:t>
      </w:r>
      <w:proofErr w:type="spellEnd"/>
      <w:r w:rsidRPr="00BB0928">
        <w:rPr>
          <w:rFonts w:ascii="Noto Sans" w:eastAsia="Montserrat" w:hAnsi="Noto Sans" w:cs="Noto Sans"/>
          <w:i/>
          <w:sz w:val="16"/>
          <w:szCs w:val="18"/>
          <w:lang w:val="es-MX"/>
        </w:rPr>
        <w:t xml:space="preserve"> y de </w:t>
      </w:r>
      <w:proofErr w:type="spellStart"/>
      <w:r w:rsidRPr="00BB0928">
        <w:rPr>
          <w:rFonts w:ascii="Noto Sans" w:eastAsia="Montserrat" w:hAnsi="Noto Sans" w:cs="Noto Sans"/>
          <w:i/>
          <w:sz w:val="16"/>
          <w:szCs w:val="18"/>
          <w:lang w:val="es-MX"/>
        </w:rPr>
        <w:t>corrupcion</w:t>
      </w:r>
      <w:proofErr w:type="spellEnd"/>
      <w:r w:rsidRPr="00BB0928">
        <w:rPr>
          <w:rFonts w:ascii="Noto Sans" w:eastAsia="Montserrat" w:hAnsi="Noto Sans" w:cs="Noto Sans"/>
          <w:i/>
          <w:sz w:val="16"/>
          <w:szCs w:val="18"/>
          <w:lang w:val="es-MX"/>
        </w:rPr>
        <w:t xml:space="preserve"> al usar su puesto para beneficiarse con cargo al erario </w:t>
      </w:r>
      <w:proofErr w:type="spellStart"/>
      <w:r w:rsidRPr="00BB0928">
        <w:rPr>
          <w:rFonts w:ascii="Noto Sans" w:eastAsia="Montserrat" w:hAnsi="Noto Sans" w:cs="Noto Sans"/>
          <w:i/>
          <w:sz w:val="16"/>
          <w:szCs w:val="18"/>
          <w:lang w:val="es-MX"/>
        </w:rPr>
        <w:t>publico</w:t>
      </w:r>
      <w:proofErr w:type="spellEnd"/>
      <w:r w:rsidRPr="00BB0928">
        <w:rPr>
          <w:rFonts w:ascii="Noto Sans" w:eastAsia="Montserrat" w:hAnsi="Noto Sans" w:cs="Noto Sans"/>
          <w:i/>
          <w:sz w:val="16"/>
          <w:szCs w:val="18"/>
          <w:lang w:val="es-MX"/>
        </w:rPr>
        <w:t xml:space="preserve"> del periodo del 13, 14 y 15 de diciembre 2024 9 se solicita el documento, oficio, o el que aplique en el que justifique lo manifestado por el (…): "la secretaria [DE CULTURA[ es mi amiga y yo puedo y tengo </w:t>
      </w:r>
      <w:proofErr w:type="spellStart"/>
      <w:r w:rsidRPr="00BB0928">
        <w:rPr>
          <w:rFonts w:ascii="Noto Sans" w:eastAsia="Montserrat" w:hAnsi="Noto Sans" w:cs="Noto Sans"/>
          <w:i/>
          <w:sz w:val="16"/>
          <w:szCs w:val="18"/>
          <w:lang w:val="es-MX"/>
        </w:rPr>
        <w:t>autorizacion</w:t>
      </w:r>
      <w:proofErr w:type="spellEnd"/>
      <w:r w:rsidRPr="00BB0928">
        <w:rPr>
          <w:rFonts w:ascii="Noto Sans" w:eastAsia="Montserrat" w:hAnsi="Noto Sans" w:cs="Noto Sans"/>
          <w:i/>
          <w:sz w:val="16"/>
          <w:szCs w:val="18"/>
          <w:lang w:val="es-MX"/>
        </w:rPr>
        <w:t xml:space="preserve"> de hacer lo que quiera incluso correr al personal que me haga la vida imposible o me caiga mal, si me ven feo </w:t>
      </w:r>
      <w:proofErr w:type="spellStart"/>
      <w:r w:rsidRPr="00BB0928">
        <w:rPr>
          <w:rFonts w:ascii="Noto Sans" w:eastAsia="Montserrat" w:hAnsi="Noto Sans" w:cs="Noto Sans"/>
          <w:i/>
          <w:sz w:val="16"/>
          <w:szCs w:val="18"/>
          <w:lang w:val="es-MX"/>
        </w:rPr>
        <w:t>tambien</w:t>
      </w:r>
      <w:proofErr w:type="spellEnd"/>
      <w:r w:rsidRPr="00BB0928">
        <w:rPr>
          <w:rFonts w:ascii="Noto Sans" w:eastAsia="Montserrat" w:hAnsi="Noto Sans" w:cs="Noto Sans"/>
          <w:i/>
          <w:sz w:val="16"/>
          <w:szCs w:val="18"/>
          <w:lang w:val="es-MX"/>
        </w:rPr>
        <w:t xml:space="preserve"> los puedo correr. 10 se solicita el documento, oficio o el que aplique mediante el cual existe </w:t>
      </w:r>
      <w:proofErr w:type="spellStart"/>
      <w:r w:rsidRPr="00BB0928">
        <w:rPr>
          <w:rFonts w:ascii="Noto Sans" w:eastAsia="Montserrat" w:hAnsi="Noto Sans" w:cs="Noto Sans"/>
          <w:i/>
          <w:sz w:val="16"/>
          <w:szCs w:val="18"/>
          <w:lang w:val="es-MX"/>
        </w:rPr>
        <w:t>autorizacion</w:t>
      </w:r>
      <w:proofErr w:type="spellEnd"/>
      <w:r w:rsidRPr="00BB0928">
        <w:rPr>
          <w:rFonts w:ascii="Noto Sans" w:eastAsia="Montserrat" w:hAnsi="Noto Sans" w:cs="Noto Sans"/>
          <w:i/>
          <w:sz w:val="16"/>
          <w:szCs w:val="18"/>
          <w:lang w:val="es-MX"/>
        </w:rPr>
        <w:t xml:space="preserve"> y/o acuerdo para que (…) realice actos que vulneren y permitan la </w:t>
      </w:r>
      <w:proofErr w:type="spellStart"/>
      <w:r w:rsidRPr="00BB0928">
        <w:rPr>
          <w:rFonts w:ascii="Noto Sans" w:eastAsia="Montserrat" w:hAnsi="Noto Sans" w:cs="Noto Sans"/>
          <w:i/>
          <w:sz w:val="16"/>
          <w:szCs w:val="18"/>
          <w:lang w:val="es-MX"/>
        </w:rPr>
        <w:t>corrupcion</w:t>
      </w:r>
      <w:proofErr w:type="spellEnd"/>
      <w:r w:rsidRPr="00BB0928">
        <w:rPr>
          <w:rFonts w:ascii="Noto Sans" w:eastAsia="Montserrat" w:hAnsi="Noto Sans" w:cs="Noto Sans"/>
          <w:i/>
          <w:sz w:val="16"/>
          <w:szCs w:val="18"/>
          <w:lang w:val="es-MX"/>
        </w:rPr>
        <w:t xml:space="preserve"> en complicidad y al amparo de los sindicatos del sector cultura. </w:t>
      </w:r>
      <w:r w:rsidRPr="00BB0928">
        <w:rPr>
          <w:rFonts w:ascii="Noto Sans" w:eastAsia="Montserrat" w:hAnsi="Noto Sans" w:cs="Noto Sans"/>
          <w:b/>
          <w:i/>
          <w:sz w:val="16"/>
          <w:szCs w:val="18"/>
          <w:lang w:val="es-MX"/>
        </w:rPr>
        <w:t>[2]</w:t>
      </w:r>
      <w:r w:rsidRPr="00BB0928">
        <w:rPr>
          <w:rFonts w:ascii="Noto Sans" w:eastAsia="Montserrat" w:hAnsi="Noto Sans" w:cs="Noto Sans"/>
          <w:i/>
          <w:sz w:val="16"/>
          <w:szCs w:val="18"/>
          <w:lang w:val="es-MX"/>
        </w:rPr>
        <w:t xml:space="preserve"> Solicitud para la secretaria de la </w:t>
      </w:r>
      <w:proofErr w:type="spellStart"/>
      <w:r w:rsidRPr="00BB0928">
        <w:rPr>
          <w:rFonts w:ascii="Noto Sans" w:eastAsia="Montserrat" w:hAnsi="Noto Sans" w:cs="Noto Sans"/>
          <w:i/>
          <w:sz w:val="16"/>
          <w:szCs w:val="18"/>
          <w:lang w:val="es-MX"/>
        </w:rPr>
        <w:t>funcion</w:t>
      </w:r>
      <w:proofErr w:type="spellEnd"/>
      <w:r w:rsidRPr="00BB0928">
        <w:rPr>
          <w:rFonts w:ascii="Noto Sans" w:eastAsia="Montserrat" w:hAnsi="Noto Sans" w:cs="Noto Sans"/>
          <w:i/>
          <w:sz w:val="16"/>
          <w:szCs w:val="18"/>
          <w:lang w:val="es-MX"/>
        </w:rPr>
        <w:t xml:space="preserve"> publica: 1. se solicita a la secretaria de la </w:t>
      </w:r>
      <w:proofErr w:type="spellStart"/>
      <w:r w:rsidRPr="00BB0928">
        <w:rPr>
          <w:rFonts w:ascii="Noto Sans" w:eastAsia="Montserrat" w:hAnsi="Noto Sans" w:cs="Noto Sans"/>
          <w:i/>
          <w:sz w:val="16"/>
          <w:szCs w:val="18"/>
          <w:lang w:val="es-MX"/>
        </w:rPr>
        <w:t>funcion</w:t>
      </w:r>
      <w:proofErr w:type="spellEnd"/>
      <w:r w:rsidRPr="00BB0928">
        <w:rPr>
          <w:rFonts w:ascii="Noto Sans" w:eastAsia="Montserrat" w:hAnsi="Noto Sans" w:cs="Noto Sans"/>
          <w:i/>
          <w:sz w:val="16"/>
          <w:szCs w:val="18"/>
          <w:lang w:val="es-MX"/>
        </w:rPr>
        <w:t xml:space="preserve"> publica conocer el estatus de las investigaciones por mal uso de recursos </w:t>
      </w:r>
      <w:proofErr w:type="spellStart"/>
      <w:r w:rsidRPr="00BB0928">
        <w:rPr>
          <w:rFonts w:ascii="Noto Sans" w:eastAsia="Montserrat" w:hAnsi="Noto Sans" w:cs="Noto Sans"/>
          <w:i/>
          <w:sz w:val="16"/>
          <w:szCs w:val="18"/>
          <w:lang w:val="es-MX"/>
        </w:rPr>
        <w:t>publicos</w:t>
      </w:r>
      <w:proofErr w:type="spellEnd"/>
      <w:r w:rsidRPr="00BB0928">
        <w:rPr>
          <w:rFonts w:ascii="Noto Sans" w:eastAsia="Montserrat" w:hAnsi="Noto Sans" w:cs="Noto Sans"/>
          <w:i/>
          <w:sz w:val="16"/>
          <w:szCs w:val="18"/>
          <w:lang w:val="es-MX"/>
        </w:rPr>
        <w:t xml:space="preserve">, abuso de funciones, abuso de poder realizados por el (…) </w:t>
      </w:r>
      <w:r w:rsidRPr="00BB0928">
        <w:rPr>
          <w:rFonts w:ascii="Noto Sans" w:eastAsia="Montserrat" w:hAnsi="Noto Sans" w:cs="Noto Sans"/>
          <w:b/>
          <w:i/>
          <w:sz w:val="16"/>
          <w:szCs w:val="18"/>
          <w:lang w:val="es-MX"/>
        </w:rPr>
        <w:t>[3]</w:t>
      </w:r>
      <w:r w:rsidRPr="00BB0928">
        <w:rPr>
          <w:rFonts w:ascii="Noto Sans" w:eastAsia="Montserrat" w:hAnsi="Noto Sans" w:cs="Noto Sans"/>
          <w:i/>
          <w:sz w:val="16"/>
          <w:szCs w:val="18"/>
          <w:lang w:val="es-MX"/>
        </w:rPr>
        <w:t xml:space="preserve"> 2 se solicita el documento, oficio, o el que aplique en el que justifique que permita conocer las comunicaciones realizadas por la secretaria de cultura y la secretaria de la </w:t>
      </w:r>
      <w:proofErr w:type="spellStart"/>
      <w:r w:rsidRPr="00BB0928">
        <w:rPr>
          <w:rFonts w:ascii="Noto Sans" w:eastAsia="Montserrat" w:hAnsi="Noto Sans" w:cs="Noto Sans"/>
          <w:i/>
          <w:sz w:val="16"/>
          <w:szCs w:val="18"/>
          <w:lang w:val="es-MX"/>
        </w:rPr>
        <w:t>funcion</w:t>
      </w:r>
      <w:proofErr w:type="spellEnd"/>
      <w:r w:rsidRPr="00BB0928">
        <w:rPr>
          <w:rFonts w:ascii="Noto Sans" w:eastAsia="Montserrat" w:hAnsi="Noto Sans" w:cs="Noto Sans"/>
          <w:i/>
          <w:sz w:val="16"/>
          <w:szCs w:val="18"/>
          <w:lang w:val="es-MX"/>
        </w:rPr>
        <w:t xml:space="preserve"> publica para permitir que el personal del INBAL, en </w:t>
      </w:r>
      <w:proofErr w:type="spellStart"/>
      <w:r w:rsidRPr="00BB0928">
        <w:rPr>
          <w:rFonts w:ascii="Noto Sans" w:eastAsia="Montserrat" w:hAnsi="Noto Sans" w:cs="Noto Sans"/>
          <w:i/>
          <w:sz w:val="16"/>
          <w:szCs w:val="18"/>
          <w:lang w:val="es-MX"/>
        </w:rPr>
        <w:t>especifico</w:t>
      </w:r>
      <w:proofErr w:type="spellEnd"/>
      <w:r w:rsidRPr="00BB0928">
        <w:rPr>
          <w:rFonts w:ascii="Noto Sans" w:eastAsia="Montserrat" w:hAnsi="Noto Sans" w:cs="Noto Sans"/>
          <w:i/>
          <w:sz w:val="16"/>
          <w:szCs w:val="18"/>
          <w:lang w:val="es-MX"/>
        </w:rPr>
        <w:t xml:space="preserve"> el (…) realice actos de </w:t>
      </w:r>
      <w:proofErr w:type="spellStart"/>
      <w:r w:rsidRPr="00BB0928">
        <w:rPr>
          <w:rFonts w:ascii="Noto Sans" w:eastAsia="Montserrat" w:hAnsi="Noto Sans" w:cs="Noto Sans"/>
          <w:i/>
          <w:sz w:val="16"/>
          <w:szCs w:val="18"/>
          <w:lang w:val="es-MX"/>
        </w:rPr>
        <w:t>corupcion</w:t>
      </w:r>
      <w:proofErr w:type="spellEnd"/>
      <w:r w:rsidRPr="00BB0928">
        <w:rPr>
          <w:rFonts w:ascii="Noto Sans" w:eastAsia="Montserrat" w:hAnsi="Noto Sans" w:cs="Noto Sans"/>
          <w:i/>
          <w:sz w:val="16"/>
          <w:szCs w:val="18"/>
          <w:lang w:val="es-MX"/>
        </w:rPr>
        <w:t xml:space="preserve">. </w:t>
      </w:r>
      <w:r w:rsidRPr="00BB0928">
        <w:rPr>
          <w:rFonts w:ascii="Noto Sans" w:eastAsia="Montserrat" w:hAnsi="Noto Sans" w:cs="Noto Sans"/>
          <w:b/>
          <w:i/>
          <w:sz w:val="16"/>
          <w:szCs w:val="18"/>
          <w:lang w:val="es-MX"/>
        </w:rPr>
        <w:t>[4]</w:t>
      </w:r>
      <w:r w:rsidRPr="00BB0928">
        <w:rPr>
          <w:rFonts w:ascii="Noto Sans" w:eastAsia="Montserrat" w:hAnsi="Noto Sans" w:cs="Noto Sans"/>
          <w:i/>
          <w:sz w:val="16"/>
          <w:szCs w:val="18"/>
          <w:lang w:val="es-MX"/>
        </w:rPr>
        <w:t xml:space="preserve"> solicitud para la oficina de la presidencia 1 se solicita el oficio mediante el cual </w:t>
      </w:r>
      <w:proofErr w:type="spellStart"/>
      <w:r w:rsidRPr="00BB0928">
        <w:rPr>
          <w:rFonts w:ascii="Noto Sans" w:eastAsia="Montserrat" w:hAnsi="Noto Sans" w:cs="Noto Sans"/>
          <w:i/>
          <w:sz w:val="16"/>
          <w:szCs w:val="18"/>
          <w:lang w:val="es-MX"/>
        </w:rPr>
        <w:t>requirio</w:t>
      </w:r>
      <w:proofErr w:type="spellEnd"/>
      <w:r w:rsidRPr="00BB0928">
        <w:rPr>
          <w:rFonts w:ascii="Noto Sans" w:eastAsia="Montserrat" w:hAnsi="Noto Sans" w:cs="Noto Sans"/>
          <w:i/>
          <w:sz w:val="16"/>
          <w:szCs w:val="18"/>
          <w:lang w:val="es-MX"/>
        </w:rPr>
        <w:t xml:space="preserve"> el (…) representar a México los </w:t>
      </w:r>
      <w:proofErr w:type="spellStart"/>
      <w:r w:rsidRPr="00BB0928">
        <w:rPr>
          <w:rFonts w:ascii="Noto Sans" w:eastAsia="Montserrat" w:hAnsi="Noto Sans" w:cs="Noto Sans"/>
          <w:i/>
          <w:sz w:val="16"/>
          <w:szCs w:val="18"/>
          <w:lang w:val="es-MX"/>
        </w:rPr>
        <w:t>dias</w:t>
      </w:r>
      <w:proofErr w:type="spellEnd"/>
      <w:r w:rsidRPr="00BB0928">
        <w:rPr>
          <w:rFonts w:ascii="Noto Sans" w:eastAsia="Montserrat" w:hAnsi="Noto Sans" w:cs="Noto Sans"/>
          <w:i/>
          <w:sz w:val="16"/>
          <w:szCs w:val="18"/>
          <w:lang w:val="es-MX"/>
        </w:rPr>
        <w:t xml:space="preserve"> 13, 14 y 15 de diciembre de 2024, lo anterior de conformidad con la circular 002/2024 suscrita por el secretario particular de presidencia 2 se solicita el oficio mediante el cual se </w:t>
      </w:r>
      <w:proofErr w:type="spellStart"/>
      <w:r w:rsidRPr="00BB0928">
        <w:rPr>
          <w:rFonts w:ascii="Noto Sans" w:eastAsia="Montserrat" w:hAnsi="Noto Sans" w:cs="Noto Sans"/>
          <w:i/>
          <w:sz w:val="16"/>
          <w:szCs w:val="18"/>
          <w:lang w:val="es-MX"/>
        </w:rPr>
        <w:t>requirio</w:t>
      </w:r>
      <w:proofErr w:type="spellEnd"/>
      <w:r w:rsidRPr="00BB0928">
        <w:rPr>
          <w:rFonts w:ascii="Noto Sans" w:eastAsia="Montserrat" w:hAnsi="Noto Sans" w:cs="Noto Sans"/>
          <w:i/>
          <w:sz w:val="16"/>
          <w:szCs w:val="18"/>
          <w:lang w:val="es-MX"/>
        </w:rPr>
        <w:t xml:space="preserve"> por parte del (…) salir del </w:t>
      </w:r>
      <w:proofErr w:type="spellStart"/>
      <w:r w:rsidRPr="00BB0928">
        <w:rPr>
          <w:rFonts w:ascii="Noto Sans" w:eastAsia="Montserrat" w:hAnsi="Noto Sans" w:cs="Noto Sans"/>
          <w:i/>
          <w:sz w:val="16"/>
          <w:szCs w:val="18"/>
          <w:lang w:val="es-MX"/>
        </w:rPr>
        <w:t>pais</w:t>
      </w:r>
      <w:proofErr w:type="spellEnd"/>
      <w:r w:rsidRPr="00BB0928">
        <w:rPr>
          <w:rFonts w:ascii="Noto Sans" w:eastAsia="Montserrat" w:hAnsi="Noto Sans" w:cs="Noto Sans"/>
          <w:i/>
          <w:sz w:val="16"/>
          <w:szCs w:val="18"/>
          <w:lang w:val="es-MX"/>
        </w:rPr>
        <w:t xml:space="preserve"> en </w:t>
      </w:r>
      <w:proofErr w:type="spellStart"/>
      <w:r w:rsidRPr="00BB0928">
        <w:rPr>
          <w:rFonts w:ascii="Noto Sans" w:eastAsia="Montserrat" w:hAnsi="Noto Sans" w:cs="Noto Sans"/>
          <w:i/>
          <w:sz w:val="16"/>
          <w:szCs w:val="18"/>
          <w:lang w:val="es-MX"/>
        </w:rPr>
        <w:t>representacion</w:t>
      </w:r>
      <w:proofErr w:type="spellEnd"/>
      <w:r w:rsidRPr="00BB0928">
        <w:rPr>
          <w:rFonts w:ascii="Noto Sans" w:eastAsia="Montserrat" w:hAnsi="Noto Sans" w:cs="Noto Sans"/>
          <w:i/>
          <w:sz w:val="16"/>
          <w:szCs w:val="18"/>
          <w:lang w:val="es-MX"/>
        </w:rPr>
        <w:t xml:space="preserve"> de </w:t>
      </w:r>
      <w:proofErr w:type="spellStart"/>
      <w:r w:rsidRPr="00BB0928">
        <w:rPr>
          <w:rFonts w:ascii="Noto Sans" w:eastAsia="Montserrat" w:hAnsi="Noto Sans" w:cs="Noto Sans"/>
          <w:i/>
          <w:sz w:val="16"/>
          <w:szCs w:val="18"/>
          <w:lang w:val="es-MX"/>
        </w:rPr>
        <w:t>mexico</w:t>
      </w:r>
      <w:proofErr w:type="spellEnd"/>
      <w:r w:rsidRPr="00BB0928">
        <w:rPr>
          <w:rFonts w:ascii="Noto Sans" w:eastAsia="Montserrat" w:hAnsi="Noto Sans" w:cs="Noto Sans"/>
          <w:i/>
          <w:sz w:val="16"/>
          <w:szCs w:val="18"/>
          <w:lang w:val="es-MX"/>
        </w:rPr>
        <w:t xml:space="preserve">, lo anterior de conformidad con la circular 002/2024 suscrita por el secretario particular de presidencia la circular señalada establece la </w:t>
      </w:r>
      <w:proofErr w:type="spellStart"/>
      <w:r w:rsidRPr="00BB0928">
        <w:rPr>
          <w:rFonts w:ascii="Noto Sans" w:eastAsia="Montserrat" w:hAnsi="Noto Sans" w:cs="Noto Sans"/>
          <w:i/>
          <w:sz w:val="16"/>
          <w:szCs w:val="18"/>
          <w:lang w:val="es-MX"/>
        </w:rPr>
        <w:t>obligacion</w:t>
      </w:r>
      <w:proofErr w:type="spellEnd"/>
      <w:r w:rsidRPr="00BB0928">
        <w:rPr>
          <w:rFonts w:ascii="Noto Sans" w:eastAsia="Montserrat" w:hAnsi="Noto Sans" w:cs="Noto Sans"/>
          <w:i/>
          <w:sz w:val="16"/>
          <w:szCs w:val="18"/>
          <w:lang w:val="es-MX"/>
        </w:rPr>
        <w:t xml:space="preserve"> de entregar </w:t>
      </w:r>
      <w:proofErr w:type="spellStart"/>
      <w:r w:rsidRPr="00BB0928">
        <w:rPr>
          <w:rFonts w:ascii="Noto Sans" w:eastAsia="Montserrat" w:hAnsi="Noto Sans" w:cs="Noto Sans"/>
          <w:i/>
          <w:sz w:val="16"/>
          <w:szCs w:val="18"/>
          <w:lang w:val="es-MX"/>
        </w:rPr>
        <w:t>documentacion</w:t>
      </w:r>
      <w:proofErr w:type="spellEnd"/>
      <w:r w:rsidRPr="00BB0928">
        <w:rPr>
          <w:rFonts w:ascii="Noto Sans" w:eastAsia="Montserrat" w:hAnsi="Noto Sans" w:cs="Noto Sans"/>
          <w:i/>
          <w:sz w:val="16"/>
          <w:szCs w:val="18"/>
          <w:lang w:val="es-MX"/>
        </w:rPr>
        <w:t xml:space="preserve"> a la oficina de la presidencia en </w:t>
      </w:r>
      <w:proofErr w:type="spellStart"/>
      <w:r w:rsidRPr="00BB0928">
        <w:rPr>
          <w:rFonts w:ascii="Noto Sans" w:eastAsia="Montserrat" w:hAnsi="Noto Sans" w:cs="Noto Sans"/>
          <w:i/>
          <w:sz w:val="16"/>
          <w:szCs w:val="18"/>
          <w:lang w:val="es-MX"/>
        </w:rPr>
        <w:t>especifico</w:t>
      </w:r>
      <w:proofErr w:type="spellEnd"/>
      <w:r w:rsidRPr="00BB0928">
        <w:rPr>
          <w:rFonts w:ascii="Noto Sans" w:eastAsia="Montserrat" w:hAnsi="Noto Sans" w:cs="Noto Sans"/>
          <w:i/>
          <w:sz w:val="16"/>
          <w:szCs w:val="18"/>
          <w:lang w:val="es-MX"/>
        </w:rPr>
        <w:t xml:space="preserve"> la secretaria particular se requiere la documentación presentada para realizar lo señalado. </w:t>
      </w:r>
      <w:r w:rsidRPr="00BB0928">
        <w:rPr>
          <w:rFonts w:ascii="Noto Sans" w:eastAsia="Montserrat" w:hAnsi="Noto Sans" w:cs="Noto Sans"/>
          <w:b/>
          <w:i/>
          <w:sz w:val="16"/>
          <w:szCs w:val="18"/>
          <w:lang w:val="es-MX"/>
        </w:rPr>
        <w:t>[5]</w:t>
      </w:r>
      <w:r w:rsidRPr="00BB0928">
        <w:rPr>
          <w:rFonts w:ascii="Noto Sans" w:eastAsia="Montserrat" w:hAnsi="Noto Sans" w:cs="Noto Sans"/>
          <w:i/>
          <w:sz w:val="16"/>
          <w:szCs w:val="18"/>
          <w:lang w:val="es-MX"/>
        </w:rPr>
        <w:t xml:space="preserve"> se requiere a la secretaria de hacienda y </w:t>
      </w:r>
      <w:proofErr w:type="spellStart"/>
      <w:r w:rsidRPr="00BB0928">
        <w:rPr>
          <w:rFonts w:ascii="Noto Sans" w:eastAsia="Montserrat" w:hAnsi="Noto Sans" w:cs="Noto Sans"/>
          <w:i/>
          <w:sz w:val="16"/>
          <w:szCs w:val="18"/>
          <w:lang w:val="es-MX"/>
        </w:rPr>
        <w:t>credito</w:t>
      </w:r>
      <w:proofErr w:type="spellEnd"/>
      <w:r w:rsidRPr="00BB0928">
        <w:rPr>
          <w:rFonts w:ascii="Noto Sans" w:eastAsia="Montserrat" w:hAnsi="Noto Sans" w:cs="Noto Sans"/>
          <w:i/>
          <w:sz w:val="16"/>
          <w:szCs w:val="18"/>
          <w:lang w:val="es-MX"/>
        </w:rPr>
        <w:t xml:space="preserve"> publico 1 evidencia de los reintegros a </w:t>
      </w:r>
      <w:proofErr w:type="spellStart"/>
      <w:r w:rsidRPr="00BB0928">
        <w:rPr>
          <w:rFonts w:ascii="Noto Sans" w:eastAsia="Montserrat" w:hAnsi="Noto Sans" w:cs="Noto Sans"/>
          <w:i/>
          <w:sz w:val="16"/>
          <w:szCs w:val="18"/>
          <w:lang w:val="es-MX"/>
        </w:rPr>
        <w:t>tesoreria</w:t>
      </w:r>
      <w:proofErr w:type="spellEnd"/>
      <w:r w:rsidRPr="00BB0928">
        <w:rPr>
          <w:rFonts w:ascii="Noto Sans" w:eastAsia="Montserrat" w:hAnsi="Noto Sans" w:cs="Noto Sans"/>
          <w:i/>
          <w:sz w:val="16"/>
          <w:szCs w:val="18"/>
          <w:lang w:val="es-MX"/>
        </w:rPr>
        <w:t xml:space="preserve"> y al ramo 33 de los recursos provenientes de las plazas vacantes y honorarios no asignados y que</w:t>
      </w:r>
      <w:r w:rsidRPr="00BB0928">
        <w:rPr>
          <w:rFonts w:ascii="Noto Sans" w:hAnsi="Noto Sans" w:cs="Noto Sans"/>
          <w:i/>
          <w:sz w:val="16"/>
          <w:szCs w:val="18"/>
          <w:lang w:val="es-MX"/>
        </w:rPr>
        <w:t>”. (Sic)</w:t>
      </w:r>
    </w:p>
    <w:p w14:paraId="5A0590D6" w14:textId="77777777" w:rsidR="00AA3F13" w:rsidRPr="00BB0928" w:rsidRDefault="00AA3F13" w:rsidP="00066376">
      <w:pPr>
        <w:ind w:left="566" w:right="566"/>
        <w:jc w:val="both"/>
        <w:rPr>
          <w:rFonts w:ascii="Noto Sans" w:eastAsia="Montserrat" w:hAnsi="Noto Sans" w:cs="Noto Sans"/>
          <w:i/>
          <w:sz w:val="16"/>
          <w:szCs w:val="18"/>
          <w:lang w:val="es-MX"/>
        </w:rPr>
      </w:pPr>
    </w:p>
    <w:p w14:paraId="22924E9D" w14:textId="77777777" w:rsidR="00AA3F13" w:rsidRPr="00BB0928" w:rsidRDefault="00AA3F13" w:rsidP="00066376">
      <w:pPr>
        <w:ind w:left="566" w:right="566"/>
        <w:jc w:val="right"/>
        <w:rPr>
          <w:rFonts w:ascii="Noto Sans" w:eastAsia="Montserrat" w:hAnsi="Noto Sans" w:cs="Noto Sans"/>
          <w:i/>
          <w:sz w:val="16"/>
          <w:szCs w:val="18"/>
          <w:lang w:val="es-MX"/>
        </w:rPr>
      </w:pPr>
      <w:r w:rsidRPr="00BB0928">
        <w:rPr>
          <w:rFonts w:ascii="Noto Sans" w:eastAsia="Montserrat" w:hAnsi="Noto Sans" w:cs="Noto Sans"/>
          <w:i/>
          <w:sz w:val="16"/>
          <w:szCs w:val="18"/>
          <w:lang w:val="es-MX"/>
        </w:rPr>
        <w:t>[Numeración propia por cuestión de orden]</w:t>
      </w:r>
    </w:p>
    <w:p w14:paraId="61DEB3F3" w14:textId="77777777" w:rsidR="00AA3F13" w:rsidRPr="00BB0928" w:rsidRDefault="00AA3F13" w:rsidP="00066376">
      <w:pPr>
        <w:ind w:right="566"/>
        <w:jc w:val="both"/>
        <w:rPr>
          <w:rFonts w:ascii="Noto Sans" w:eastAsia="Montserrat" w:hAnsi="Noto Sans" w:cs="Noto Sans"/>
          <w:sz w:val="18"/>
          <w:szCs w:val="18"/>
          <w:lang w:val="es-MX"/>
        </w:rPr>
      </w:pPr>
    </w:p>
    <w:p w14:paraId="37AA6617" w14:textId="77777777" w:rsidR="00AA3F13" w:rsidRPr="00BB0928" w:rsidRDefault="00AA3F13" w:rsidP="00066376">
      <w:pPr>
        <w:ind w:right="-20"/>
        <w:jc w:val="both"/>
        <w:rPr>
          <w:rFonts w:ascii="Noto Sans" w:eastAsia="Montserrat" w:hAnsi="Noto Sans" w:cs="Noto Sans"/>
          <w:sz w:val="18"/>
          <w:szCs w:val="18"/>
          <w:lang w:val="es-MX"/>
        </w:rPr>
      </w:pPr>
      <w:r w:rsidRPr="00BB0928">
        <w:rPr>
          <w:rFonts w:ascii="Noto Sans" w:eastAsia="Montserrat" w:hAnsi="Noto Sans" w:cs="Noto Sans"/>
          <w:color w:val="000000" w:themeColor="text1"/>
          <w:sz w:val="18"/>
          <w:szCs w:val="18"/>
          <w:lang w:val="es-MX"/>
        </w:rPr>
        <w:t xml:space="preserve">La Coordinación General de Órganos Internos de Control (CGOIC) </w:t>
      </w:r>
      <w:r w:rsidRPr="00BB0928">
        <w:rPr>
          <w:rFonts w:ascii="Noto Sans" w:eastAsia="Montserrat" w:hAnsi="Noto Sans" w:cs="Noto Sans"/>
          <w:sz w:val="18"/>
          <w:szCs w:val="18"/>
          <w:lang w:val="es-MX"/>
        </w:rPr>
        <w:t>solicitó al Comité de Transparencia la clasificación del resultado de la búsqueda de la información del numeral 2, que dé cuenta sobre la existencia o inexistencia de quejas, denuncias, investigaciones y procedimientos de responsabilidades administrativas instaurados en contra de la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persona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física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identificada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 xml:space="preserve">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 </w:t>
      </w:r>
    </w:p>
    <w:p w14:paraId="1F1B6104" w14:textId="77777777" w:rsidR="00AA3F13" w:rsidRPr="00BB0928" w:rsidRDefault="00AA3F13" w:rsidP="00066376">
      <w:pPr>
        <w:ind w:right="-20"/>
        <w:jc w:val="both"/>
        <w:rPr>
          <w:rFonts w:ascii="Noto Sans" w:eastAsia="Montserrat" w:hAnsi="Noto Sans" w:cs="Noto Sans"/>
          <w:sz w:val="18"/>
          <w:szCs w:val="18"/>
          <w:lang w:val="es-MX"/>
        </w:rPr>
      </w:pPr>
    </w:p>
    <w:p w14:paraId="78659610" w14:textId="77777777" w:rsidR="00AA3F13" w:rsidRPr="00BB0928" w:rsidRDefault="00AA3F13" w:rsidP="00066376">
      <w:pPr>
        <w:ind w:right="-20"/>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lastRenderedPageBreak/>
        <w:t>En consecuencia, se emite la siguiente resolución por unanimidad:</w:t>
      </w:r>
    </w:p>
    <w:p w14:paraId="6C3AEC2E" w14:textId="77777777" w:rsidR="00AA3F13" w:rsidRPr="00BB0928" w:rsidRDefault="00AA3F13" w:rsidP="00066376">
      <w:pPr>
        <w:ind w:right="-20"/>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 xml:space="preserve"> </w:t>
      </w:r>
    </w:p>
    <w:p w14:paraId="2B839108" w14:textId="4895100D" w:rsidR="00AA3F13"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II.A.</w:t>
      </w:r>
      <w:r w:rsidR="00975A32" w:rsidRPr="00BB0928">
        <w:rPr>
          <w:rFonts w:ascii="Noto Sans" w:hAnsi="Noto Sans" w:cs="Noto Sans"/>
          <w:b/>
          <w:sz w:val="18"/>
          <w:szCs w:val="18"/>
          <w:lang w:val="es-MX"/>
        </w:rPr>
        <w:t>4</w:t>
      </w:r>
      <w:r w:rsidRPr="00BB0928">
        <w:rPr>
          <w:rFonts w:ascii="Noto Sans" w:hAnsi="Noto Sans" w:cs="Noto Sans"/>
          <w:b/>
          <w:sz w:val="18"/>
          <w:szCs w:val="18"/>
          <w:lang w:val="es-MX"/>
        </w:rPr>
        <w:t>.ORD.05.25:</w:t>
      </w:r>
      <w:r w:rsidRPr="00BB0928">
        <w:rPr>
          <w:rFonts w:ascii="Noto Sans" w:eastAsia="Montserrat" w:hAnsi="Noto Sans" w:cs="Noto Sans"/>
          <w:b/>
          <w:sz w:val="18"/>
          <w:szCs w:val="18"/>
          <w:lang w:val="es-MX"/>
        </w:rPr>
        <w:t xml:space="preserve"> </w:t>
      </w:r>
      <w:r w:rsidR="00AA3F13" w:rsidRPr="00BB0928">
        <w:rPr>
          <w:rFonts w:ascii="Noto Sans" w:eastAsia="Montserrat" w:hAnsi="Noto Sans" w:cs="Noto Sans"/>
          <w:b/>
          <w:sz w:val="18"/>
          <w:szCs w:val="18"/>
          <w:lang w:val="es-MX"/>
        </w:rPr>
        <w:t>CONFIRMAR</w:t>
      </w:r>
      <w:r w:rsidR="00AA3F13" w:rsidRPr="00BB0928">
        <w:rPr>
          <w:rFonts w:ascii="Noto Sans" w:eastAsia="Montserrat" w:hAnsi="Noto Sans" w:cs="Noto Sans"/>
          <w:sz w:val="18"/>
          <w:szCs w:val="18"/>
          <w:lang w:val="es-MX"/>
        </w:rPr>
        <w:t xml:space="preserve"> la clasificación de confidencialidad invocada por la CGOIC,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w:t>
      </w:r>
      <w:r w:rsidRPr="00BB0928">
        <w:rPr>
          <w:rFonts w:ascii="Noto Sans" w:eastAsia="Montserrat" w:hAnsi="Noto Sans" w:cs="Noto Sans"/>
          <w:sz w:val="18"/>
          <w:szCs w:val="18"/>
          <w:lang w:val="es-MX"/>
        </w:rPr>
        <w:t xml:space="preserve"> por el Comité de Transparencia.</w:t>
      </w:r>
    </w:p>
    <w:p w14:paraId="715F9E2B" w14:textId="77777777" w:rsidR="00AA3F13" w:rsidRPr="00BB0928" w:rsidRDefault="00AA3F13" w:rsidP="00066376">
      <w:pPr>
        <w:ind w:right="51"/>
        <w:jc w:val="both"/>
        <w:rPr>
          <w:rFonts w:ascii="Noto Sans" w:hAnsi="Noto Sans" w:cs="Noto Sans"/>
          <w:b/>
          <w:sz w:val="18"/>
          <w:szCs w:val="18"/>
          <w:lang w:val="es-MX"/>
        </w:rPr>
      </w:pPr>
    </w:p>
    <w:p w14:paraId="7C43D5A6" w14:textId="15FB1F2A" w:rsidR="00AA3F13" w:rsidRPr="00BB0928" w:rsidRDefault="00194B78" w:rsidP="00066376">
      <w:pPr>
        <w:jc w:val="both"/>
        <w:rPr>
          <w:rFonts w:ascii="Noto Sans" w:hAnsi="Noto Sans" w:cs="Noto Sans"/>
          <w:b/>
          <w:sz w:val="18"/>
          <w:szCs w:val="18"/>
          <w:lang w:val="es-MX"/>
        </w:rPr>
      </w:pPr>
      <w:r w:rsidRPr="00BB0928">
        <w:rPr>
          <w:rFonts w:ascii="Noto Sans" w:hAnsi="Noto Sans" w:cs="Noto Sans"/>
          <w:b/>
          <w:sz w:val="18"/>
          <w:szCs w:val="18"/>
          <w:lang w:val="es-MX"/>
        </w:rPr>
        <w:t>A</w:t>
      </w:r>
      <w:r w:rsidR="00AA3F13" w:rsidRPr="00BB0928">
        <w:rPr>
          <w:rFonts w:ascii="Noto Sans" w:hAnsi="Noto Sans" w:cs="Noto Sans"/>
          <w:b/>
          <w:sz w:val="18"/>
          <w:szCs w:val="18"/>
          <w:lang w:val="es-MX"/>
        </w:rPr>
        <w:t>.</w:t>
      </w:r>
      <w:r w:rsidR="00975A32" w:rsidRPr="00BB0928">
        <w:rPr>
          <w:rFonts w:ascii="Noto Sans" w:hAnsi="Noto Sans" w:cs="Noto Sans"/>
          <w:b/>
          <w:sz w:val="18"/>
          <w:szCs w:val="18"/>
          <w:lang w:val="es-MX"/>
        </w:rPr>
        <w:t>5</w:t>
      </w:r>
      <w:r w:rsidR="00AA3F13" w:rsidRPr="00BB0928">
        <w:rPr>
          <w:rFonts w:ascii="Noto Sans" w:hAnsi="Noto Sans" w:cs="Noto Sans"/>
          <w:b/>
          <w:sz w:val="18"/>
          <w:szCs w:val="18"/>
          <w:lang w:val="es-MX"/>
        </w:rPr>
        <w:t xml:space="preserve"> Folio 330026525000019</w:t>
      </w:r>
    </w:p>
    <w:p w14:paraId="51682F39" w14:textId="77777777" w:rsidR="00AA3F13" w:rsidRPr="00BB0928" w:rsidRDefault="00AA3F13" w:rsidP="00066376">
      <w:pPr>
        <w:jc w:val="both"/>
        <w:rPr>
          <w:rFonts w:ascii="Noto Sans" w:hAnsi="Noto Sans" w:cs="Noto Sans"/>
          <w:b/>
          <w:sz w:val="18"/>
          <w:szCs w:val="18"/>
          <w:lang w:val="es-MX"/>
        </w:rPr>
      </w:pPr>
    </w:p>
    <w:p w14:paraId="24E88988" w14:textId="35B10B3C" w:rsidR="00AA3F13" w:rsidRPr="00BB0928" w:rsidRDefault="00BB0928" w:rsidP="00066376">
      <w:pPr>
        <w:ind w:right="-20"/>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Una persona solicitante</w:t>
      </w:r>
      <w:r w:rsidR="00AA3F13" w:rsidRPr="00BB0928">
        <w:rPr>
          <w:rFonts w:ascii="Noto Sans" w:eastAsia="Montserrat" w:hAnsi="Noto Sans" w:cs="Noto Sans"/>
          <w:sz w:val="18"/>
          <w:szCs w:val="18"/>
          <w:lang w:val="es-MX"/>
        </w:rPr>
        <w:t xml:space="preserve"> requirió:</w:t>
      </w:r>
    </w:p>
    <w:p w14:paraId="07F0E87F" w14:textId="77777777" w:rsidR="00AA3F13" w:rsidRPr="00BB0928" w:rsidRDefault="00AA3F13" w:rsidP="00066376">
      <w:pPr>
        <w:ind w:right="566"/>
        <w:jc w:val="both"/>
        <w:rPr>
          <w:rFonts w:ascii="Noto Sans" w:eastAsia="Montserrat" w:hAnsi="Noto Sans" w:cs="Noto Sans"/>
          <w:b/>
          <w:i/>
          <w:sz w:val="18"/>
          <w:szCs w:val="18"/>
          <w:lang w:val="es-MX"/>
        </w:rPr>
      </w:pPr>
    </w:p>
    <w:p w14:paraId="40140B8E" w14:textId="77777777" w:rsidR="00AA3F13" w:rsidRPr="00BB0928" w:rsidRDefault="00AA3F13" w:rsidP="00066376">
      <w:pPr>
        <w:ind w:left="566" w:right="566"/>
        <w:jc w:val="both"/>
        <w:rPr>
          <w:rFonts w:ascii="Noto Sans" w:hAnsi="Noto Sans" w:cs="Noto Sans"/>
          <w:i/>
          <w:sz w:val="16"/>
          <w:szCs w:val="18"/>
          <w:lang w:val="es-MX"/>
        </w:rPr>
      </w:pPr>
      <w:r w:rsidRPr="00BB0928">
        <w:rPr>
          <w:rFonts w:ascii="Noto Sans" w:eastAsia="Montserrat" w:hAnsi="Noto Sans" w:cs="Noto Sans"/>
          <w:i/>
          <w:sz w:val="16"/>
          <w:szCs w:val="18"/>
          <w:lang w:val="es-MX"/>
        </w:rPr>
        <w:t>"Relacionado con los correos que recibió (…) a su cuenta de correo institucional (…) en las siguientes fechas: -31 de julio 2024 a las 7:19 a.m. aproximadamente con el asunto: “SOS CORRUPCION”, -24 de septiembre 2024 a las 11:38 a.m. aproximadamente con el asunto: “</w:t>
      </w:r>
      <w:proofErr w:type="spellStart"/>
      <w:r w:rsidRPr="00BB0928">
        <w:rPr>
          <w:rFonts w:ascii="Noto Sans" w:eastAsia="Montserrat" w:hAnsi="Noto Sans" w:cs="Noto Sans"/>
          <w:i/>
          <w:sz w:val="16"/>
          <w:szCs w:val="18"/>
          <w:lang w:val="es-MX"/>
        </w:rPr>
        <w:t>Fwd</w:t>
      </w:r>
      <w:proofErr w:type="spellEnd"/>
      <w:r w:rsidRPr="00BB0928">
        <w:rPr>
          <w:rFonts w:ascii="Noto Sans" w:eastAsia="Montserrat" w:hAnsi="Noto Sans" w:cs="Noto Sans"/>
          <w:i/>
          <w:sz w:val="16"/>
          <w:szCs w:val="18"/>
          <w:lang w:val="es-MX"/>
        </w:rPr>
        <w:t>: SOS CORRUPCION” -31 de octubre 2024 a las 1:42 p.m. aproximadamente con el asunto: “</w:t>
      </w:r>
      <w:proofErr w:type="spellStart"/>
      <w:r w:rsidRPr="00BB0928">
        <w:rPr>
          <w:rFonts w:ascii="Noto Sans" w:eastAsia="Montserrat" w:hAnsi="Noto Sans" w:cs="Noto Sans"/>
          <w:i/>
          <w:sz w:val="16"/>
          <w:szCs w:val="18"/>
          <w:lang w:val="es-MX"/>
        </w:rPr>
        <w:t>Fwd</w:t>
      </w:r>
      <w:proofErr w:type="spellEnd"/>
      <w:r w:rsidRPr="00BB0928">
        <w:rPr>
          <w:rFonts w:ascii="Noto Sans" w:eastAsia="Montserrat" w:hAnsi="Noto Sans" w:cs="Noto Sans"/>
          <w:i/>
          <w:sz w:val="16"/>
          <w:szCs w:val="18"/>
          <w:lang w:val="es-MX"/>
        </w:rPr>
        <w:t xml:space="preserve">: SOS CORRUPCION”, correos en los cuales se denunciaban presuntos actos de corrupción cometidos por (…), considerando lo que dice el </w:t>
      </w:r>
      <w:proofErr w:type="spellStart"/>
      <w:r w:rsidRPr="00BB0928">
        <w:rPr>
          <w:rFonts w:ascii="Noto Sans" w:eastAsia="Montserrat" w:hAnsi="Noto Sans" w:cs="Noto Sans"/>
          <w:i/>
          <w:sz w:val="16"/>
          <w:szCs w:val="18"/>
          <w:lang w:val="es-MX"/>
        </w:rPr>
        <w:t>articulo</w:t>
      </w:r>
      <w:proofErr w:type="spellEnd"/>
      <w:r w:rsidRPr="00BB0928">
        <w:rPr>
          <w:rFonts w:ascii="Noto Sans" w:eastAsia="Montserrat" w:hAnsi="Noto Sans" w:cs="Noto Sans"/>
          <w:i/>
          <w:sz w:val="16"/>
          <w:szCs w:val="18"/>
          <w:lang w:val="es-MX"/>
        </w:rPr>
        <w:t xml:space="preserve"> 62 de la ley general de responsabilidades administrativas “Será responsable de encubrimiento el servidor público que cuando en el ejercicio de sus funciones llegare a advertir actos u omisiones que pudieren constituir Faltas administrativas, realice deliberadamente alguna conducta para su ocultamiento” deseamos saber lo siguiente: ¿qué hizo (…), (…), con los correos que mencionamos? ¿los turnó a alguna área? ¿los archivo? ¿qué medidas tomó con respecto a los actos denunciados? Y solicitamos las pruebas documentales que acrediten lo que hizo</w:t>
      </w:r>
      <w:r w:rsidRPr="00BB0928">
        <w:rPr>
          <w:rFonts w:ascii="Noto Sans" w:hAnsi="Noto Sans" w:cs="Noto Sans"/>
          <w:i/>
          <w:sz w:val="16"/>
          <w:szCs w:val="18"/>
          <w:lang w:val="es-MX"/>
        </w:rPr>
        <w:t>”. (Sic)</w:t>
      </w:r>
    </w:p>
    <w:p w14:paraId="5C0C21FF" w14:textId="77777777" w:rsidR="00AA3F13" w:rsidRPr="00BB0928" w:rsidRDefault="00AA3F13" w:rsidP="00066376">
      <w:pPr>
        <w:ind w:left="566" w:right="566"/>
        <w:jc w:val="both"/>
        <w:rPr>
          <w:rFonts w:ascii="Noto Sans" w:eastAsia="Montserrat" w:hAnsi="Noto Sans" w:cs="Noto Sans"/>
          <w:i/>
          <w:sz w:val="18"/>
          <w:szCs w:val="18"/>
          <w:lang w:val="es-MX"/>
        </w:rPr>
      </w:pPr>
    </w:p>
    <w:p w14:paraId="5881248D" w14:textId="77777777" w:rsidR="00AA3F13" w:rsidRPr="00BB0928" w:rsidRDefault="00AA3F13" w:rsidP="00066376">
      <w:pPr>
        <w:ind w:right="-20"/>
        <w:jc w:val="both"/>
        <w:rPr>
          <w:rFonts w:ascii="Noto Sans" w:eastAsia="Montserrat" w:hAnsi="Noto Sans" w:cs="Noto Sans"/>
          <w:sz w:val="18"/>
          <w:szCs w:val="18"/>
          <w:lang w:val="es-MX"/>
        </w:rPr>
      </w:pPr>
      <w:r w:rsidRPr="00BB0928">
        <w:rPr>
          <w:rFonts w:ascii="Noto Sans" w:eastAsia="Montserrat" w:hAnsi="Noto Sans" w:cs="Noto Sans"/>
          <w:color w:val="000000" w:themeColor="text1"/>
          <w:sz w:val="18"/>
          <w:szCs w:val="18"/>
          <w:lang w:val="es-MX"/>
        </w:rPr>
        <w:t xml:space="preserve">La Coordinación General de Órganos Internos de Control (CGOIC) </w:t>
      </w:r>
      <w:r w:rsidRPr="00BB0928">
        <w:rPr>
          <w:rFonts w:ascii="Noto Sans" w:eastAsia="Montserrat" w:hAnsi="Noto Sans" w:cs="Noto Sans"/>
          <w:sz w:val="18"/>
          <w:szCs w:val="18"/>
          <w:lang w:val="es-MX"/>
        </w:rPr>
        <w:t>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persona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física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identificada</w:t>
      </w:r>
      <w:r w:rsidRPr="00BB0928">
        <w:rPr>
          <w:rFonts w:ascii="Noto Sans" w:eastAsia="Montserrat" w:hAnsi="Noto Sans" w:cs="Noto Sans"/>
          <w:color w:val="FF0000"/>
          <w:sz w:val="18"/>
          <w:szCs w:val="18"/>
          <w:lang w:val="es-MX"/>
        </w:rPr>
        <w:t xml:space="preserve"> </w:t>
      </w:r>
      <w:r w:rsidRPr="00BB0928">
        <w:rPr>
          <w:rFonts w:ascii="Noto Sans" w:eastAsia="Montserrat" w:hAnsi="Noto Sans" w:cs="Noto Sans"/>
          <w:sz w:val="18"/>
          <w:szCs w:val="18"/>
          <w:lang w:val="es-MX"/>
        </w:rPr>
        <w:t xml:space="preserve">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 </w:t>
      </w:r>
    </w:p>
    <w:p w14:paraId="6D642B28" w14:textId="77777777" w:rsidR="00AA3F13" w:rsidRPr="00BB0928" w:rsidRDefault="00AA3F13" w:rsidP="00066376">
      <w:pPr>
        <w:ind w:right="-20"/>
        <w:jc w:val="both"/>
        <w:rPr>
          <w:rFonts w:ascii="Noto Sans" w:eastAsia="Montserrat" w:hAnsi="Noto Sans" w:cs="Noto Sans"/>
          <w:sz w:val="18"/>
          <w:szCs w:val="18"/>
          <w:lang w:val="es-MX"/>
        </w:rPr>
      </w:pPr>
    </w:p>
    <w:p w14:paraId="36D899FD" w14:textId="77777777" w:rsidR="00AA3F13" w:rsidRPr="00BB0928" w:rsidRDefault="00AA3F13" w:rsidP="00066376">
      <w:pPr>
        <w:ind w:right="-20"/>
        <w:jc w:val="both"/>
        <w:rPr>
          <w:rFonts w:ascii="Noto Sans" w:eastAsia="Montserrat" w:hAnsi="Noto Sans" w:cs="Noto Sans"/>
          <w:sz w:val="18"/>
          <w:szCs w:val="18"/>
          <w:lang w:val="es-MX"/>
        </w:rPr>
      </w:pPr>
      <w:r w:rsidRPr="00BB0928">
        <w:rPr>
          <w:rFonts w:ascii="Noto Sans" w:eastAsia="Montserrat" w:hAnsi="Noto Sans" w:cs="Noto Sans"/>
          <w:sz w:val="18"/>
          <w:szCs w:val="18"/>
          <w:lang w:val="es-MX"/>
        </w:rPr>
        <w:t>En consecuencia, se emite la siguiente resolución por unanimidad:</w:t>
      </w:r>
    </w:p>
    <w:p w14:paraId="2E984D83" w14:textId="77777777" w:rsidR="00C61DCE" w:rsidRPr="00BB0928" w:rsidRDefault="00C61DCE" w:rsidP="00066376">
      <w:pPr>
        <w:ind w:right="-20"/>
        <w:jc w:val="both"/>
        <w:rPr>
          <w:rFonts w:ascii="Noto Sans" w:eastAsia="Montserrat" w:hAnsi="Noto Sans" w:cs="Noto Sans"/>
          <w:sz w:val="18"/>
          <w:szCs w:val="18"/>
          <w:lang w:val="es-MX"/>
        </w:rPr>
      </w:pPr>
    </w:p>
    <w:p w14:paraId="23E262D3" w14:textId="33746958" w:rsidR="00AA3F13" w:rsidRPr="00BB0928" w:rsidRDefault="00AA3F13" w:rsidP="00066376">
      <w:pPr>
        <w:ind w:right="-20"/>
        <w:jc w:val="both"/>
        <w:rPr>
          <w:rFonts w:ascii="Noto Sans" w:hAnsi="Noto Sans" w:cs="Noto Sans"/>
          <w:b/>
          <w:sz w:val="18"/>
          <w:szCs w:val="18"/>
          <w:lang w:val="es-MX"/>
        </w:rPr>
      </w:pPr>
      <w:r w:rsidRPr="00BB0928">
        <w:rPr>
          <w:rFonts w:ascii="Noto Sans" w:eastAsia="Montserrat" w:hAnsi="Noto Sans" w:cs="Noto Sans"/>
          <w:sz w:val="18"/>
          <w:szCs w:val="18"/>
          <w:lang w:val="es-MX"/>
        </w:rPr>
        <w:t xml:space="preserve"> </w:t>
      </w:r>
      <w:r w:rsidR="00194B78" w:rsidRPr="00BB0928">
        <w:rPr>
          <w:rFonts w:ascii="Noto Sans" w:hAnsi="Noto Sans" w:cs="Noto Sans"/>
          <w:b/>
          <w:sz w:val="18"/>
          <w:szCs w:val="18"/>
          <w:lang w:val="es-MX"/>
        </w:rPr>
        <w:t>II.A.</w:t>
      </w:r>
      <w:r w:rsidR="00975A32" w:rsidRPr="00BB0928">
        <w:rPr>
          <w:rFonts w:ascii="Noto Sans" w:hAnsi="Noto Sans" w:cs="Noto Sans"/>
          <w:b/>
          <w:sz w:val="18"/>
          <w:szCs w:val="18"/>
          <w:lang w:val="es-MX"/>
        </w:rPr>
        <w:t>5</w:t>
      </w:r>
      <w:r w:rsidR="00194B78" w:rsidRPr="00BB0928">
        <w:rPr>
          <w:rFonts w:ascii="Noto Sans" w:hAnsi="Noto Sans" w:cs="Noto Sans"/>
          <w:b/>
          <w:sz w:val="18"/>
          <w:szCs w:val="18"/>
          <w:lang w:val="es-MX"/>
        </w:rPr>
        <w:t>.ORD.05.25:</w:t>
      </w:r>
      <w:r w:rsidR="00194B78" w:rsidRPr="00BB0928">
        <w:rPr>
          <w:rFonts w:ascii="Noto Sans" w:eastAsia="Montserrat" w:hAnsi="Noto Sans" w:cs="Noto Sans"/>
          <w:b/>
          <w:sz w:val="18"/>
          <w:szCs w:val="18"/>
          <w:lang w:val="es-MX"/>
        </w:rPr>
        <w:t xml:space="preserve"> </w:t>
      </w:r>
      <w:r w:rsidRPr="00BB0928">
        <w:rPr>
          <w:rFonts w:ascii="Noto Sans" w:eastAsia="Montserrat" w:hAnsi="Noto Sans" w:cs="Noto Sans"/>
          <w:b/>
          <w:sz w:val="18"/>
          <w:szCs w:val="18"/>
          <w:lang w:val="es-MX"/>
        </w:rPr>
        <w:t>CONFIRMAR</w:t>
      </w:r>
      <w:r w:rsidRPr="00BB0928">
        <w:rPr>
          <w:rFonts w:ascii="Noto Sans" w:eastAsia="Montserrat" w:hAnsi="Noto Sans" w:cs="Noto Sans"/>
          <w:sz w:val="18"/>
          <w:szCs w:val="18"/>
          <w:lang w:val="es-MX"/>
        </w:rPr>
        <w:t xml:space="preserve"> la clasificación de confidencialidad invocada por la CGOIC,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EF5F006" w14:textId="2DD04844" w:rsidR="00AA3F13" w:rsidRPr="00BB0928" w:rsidRDefault="00AA3F13" w:rsidP="00066376">
      <w:pPr>
        <w:ind w:right="51"/>
        <w:jc w:val="both"/>
        <w:rPr>
          <w:rFonts w:ascii="Noto Sans" w:hAnsi="Noto Sans" w:cs="Noto Sans"/>
          <w:b/>
          <w:sz w:val="18"/>
          <w:szCs w:val="18"/>
          <w:lang w:val="es-MX"/>
        </w:rPr>
      </w:pPr>
    </w:p>
    <w:p w14:paraId="2A712E93" w14:textId="77777777" w:rsidR="00512EB5" w:rsidRPr="00BB0928" w:rsidRDefault="00512EB5" w:rsidP="00066376">
      <w:pPr>
        <w:ind w:right="51"/>
        <w:jc w:val="both"/>
        <w:rPr>
          <w:rFonts w:ascii="Noto Sans" w:hAnsi="Noto Sans" w:cs="Noto Sans"/>
          <w:b/>
          <w:sz w:val="18"/>
          <w:szCs w:val="18"/>
          <w:lang w:val="es-MX"/>
        </w:rPr>
      </w:pPr>
    </w:p>
    <w:p w14:paraId="7C05F8EF" w14:textId="7012223E" w:rsidR="00AA3F13" w:rsidRPr="00BB0928" w:rsidRDefault="00194B78" w:rsidP="00066376">
      <w:pPr>
        <w:jc w:val="both"/>
        <w:rPr>
          <w:rFonts w:ascii="Noto Sans" w:hAnsi="Noto Sans" w:cs="Noto Sans"/>
          <w:b/>
          <w:sz w:val="18"/>
          <w:szCs w:val="18"/>
          <w:lang w:val="es-MX"/>
        </w:rPr>
      </w:pPr>
      <w:r w:rsidRPr="00BB0928">
        <w:rPr>
          <w:rFonts w:ascii="Noto Sans" w:hAnsi="Noto Sans" w:cs="Noto Sans"/>
          <w:b/>
          <w:sz w:val="18"/>
          <w:szCs w:val="18"/>
          <w:lang w:val="es-MX"/>
        </w:rPr>
        <w:t>A</w:t>
      </w:r>
      <w:r w:rsidR="00AA3F13" w:rsidRPr="00BB0928">
        <w:rPr>
          <w:rFonts w:ascii="Noto Sans" w:hAnsi="Noto Sans" w:cs="Noto Sans"/>
          <w:b/>
          <w:sz w:val="18"/>
          <w:szCs w:val="18"/>
          <w:lang w:val="es-MX"/>
        </w:rPr>
        <w:t>.</w:t>
      </w:r>
      <w:r w:rsidR="00975A32" w:rsidRPr="00BB0928">
        <w:rPr>
          <w:rFonts w:ascii="Noto Sans" w:hAnsi="Noto Sans" w:cs="Noto Sans"/>
          <w:b/>
          <w:sz w:val="18"/>
          <w:szCs w:val="18"/>
          <w:lang w:val="es-MX"/>
        </w:rPr>
        <w:t>6</w:t>
      </w:r>
      <w:r w:rsidR="00AA3F13" w:rsidRPr="00BB0928">
        <w:rPr>
          <w:rFonts w:ascii="Noto Sans" w:hAnsi="Noto Sans" w:cs="Noto Sans"/>
          <w:b/>
          <w:sz w:val="18"/>
          <w:szCs w:val="18"/>
          <w:lang w:val="es-MX"/>
        </w:rPr>
        <w:t xml:space="preserve"> Folio 330026525000097</w:t>
      </w:r>
    </w:p>
    <w:p w14:paraId="0C2BD21A" w14:textId="77777777" w:rsidR="00AA3F13" w:rsidRPr="00BB0928" w:rsidRDefault="00AA3F13" w:rsidP="00066376">
      <w:pPr>
        <w:jc w:val="both"/>
        <w:rPr>
          <w:rFonts w:ascii="Noto Sans" w:hAnsi="Noto Sans" w:cs="Noto Sans"/>
          <w:b/>
          <w:sz w:val="18"/>
          <w:szCs w:val="18"/>
          <w:lang w:val="es-MX"/>
        </w:rPr>
      </w:pPr>
    </w:p>
    <w:p w14:paraId="0827EADE" w14:textId="7CD64028" w:rsidR="00AA3F13" w:rsidRPr="00BB0928" w:rsidRDefault="00BB0928" w:rsidP="00066376">
      <w:pPr>
        <w:jc w:val="both"/>
        <w:rPr>
          <w:rFonts w:ascii="Noto Sans" w:hAnsi="Noto Sans" w:cs="Noto Sans"/>
          <w:sz w:val="18"/>
          <w:szCs w:val="20"/>
          <w:lang w:val="es-MX"/>
        </w:rPr>
      </w:pPr>
      <w:r w:rsidRPr="00BB0928">
        <w:rPr>
          <w:rFonts w:ascii="Noto Sans" w:hAnsi="Noto Sans" w:cs="Noto Sans"/>
          <w:sz w:val="18"/>
          <w:szCs w:val="20"/>
          <w:lang w:val="es-MX"/>
        </w:rPr>
        <w:t>Una persona solicitante</w:t>
      </w:r>
      <w:r w:rsidR="00AA3F13" w:rsidRPr="00BB0928">
        <w:rPr>
          <w:rFonts w:ascii="Noto Sans" w:hAnsi="Noto Sans" w:cs="Noto Sans"/>
          <w:sz w:val="18"/>
          <w:szCs w:val="20"/>
          <w:lang w:val="es-MX"/>
        </w:rPr>
        <w:t xml:space="preserve"> requirió: </w:t>
      </w:r>
    </w:p>
    <w:p w14:paraId="7E69FBB2" w14:textId="77777777" w:rsidR="00AA3F13" w:rsidRPr="00BB0928" w:rsidRDefault="00AA3F13" w:rsidP="00066376">
      <w:pPr>
        <w:jc w:val="both"/>
        <w:rPr>
          <w:rFonts w:ascii="Noto Sans" w:hAnsi="Noto Sans" w:cs="Noto Sans"/>
          <w:b/>
          <w:i/>
          <w:sz w:val="18"/>
          <w:szCs w:val="20"/>
          <w:lang w:val="es-MX"/>
        </w:rPr>
      </w:pPr>
    </w:p>
    <w:p w14:paraId="42E9CC95" w14:textId="77777777" w:rsidR="00AA3F13" w:rsidRPr="00BB0928" w:rsidRDefault="00AA3F13" w:rsidP="00066376">
      <w:pPr>
        <w:ind w:left="567" w:right="567"/>
        <w:jc w:val="both"/>
        <w:rPr>
          <w:rFonts w:ascii="Noto Sans" w:hAnsi="Noto Sans" w:cs="Noto Sans"/>
          <w:i/>
          <w:sz w:val="16"/>
          <w:szCs w:val="20"/>
          <w:lang w:val="es-MX"/>
        </w:rPr>
      </w:pPr>
      <w:r w:rsidRPr="00BB0928">
        <w:rPr>
          <w:rFonts w:ascii="Noto Sans" w:hAnsi="Noto Sans" w:cs="Noto Sans"/>
          <w:i/>
          <w:sz w:val="16"/>
          <w:szCs w:val="20"/>
          <w:lang w:val="es-MX"/>
        </w:rPr>
        <w:t xml:space="preserve">“Con fundamento en el Artículo 8vo Constitucional, se solicita respetuosamente se informe lo siguiente: (Haciendo referencia al comunicado de prensa […] | […] de Petróleos Mexicanos localizable en […]) 1.- Si en el proceso de licitación […] convocada por Pemex Exploración y Producción, posterior firma de los Contratos números […], […], […] y/o en la ejecución de los mismos, Petróleos Mexicanos detectó alguna posible irregularidad imputable o presuntamente imputable al consorcio al que le fueron adjudicados los contratos mencionados, integrado por las empresas […]. 2.- En caso de afirmativa, indique expresamente en qué consistió la posible irregularidad presuntamente imputable a las empresas integrantes del consorcio y en qué momento se detectó (previo a la adjudicación, posterior a la firma de contratos, o durante la ejecución de los mismos); 3.- En caso de que la respuesta a la pregunta 1 sea afirmativa, informe detalladamente qué acciones de investigación, sanción y de deslinde de responsabilidades civiles, mercantiles, administrativas y/o penales tomó Petróleos Mexicanos, Pemex Exploración y Producción, y/o la Secretaría de la Función Pública; 4.- En caso de que la respuesta a la pregunta 1 sea afirmativa, relacione los procedimientos de investigación y/o sancionatorios y/o juicios que en su caso fueron promovidos por Petróleos Mexicanos, o cualquiera de sus empresas subsidiarias, o bien la Secretaría de la Función Pública; informe los números de expediente, y el estado de estos procedimientos (vigentes o suspendidos). 5.- En caso de que la respuesta a la pregunta 1 sea afirmativa, informe qué acciones tomaron la Dirección Jurídica, Auditoría Interna y el Órgano Interno de la Función Pública. Indique si iniciaron algún procedimiento de investigación, sanción, y/o de deslinde de responsabilidades. 6.-En caso de que la respuesta a la pregunta 1 sea afirmativa, y en según el tipo de irregularidad detectada, informe qué sanciones o posibles sanciones (adicionales e independientes a la rescisión de los contratos […], […], […], ya sea de carácter contractual o normativo, en materias civil, mercantil, administrativo o penal a las que fueron acreedoras las empresas mencionadas, o que podrían ser impuestas por Petróleos Mexicanos, sus empresas subsidiarias, y/o la Secretaría de la Función Pública. 7.- Informe si los procedimientos de investigación, (sancionatorios o juicios mencionados en el punto 4) de carácter administrativo, civil, mercantil, penal o de cualquier otra materia que se hayan iniciado para su investigación y en su caso sanción y/o deslinde de responsabilidades (ya sean procesos internos o frente otra autoridad) se encuentran vigentes o suspendidos por orden judicial , detallando el número de expediente, autoridad investigadora, revisora y/o en su caso sancionadora; 8.- Informe si los procesos de investigación, sanción y/o deslinde de responsabilidades mencionados han concluido y, de ser el caso, informe el sentido de las resoluciones emitidas y expida copia de las mismas. 9.- Informe si, de los procesos mencionados en los números 2, 4 y 6, se impusieron o podrían imponerse sanciones administrativas, civiles, penales, contractuales o de cualquier otro tipo, a las empresas mencionadas en el punto 1. 10.- Informe si, posterior al comunicado de prensa […] | […] de Petróleos Mexicanos, posterior a la detección de la posible irregularidad, se </w:t>
      </w:r>
      <w:proofErr w:type="gramStart"/>
      <w:r w:rsidRPr="00BB0928">
        <w:rPr>
          <w:rFonts w:ascii="Noto Sans" w:hAnsi="Noto Sans" w:cs="Noto Sans"/>
          <w:i/>
          <w:sz w:val="16"/>
          <w:szCs w:val="20"/>
          <w:lang w:val="es-MX"/>
        </w:rPr>
        <w:t>le</w:t>
      </w:r>
      <w:proofErr w:type="gramEnd"/>
      <w:r w:rsidRPr="00BB0928">
        <w:rPr>
          <w:rFonts w:ascii="Noto Sans" w:hAnsi="Noto Sans" w:cs="Noto Sans"/>
          <w:i/>
          <w:sz w:val="16"/>
          <w:szCs w:val="20"/>
          <w:lang w:val="es-MX"/>
        </w:rPr>
        <w:t xml:space="preserve"> ha adjudicado algún contrato a las empresas a las empresas mencionadas en el punto 1. 11.- De ser afirmativa la respuesta anterior, favor de relacionar los contratos adjudicados y los montos a los que los mismos ascienden.</w:t>
      </w:r>
    </w:p>
    <w:p w14:paraId="1E5A3FC8" w14:textId="77777777" w:rsidR="00AA3F13" w:rsidRPr="00BB0928" w:rsidRDefault="00AA3F13" w:rsidP="00066376">
      <w:pPr>
        <w:ind w:left="567" w:right="567"/>
        <w:jc w:val="both"/>
        <w:rPr>
          <w:rFonts w:ascii="Noto Sans" w:hAnsi="Noto Sans" w:cs="Noto Sans"/>
          <w:i/>
          <w:sz w:val="16"/>
          <w:szCs w:val="20"/>
          <w:lang w:val="es-MX"/>
        </w:rPr>
      </w:pPr>
    </w:p>
    <w:p w14:paraId="074D925C" w14:textId="77777777" w:rsidR="00AA3F13" w:rsidRPr="00BB0928" w:rsidRDefault="00AA3F13" w:rsidP="00066376">
      <w:pPr>
        <w:ind w:left="567" w:right="567"/>
        <w:jc w:val="both"/>
        <w:rPr>
          <w:rFonts w:ascii="Noto Sans" w:eastAsia="Montserrat" w:hAnsi="Noto Sans" w:cs="Noto Sans"/>
          <w:i/>
          <w:sz w:val="16"/>
          <w:szCs w:val="20"/>
          <w:lang w:val="es-MX"/>
        </w:rPr>
      </w:pPr>
      <w:r w:rsidRPr="00BB0928">
        <w:rPr>
          <w:rFonts w:ascii="Noto Sans" w:hAnsi="Noto Sans" w:cs="Noto Sans"/>
          <w:i/>
          <w:sz w:val="16"/>
          <w:szCs w:val="20"/>
          <w:lang w:val="es-MX"/>
        </w:rPr>
        <w:t>Datos complementarios: comunicado de prensa […] | […] de Petróleos Mexicanos localizable en […].” (sic</w:t>
      </w:r>
      <w:r w:rsidRPr="00BB0928">
        <w:rPr>
          <w:rFonts w:ascii="Noto Sans" w:eastAsia="Montserrat" w:hAnsi="Noto Sans" w:cs="Noto Sans"/>
          <w:i/>
          <w:sz w:val="16"/>
          <w:szCs w:val="20"/>
          <w:lang w:val="es-MX"/>
        </w:rPr>
        <w:t xml:space="preserve">) </w:t>
      </w:r>
    </w:p>
    <w:p w14:paraId="45F47776" w14:textId="77777777" w:rsidR="00AA3F13" w:rsidRPr="00BB0928" w:rsidRDefault="00AA3F13" w:rsidP="00066376">
      <w:pPr>
        <w:ind w:left="567" w:right="567"/>
        <w:jc w:val="both"/>
        <w:rPr>
          <w:rFonts w:ascii="Noto Sans" w:eastAsia="Montserrat" w:hAnsi="Noto Sans" w:cs="Noto Sans"/>
          <w:i/>
          <w:sz w:val="18"/>
          <w:szCs w:val="20"/>
          <w:lang w:val="es-MX"/>
        </w:rPr>
      </w:pPr>
    </w:p>
    <w:p w14:paraId="4E97D1DE" w14:textId="77777777" w:rsidR="00752AA4" w:rsidRPr="00BB0928" w:rsidRDefault="00AA3F13" w:rsidP="00066376">
      <w:pPr>
        <w:ind w:right="49"/>
        <w:jc w:val="both"/>
        <w:rPr>
          <w:rFonts w:ascii="Noto Sans" w:hAnsi="Noto Sans" w:cs="Noto Sans"/>
          <w:noProof/>
          <w:sz w:val="18"/>
          <w:szCs w:val="20"/>
          <w:lang w:val="es-MX" w:eastAsia="en-US"/>
        </w:rPr>
      </w:pPr>
      <w:r w:rsidRPr="00BB0928">
        <w:rPr>
          <w:rFonts w:ascii="Noto Sans" w:hAnsi="Noto Sans" w:cs="Noto Sans"/>
          <w:sz w:val="18"/>
          <w:szCs w:val="20"/>
          <w:lang w:val="es-MX"/>
        </w:rPr>
        <w:t xml:space="preserve">La Unidad de Responsabilidades en Petróleos Mexicanos (UR-PEMEX) solicitó al Comité de Transparencia la clasificación de confidencialidad del resultado de la búsqueda que dé cuenta sobre la existencia o inexistencia de quejas, denuncias, investigaciones y procedimientos de responsabilidades administrativas instaurados en contra de las personas morales identificadas en la solicitud, que no hayan derivado en una sanción de carácter firme, con fundamento en los artículos 113, fracción III, de la Ley </w:t>
      </w:r>
      <w:r w:rsidRPr="00BB0928">
        <w:rPr>
          <w:rFonts w:ascii="Noto Sans" w:hAnsi="Noto Sans" w:cs="Noto Sans"/>
          <w:sz w:val="18"/>
          <w:szCs w:val="20"/>
          <w:lang w:val="es-MX"/>
        </w:rPr>
        <w:lastRenderedPageBreak/>
        <w:t xml:space="preserve">Federal de Transparencia y Acceso a la Información Pública; Trigésimo Octavo, fracción II, de los Lineamientos Generales en materia de Clasificación y Desclasificación de la Información, así como para la Elaboración de Versiones Públicas; y el criterio </w:t>
      </w:r>
      <w:proofErr w:type="spellStart"/>
      <w:r w:rsidRPr="00BB0928">
        <w:rPr>
          <w:rFonts w:ascii="Noto Sans" w:hAnsi="Noto Sans" w:cs="Noto Sans"/>
          <w:sz w:val="18"/>
          <w:szCs w:val="20"/>
          <w:lang w:val="es-MX"/>
        </w:rPr>
        <w:t>FUNCIÓNPÚBLlCA</w:t>
      </w:r>
      <w:proofErr w:type="spellEnd"/>
      <w:r w:rsidRPr="00BB0928">
        <w:rPr>
          <w:rFonts w:ascii="Noto Sans" w:hAnsi="Noto Sans" w:cs="Noto Sans"/>
          <w:sz w:val="18"/>
          <w:szCs w:val="20"/>
          <w:lang w:val="es-MX"/>
        </w:rPr>
        <w:t>/CT/01/2020 emitido por el Comité de Transparencia de esta dependencia</w:t>
      </w:r>
      <w:r w:rsidR="00752AA4" w:rsidRPr="00BB0928">
        <w:rPr>
          <w:rFonts w:ascii="Noto Sans" w:hAnsi="Noto Sans" w:cs="Noto Sans"/>
          <w:noProof/>
          <w:sz w:val="18"/>
          <w:szCs w:val="20"/>
          <w:lang w:val="es-MX" w:eastAsia="en-US"/>
        </w:rPr>
        <w:t xml:space="preserve">. </w:t>
      </w:r>
    </w:p>
    <w:p w14:paraId="315B0FFC" w14:textId="77777777" w:rsidR="00AA3F13" w:rsidRPr="00BB0928" w:rsidRDefault="00AA3F13" w:rsidP="00066376">
      <w:pPr>
        <w:ind w:right="49"/>
        <w:jc w:val="both"/>
        <w:rPr>
          <w:rFonts w:ascii="Noto Sans" w:hAnsi="Noto Sans" w:cs="Noto Sans"/>
          <w:sz w:val="18"/>
          <w:szCs w:val="20"/>
          <w:lang w:val="es-MX"/>
        </w:rPr>
      </w:pPr>
      <w:r w:rsidRPr="00BB0928">
        <w:rPr>
          <w:rFonts w:ascii="Noto Sans" w:hAnsi="Noto Sans" w:cs="Noto Sans"/>
          <w:noProof/>
          <w:sz w:val="18"/>
          <w:szCs w:val="20"/>
          <w:lang w:val="es-MX" w:eastAsia="en-US"/>
        </w:rPr>
        <w:drawing>
          <wp:inline distT="0" distB="0" distL="0" distR="0" wp14:anchorId="4D929317" wp14:editId="0B21C136">
            <wp:extent cx="9525" cy="28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0D810453" w14:textId="77777777" w:rsidR="00AA3F13" w:rsidRPr="00BB0928" w:rsidRDefault="00AA3F13" w:rsidP="00066376">
      <w:pPr>
        <w:jc w:val="both"/>
        <w:rPr>
          <w:rFonts w:ascii="Noto Sans" w:hAnsi="Noto Sans" w:cs="Noto Sans"/>
          <w:sz w:val="18"/>
          <w:szCs w:val="20"/>
          <w:lang w:val="es-MX"/>
        </w:rPr>
      </w:pPr>
      <w:r w:rsidRPr="00BB0928">
        <w:rPr>
          <w:rFonts w:ascii="Noto Sans" w:hAnsi="Noto Sans" w:cs="Noto Sans"/>
          <w:sz w:val="18"/>
          <w:szCs w:val="20"/>
          <w:lang w:val="es-MX"/>
        </w:rPr>
        <w:t xml:space="preserve">En consecuencia, se emite la siguiente resolución por unanimidad: </w:t>
      </w:r>
    </w:p>
    <w:p w14:paraId="298FAC76" w14:textId="77777777" w:rsidR="00AA3F13" w:rsidRPr="00BB0928" w:rsidRDefault="00AA3F13" w:rsidP="00066376">
      <w:pPr>
        <w:jc w:val="both"/>
        <w:rPr>
          <w:rFonts w:ascii="Noto Sans" w:hAnsi="Noto Sans" w:cs="Noto Sans"/>
          <w:sz w:val="18"/>
          <w:szCs w:val="20"/>
          <w:lang w:val="es-MX"/>
        </w:rPr>
      </w:pPr>
    </w:p>
    <w:p w14:paraId="07D7E936" w14:textId="295D581B" w:rsidR="00AA3F13"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II.A.</w:t>
      </w:r>
      <w:r w:rsidR="00975A32" w:rsidRPr="00BB0928">
        <w:rPr>
          <w:rFonts w:ascii="Noto Sans" w:hAnsi="Noto Sans" w:cs="Noto Sans"/>
          <w:b/>
          <w:sz w:val="18"/>
          <w:szCs w:val="18"/>
          <w:lang w:val="es-MX"/>
        </w:rPr>
        <w:t>6</w:t>
      </w:r>
      <w:r w:rsidRPr="00BB0928">
        <w:rPr>
          <w:rFonts w:ascii="Noto Sans" w:hAnsi="Noto Sans" w:cs="Noto Sans"/>
          <w:b/>
          <w:sz w:val="18"/>
          <w:szCs w:val="18"/>
          <w:lang w:val="es-MX"/>
        </w:rPr>
        <w:t>.ORD.05.25:</w:t>
      </w:r>
      <w:r w:rsidRPr="00BB0928">
        <w:rPr>
          <w:rFonts w:ascii="Noto Sans" w:eastAsia="Montserrat" w:hAnsi="Noto Sans" w:cs="Noto Sans"/>
          <w:b/>
          <w:sz w:val="18"/>
          <w:szCs w:val="18"/>
          <w:lang w:val="es-MX"/>
        </w:rPr>
        <w:t xml:space="preserve"> </w:t>
      </w:r>
      <w:r w:rsidR="00AA3F13" w:rsidRPr="00BB0928">
        <w:rPr>
          <w:rFonts w:ascii="Noto Sans" w:hAnsi="Noto Sans" w:cs="Noto Sans"/>
          <w:b/>
          <w:bCs/>
          <w:sz w:val="18"/>
          <w:szCs w:val="20"/>
          <w:lang w:val="es-MX"/>
        </w:rPr>
        <w:t>CONFIRMAR</w:t>
      </w:r>
      <w:r w:rsidR="00AA3F13" w:rsidRPr="00BB0928">
        <w:rPr>
          <w:rFonts w:ascii="Noto Sans" w:hAnsi="Noto Sans" w:cs="Noto Sans"/>
          <w:sz w:val="18"/>
          <w:szCs w:val="20"/>
          <w:lang w:val="es-MX"/>
        </w:rPr>
        <w:t xml:space="preserve"> la clasificación de confidencialidad invocada por la UR-PEMEX respecto del pronunciamiento, en términos de los artículos 116 de la Ley General de Transparencia y Acceso a la Información Pública, 113, fracción III, de la Ley Federal de Transparencia y Acceso a la Información Pública; Trigésimo Octavo, fracción II, de los Lineamientos generales en materia de clasificación y desclasificación de la información, así como para la elaboración de versiones públicas; y el criterio FUNCIÓNPÚBLICA/CT/01/2020 emitido por el Comité de Transparencia.</w:t>
      </w:r>
    </w:p>
    <w:p w14:paraId="011A74E4" w14:textId="77777777" w:rsidR="00047CCF" w:rsidRPr="00BB0928" w:rsidRDefault="00047CCF" w:rsidP="00066376">
      <w:pPr>
        <w:ind w:right="51"/>
        <w:jc w:val="both"/>
        <w:rPr>
          <w:rFonts w:ascii="Noto Sans" w:hAnsi="Noto Sans" w:cs="Noto Sans"/>
          <w:b/>
          <w:bCs/>
          <w:sz w:val="18"/>
          <w:szCs w:val="18"/>
          <w:lang w:val="es-MX"/>
        </w:rPr>
      </w:pPr>
    </w:p>
    <w:p w14:paraId="6F03121C" w14:textId="77777777" w:rsidR="007D43EE" w:rsidRPr="00BB0928" w:rsidRDefault="007D43EE" w:rsidP="00066376">
      <w:pPr>
        <w:ind w:right="38"/>
        <w:jc w:val="center"/>
        <w:rPr>
          <w:rFonts w:ascii="Noto Sans" w:eastAsia="Montserrat" w:hAnsi="Noto Sans" w:cs="Noto Sans"/>
          <w:b/>
          <w:sz w:val="18"/>
          <w:szCs w:val="18"/>
          <w:lang w:val="es-MX"/>
        </w:rPr>
      </w:pPr>
      <w:r w:rsidRPr="00BB0928">
        <w:rPr>
          <w:rFonts w:ascii="Noto Sans" w:eastAsia="Montserrat" w:hAnsi="Noto Sans" w:cs="Noto Sans"/>
          <w:b/>
          <w:sz w:val="18"/>
          <w:szCs w:val="18"/>
          <w:lang w:val="es-MX"/>
        </w:rPr>
        <w:t>TERCER PUNTO DEL ORDEN DEL DÍA</w:t>
      </w:r>
    </w:p>
    <w:p w14:paraId="63DAC0B8" w14:textId="77777777" w:rsidR="007D43EE" w:rsidRPr="00BB0928" w:rsidRDefault="007D43EE" w:rsidP="00066376">
      <w:pPr>
        <w:ind w:right="38"/>
        <w:jc w:val="center"/>
        <w:rPr>
          <w:rFonts w:ascii="Noto Sans" w:eastAsia="Montserrat" w:hAnsi="Noto Sans" w:cs="Noto Sans"/>
          <w:b/>
          <w:sz w:val="18"/>
          <w:szCs w:val="18"/>
          <w:lang w:val="es-MX"/>
        </w:rPr>
      </w:pPr>
    </w:p>
    <w:p w14:paraId="5A2044A9" w14:textId="77777777" w:rsidR="007D43EE" w:rsidRPr="00BB0928" w:rsidRDefault="007D43EE" w:rsidP="00066376">
      <w:pPr>
        <w:jc w:val="both"/>
        <w:rPr>
          <w:rFonts w:ascii="Noto Sans" w:eastAsia="Montserrat" w:hAnsi="Noto Sans" w:cs="Noto Sans"/>
          <w:sz w:val="18"/>
          <w:szCs w:val="18"/>
          <w:lang w:val="es-MX"/>
        </w:rPr>
      </w:pPr>
      <w:r w:rsidRPr="00BB0928">
        <w:rPr>
          <w:rFonts w:ascii="Noto Sans" w:eastAsia="Montserrat" w:hAnsi="Noto Sans" w:cs="Noto Sans"/>
          <w:b/>
          <w:sz w:val="18"/>
          <w:szCs w:val="18"/>
          <w:lang w:val="es-MX"/>
        </w:rPr>
        <w:t>III. Análisis de solicitud de ejercicio de los derechos de acceso, rectificación, cancelación y oposición (ARCO) de datos personales</w:t>
      </w:r>
    </w:p>
    <w:p w14:paraId="22F6DDDD" w14:textId="77777777" w:rsidR="007D43EE" w:rsidRPr="00BB0928" w:rsidRDefault="007D43EE" w:rsidP="00066376">
      <w:pPr>
        <w:ind w:right="38"/>
        <w:jc w:val="center"/>
        <w:rPr>
          <w:rFonts w:ascii="Noto Sans" w:eastAsia="Montserrat" w:hAnsi="Noto Sans" w:cs="Noto Sans"/>
          <w:b/>
          <w:sz w:val="18"/>
          <w:szCs w:val="18"/>
          <w:lang w:val="es-MX"/>
        </w:rPr>
      </w:pPr>
    </w:p>
    <w:p w14:paraId="73AA3249" w14:textId="77777777" w:rsidR="00192EE9" w:rsidRPr="00BB0928" w:rsidRDefault="00192EE9" w:rsidP="00066376">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 xml:space="preserve">A.1 </w:t>
      </w:r>
      <w:r w:rsidRPr="00BB0928">
        <w:rPr>
          <w:rFonts w:ascii="Noto Sans" w:eastAsia="Montserrat" w:hAnsi="Noto Sans" w:cs="Noto Sans"/>
          <w:b/>
          <w:bCs/>
          <w:sz w:val="18"/>
          <w:szCs w:val="18"/>
          <w:lang w:val="es-MX"/>
        </w:rPr>
        <w:t>Folio 330026524003520</w:t>
      </w:r>
    </w:p>
    <w:p w14:paraId="10B0B112" w14:textId="77777777" w:rsidR="00512EB5" w:rsidRPr="00BB0928" w:rsidRDefault="00512EB5" w:rsidP="00512EB5">
      <w:pPr>
        <w:ind w:right="346"/>
        <w:rPr>
          <w:rFonts w:ascii="Noto Sans" w:eastAsia="Montserrat" w:hAnsi="Noto Sans" w:cs="Noto Sans"/>
          <w:b/>
          <w:bCs/>
          <w:sz w:val="18"/>
          <w:szCs w:val="18"/>
          <w:lang w:val="es-MX"/>
        </w:rPr>
      </w:pPr>
    </w:p>
    <w:p w14:paraId="450068A6" w14:textId="60BEBEF5" w:rsidR="00192EE9" w:rsidRPr="00BB0928" w:rsidRDefault="00192EE9"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3BBB7914" w14:textId="77777777" w:rsidR="00192EE9" w:rsidRPr="00BB0928" w:rsidRDefault="00192EE9" w:rsidP="00066376">
      <w:pPr>
        <w:ind w:left="283" w:right="346"/>
        <w:rPr>
          <w:rFonts w:ascii="Noto Sans" w:eastAsia="Montserrat" w:hAnsi="Noto Sans" w:cs="Noto Sans"/>
          <w:color w:val="000000"/>
          <w:sz w:val="18"/>
          <w:szCs w:val="18"/>
          <w:lang w:val="es-MX"/>
        </w:rPr>
      </w:pPr>
    </w:p>
    <w:p w14:paraId="2220C6C4" w14:textId="77777777" w:rsidR="00192EE9" w:rsidRPr="00BB0928" w:rsidRDefault="00192EE9" w:rsidP="00512EB5">
      <w:pPr>
        <w:ind w:left="567" w:righ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“ARCHIVO</w:t>
      </w:r>
    </w:p>
    <w:p w14:paraId="5E760027" w14:textId="77777777" w:rsidR="00192EE9" w:rsidRPr="00BB0928" w:rsidRDefault="00192EE9" w:rsidP="00512EB5">
      <w:pPr>
        <w:ind w:left="567" w:right="567"/>
        <w:jc w:val="both"/>
        <w:rPr>
          <w:rFonts w:ascii="Noto Sans" w:eastAsia="Montserrat" w:hAnsi="Noto Sans" w:cs="Noto Sans"/>
          <w:i/>
          <w:color w:val="000000"/>
          <w:sz w:val="16"/>
          <w:szCs w:val="16"/>
          <w:lang w:val="es-MX"/>
        </w:rPr>
      </w:pPr>
    </w:p>
    <w:p w14:paraId="6FF0C5C9" w14:textId="77777777" w:rsidR="00192EE9" w:rsidRPr="00BB0928" w:rsidRDefault="00192EE9" w:rsidP="00F54B83">
      <w:pPr>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DOS DENUNCIAS INTERPUESTAS ANTE LA SECRETARIA DE LA FUNCION PUBLICA, NO ANTE LA UNIDAD DE RESPONSABILIDADES EN PETROLEOS MEXICANOS</w:t>
      </w:r>
    </w:p>
    <w:p w14:paraId="02E0A643" w14:textId="77777777" w:rsidR="00192EE9" w:rsidRPr="00BB0928" w:rsidRDefault="00192EE9" w:rsidP="00F54B83">
      <w:pPr>
        <w:ind w:left="567"/>
        <w:jc w:val="both"/>
        <w:rPr>
          <w:rFonts w:ascii="Noto Sans" w:eastAsia="Montserrat" w:hAnsi="Noto Sans" w:cs="Noto Sans"/>
          <w:i/>
          <w:color w:val="000000"/>
          <w:sz w:val="16"/>
          <w:szCs w:val="16"/>
          <w:lang w:val="es-MX"/>
        </w:rPr>
      </w:pPr>
    </w:p>
    <w:p w14:paraId="7F56FDBA" w14:textId="77777777" w:rsidR="00192EE9" w:rsidRPr="00BB0928" w:rsidRDefault="00192EE9" w:rsidP="00F54B83">
      <w:pPr>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LA UNIDAD DE RESPONSABILIDADES EN PETRÓLEOS MEXICANOS, NO INVESTIGÓ, NI SANCIONÓ LA CONDUCTA DE SERVIDORES PÚBLICOS ADSCRITOS A PEMEX EXPLORACION Y PRODUCCION, DE LOS HECHOS DENUNCIADOS Y DOCUMENTADOS EN NUESTRAS DOS DENUNCIAS</w:t>
      </w:r>
    </w:p>
    <w:p w14:paraId="4750BAEA" w14:textId="77777777" w:rsidR="00192EE9" w:rsidRPr="00BB0928" w:rsidRDefault="00192EE9" w:rsidP="00F54B83">
      <w:pPr>
        <w:ind w:left="567"/>
        <w:jc w:val="both"/>
        <w:rPr>
          <w:rFonts w:ascii="Noto Sans" w:eastAsia="Montserrat" w:hAnsi="Noto Sans" w:cs="Noto Sans"/>
          <w:i/>
          <w:color w:val="000000"/>
          <w:sz w:val="16"/>
          <w:szCs w:val="16"/>
          <w:lang w:val="es-MX"/>
        </w:rPr>
      </w:pPr>
    </w:p>
    <w:p w14:paraId="7F1F749A" w14:textId="77777777" w:rsidR="00192EE9" w:rsidRPr="00BB0928" w:rsidRDefault="00192EE9" w:rsidP="00F54B83">
      <w:pPr>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LA UNIDAD DE RESPONSABILIDADES EN PETROLEOS MEXICANOS, NO MANIFESTO SU INCOMPETENCIA PARA NO INVESTIGAR LA CONDUCTA DE SERVIDORES PUBLICOS ADSCRITOS A PEMEX EXPLORACION Y PRODUCCION, COMO SE ESTABLECE EN LOS LINEAMIENTOS PARA LA ATENCIÓN, INVESTIGACIÓN Y CONCLUSIÓN DE QUEJAS Y DENUNCIAS DE LA SFP</w:t>
      </w:r>
    </w:p>
    <w:p w14:paraId="74C930BA" w14:textId="77777777" w:rsidR="00192EE9" w:rsidRPr="00BB0928" w:rsidRDefault="00192EE9" w:rsidP="00F54B83">
      <w:pPr>
        <w:ind w:left="567"/>
        <w:jc w:val="both"/>
        <w:rPr>
          <w:rFonts w:ascii="Noto Sans" w:eastAsia="Montserrat" w:hAnsi="Noto Sans" w:cs="Noto Sans"/>
          <w:i/>
          <w:color w:val="000000"/>
          <w:sz w:val="16"/>
          <w:szCs w:val="16"/>
          <w:lang w:val="es-MX"/>
        </w:rPr>
      </w:pPr>
    </w:p>
    <w:p w14:paraId="655F4847" w14:textId="77777777" w:rsidR="00192EE9" w:rsidRPr="00BB0928" w:rsidRDefault="00192EE9" w:rsidP="00F54B83">
      <w:pPr>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LA UNIDAD DE RESPONSABILIDADES EN PETROLEOS MEXICANOS, NO INFORMÓ A LA SECRETARIA DE LA FUNCION PUBLICA, QUE NO HABIA INVESTIGADO LAS CONDUCTAS DENUNCIADAS DE LOS SERVIDORES PUBLICOS DE PEMEX EXPLORACION Y PRODUCCION</w:t>
      </w:r>
    </w:p>
    <w:p w14:paraId="1364BD9D" w14:textId="77777777" w:rsidR="00192EE9" w:rsidRPr="00BB0928" w:rsidRDefault="00192EE9" w:rsidP="00F54B83">
      <w:pPr>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w:t>
      </w:r>
    </w:p>
    <w:p w14:paraId="1ACAE024" w14:textId="77777777" w:rsidR="00192EE9" w:rsidRPr="00BB0928" w:rsidRDefault="00192EE9" w:rsidP="00F54B83">
      <w:pPr>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 xml:space="preserve">Al respecto, se requiere la siguiente información y documentación, en el entendido </w:t>
      </w:r>
      <w:proofErr w:type="gramStart"/>
      <w:r w:rsidRPr="00BB0928">
        <w:rPr>
          <w:rFonts w:ascii="Noto Sans" w:eastAsia="Montserrat" w:hAnsi="Noto Sans" w:cs="Noto Sans"/>
          <w:i/>
          <w:color w:val="000000"/>
          <w:sz w:val="16"/>
          <w:szCs w:val="16"/>
          <w:lang w:val="es-MX"/>
        </w:rPr>
        <w:t>que</w:t>
      </w:r>
      <w:proofErr w:type="gramEnd"/>
      <w:r w:rsidRPr="00BB0928">
        <w:rPr>
          <w:rFonts w:ascii="Noto Sans" w:eastAsia="Montserrat" w:hAnsi="Noto Sans" w:cs="Noto Sans"/>
          <w:i/>
          <w:color w:val="000000"/>
          <w:sz w:val="16"/>
          <w:szCs w:val="16"/>
          <w:lang w:val="es-MX"/>
        </w:rPr>
        <w:t xml:space="preserve"> al haber efectuado una investigación durante casi dos años, se debe de tener en su poder documentos y resúmenes de lo investigado, no obstante, no se requiere la elaboración de documentos ad-hoc, simplemente, en cada respuesta se nos puede indicar </w:t>
      </w:r>
      <w:r w:rsidRPr="00BB0928">
        <w:rPr>
          <w:rFonts w:ascii="Noto Sans" w:eastAsia="Montserrat" w:hAnsi="Noto Sans" w:cs="Noto Sans"/>
          <w:i/>
          <w:color w:val="000000"/>
          <w:sz w:val="16"/>
          <w:szCs w:val="16"/>
          <w:lang w:val="es-MX"/>
        </w:rPr>
        <w:lastRenderedPageBreak/>
        <w:t>la expresión documental que de respuesta a lo requerido, indicando el No de folio que le corresponde en el expediente 2020/PEMEX/DE161.</w:t>
      </w:r>
    </w:p>
    <w:p w14:paraId="74059014" w14:textId="77777777" w:rsidR="00192EE9" w:rsidRPr="00BB0928" w:rsidRDefault="00192EE9" w:rsidP="00F54B83">
      <w:pPr>
        <w:ind w:left="567"/>
        <w:jc w:val="both"/>
        <w:rPr>
          <w:rFonts w:ascii="Noto Sans" w:eastAsia="Montserrat" w:hAnsi="Noto Sans" w:cs="Noto Sans"/>
          <w:i/>
          <w:color w:val="000000"/>
          <w:sz w:val="16"/>
          <w:szCs w:val="16"/>
          <w:lang w:val="es-MX"/>
        </w:rPr>
      </w:pPr>
    </w:p>
    <w:p w14:paraId="147548A7"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1.- Indicar y documentar porque razón los hechos de nuestras dos denuncias (jubilaciones y coberturas de plazas N-39 y N-41), interpuestas ante la Secretaría de la Función Pública, expediente 2020/PEMEX/DE161, que involucraban actos ilícitos de servidores públicos de Pemex Exploración y Producción, no fueron investigados por la Secretaría de la Función Pública SFP o por las Unidad de Responsabilidades correspondiente.</w:t>
      </w:r>
    </w:p>
    <w:p w14:paraId="7270EC08"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711BE60A"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2. Indicar y documentar si existía algún impedimento legal o extralegal, por el cual, a Secretaría de la Función Pública SFP, no haya investigados los actos ilícitos de servidores públicos adscritos a Pemex Exploración y Producción, narrados y documentados en nuestras dos denuncias.</w:t>
      </w:r>
    </w:p>
    <w:p w14:paraId="565506A4"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16ECA8E8"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 xml:space="preserve">3. Indicar y documentar si la Secretaría de la Función Pública, se encontraba facultada para conocer e investigar las conductas ilícitas de servidores públicos adscritos a Pemex Exploración y Producción, narrados y documentados en nuestras dos denuncias, en su caso, indicar y fundamentar </w:t>
      </w:r>
      <w:proofErr w:type="spellStart"/>
      <w:r w:rsidRPr="00BB0928">
        <w:rPr>
          <w:rFonts w:ascii="Noto Sans" w:eastAsia="Montserrat" w:hAnsi="Noto Sans" w:cs="Noto Sans"/>
          <w:i/>
          <w:color w:val="000000"/>
          <w:sz w:val="16"/>
          <w:szCs w:val="16"/>
          <w:lang w:val="es-MX"/>
        </w:rPr>
        <w:t>por que</w:t>
      </w:r>
      <w:proofErr w:type="spellEnd"/>
      <w:r w:rsidRPr="00BB0928">
        <w:rPr>
          <w:rFonts w:ascii="Noto Sans" w:eastAsia="Montserrat" w:hAnsi="Noto Sans" w:cs="Noto Sans"/>
          <w:i/>
          <w:color w:val="000000"/>
          <w:sz w:val="16"/>
          <w:szCs w:val="16"/>
          <w:lang w:val="es-MX"/>
        </w:rPr>
        <w:t xml:space="preserve"> razón no fueron investigados.</w:t>
      </w:r>
    </w:p>
    <w:p w14:paraId="10189244"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19B00735"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 xml:space="preserve">4. Nombre y cargo de los servidores </w:t>
      </w:r>
      <w:proofErr w:type="spellStart"/>
      <w:r w:rsidRPr="00BB0928">
        <w:rPr>
          <w:rFonts w:ascii="Noto Sans" w:eastAsia="Montserrat" w:hAnsi="Noto Sans" w:cs="Noto Sans"/>
          <w:i/>
          <w:color w:val="000000"/>
          <w:sz w:val="16"/>
          <w:szCs w:val="16"/>
          <w:lang w:val="es-MX"/>
        </w:rPr>
        <w:t>púbicos</w:t>
      </w:r>
      <w:proofErr w:type="spellEnd"/>
      <w:r w:rsidRPr="00BB0928">
        <w:rPr>
          <w:rFonts w:ascii="Noto Sans" w:eastAsia="Montserrat" w:hAnsi="Noto Sans" w:cs="Noto Sans"/>
          <w:i/>
          <w:color w:val="000000"/>
          <w:sz w:val="16"/>
          <w:szCs w:val="16"/>
          <w:lang w:val="es-MX"/>
        </w:rPr>
        <w:t xml:space="preserve"> de la SECRETARÍA DE LA FUNCIÓN PÚBLICA, responsables de no investigar las conductas ilícitas de servidores públicos adscritos a Pemex Exploración y Producción, narrados y documentados en nuestras dos denuncias.</w:t>
      </w:r>
    </w:p>
    <w:p w14:paraId="11114131"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5DFEAC79" w14:textId="77777777" w:rsidR="00192EE9" w:rsidRPr="00BB0928" w:rsidRDefault="00192EE9" w:rsidP="00F54B83">
      <w:pPr>
        <w:pStyle w:val="Prrafodelista"/>
        <w:tabs>
          <w:tab w:val="left" w:pos="993"/>
        </w:tabs>
        <w:autoSpaceDE w:val="0"/>
        <w:autoSpaceDN w:val="0"/>
        <w:adjustRightInd w:val="0"/>
        <w:ind w:left="567"/>
        <w:jc w:val="both"/>
        <w:rPr>
          <w:rFonts w:ascii="Noto Sans" w:eastAsia="Montserrat" w:hAnsi="Noto Sans" w:cs="Noto Sans"/>
          <w:i/>
          <w:sz w:val="16"/>
          <w:szCs w:val="16"/>
          <w:lang w:val="es-MX" w:eastAsia="zh-CN" w:bidi="ar"/>
        </w:rPr>
      </w:pPr>
      <w:r w:rsidRPr="00BB0928">
        <w:rPr>
          <w:rFonts w:ascii="Noto Sans" w:eastAsia="Montserrat" w:hAnsi="Noto Sans" w:cs="Noto Sans"/>
          <w:i/>
          <w:sz w:val="16"/>
          <w:szCs w:val="16"/>
          <w:lang w:val="es-MX" w:eastAsia="zh-CN" w:bidi="ar"/>
        </w:rPr>
        <w:t>5. - Indicar y documentar, las razones por las cuales, a Secretaría de la Función Pública, no turnó nuestras denuncias también a la Unidad de Responsabilidades en Pemex Exploración y Producción.</w:t>
      </w:r>
    </w:p>
    <w:p w14:paraId="0E2B763A"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34634180"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6ndicar y documentar si la Secretaría de la Función Pública, turnara nuestras denuncias a la Unidad de Responsabilidades en Pemex Exploración y Producción.</w:t>
      </w:r>
    </w:p>
    <w:p w14:paraId="5ED48857"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1A7F5E54" w14:textId="77777777" w:rsidR="00192EE9" w:rsidRPr="00BB0928" w:rsidRDefault="00192EE9" w:rsidP="00F54B83">
      <w:pPr>
        <w:pStyle w:val="Prrafodelista"/>
        <w:tabs>
          <w:tab w:val="left" w:pos="993"/>
        </w:tabs>
        <w:ind w:left="567"/>
        <w:jc w:val="both"/>
        <w:rPr>
          <w:rFonts w:ascii="Noto Sans" w:eastAsia="Montserrat" w:hAnsi="Noto Sans" w:cs="Noto Sans"/>
          <w:i/>
          <w:color w:val="000000"/>
          <w:sz w:val="16"/>
          <w:szCs w:val="16"/>
          <w:lang w:val="es-MX" w:eastAsia="es-ES"/>
        </w:rPr>
      </w:pPr>
      <w:r w:rsidRPr="00BB0928">
        <w:rPr>
          <w:rFonts w:ascii="Noto Sans" w:eastAsia="Montserrat" w:hAnsi="Noto Sans" w:cs="Noto Sans"/>
          <w:i/>
          <w:color w:val="000000"/>
          <w:sz w:val="16"/>
          <w:szCs w:val="16"/>
          <w:lang w:val="es-MX" w:eastAsia="es-ES"/>
        </w:rPr>
        <w:t xml:space="preserve">7. Con relación a lo señalado en el oficio No. URPM-AQDI-3004/2020, suscrito por el Mtro. Rodrigo Alvarado </w:t>
      </w:r>
      <w:proofErr w:type="spellStart"/>
      <w:r w:rsidRPr="00BB0928">
        <w:rPr>
          <w:rFonts w:ascii="Noto Sans" w:eastAsia="Montserrat" w:hAnsi="Noto Sans" w:cs="Noto Sans"/>
          <w:i/>
          <w:color w:val="000000"/>
          <w:sz w:val="16"/>
          <w:szCs w:val="16"/>
          <w:lang w:val="es-MX" w:eastAsia="es-ES"/>
        </w:rPr>
        <w:t>Hueber</w:t>
      </w:r>
      <w:proofErr w:type="spellEnd"/>
      <w:r w:rsidRPr="00BB0928">
        <w:rPr>
          <w:rFonts w:ascii="Noto Sans" w:eastAsia="Montserrat" w:hAnsi="Noto Sans" w:cs="Noto Sans"/>
          <w:i/>
          <w:color w:val="000000"/>
          <w:sz w:val="16"/>
          <w:szCs w:val="16"/>
          <w:lang w:val="es-MX" w:eastAsia="es-ES"/>
        </w:rPr>
        <w:t xml:space="preserve">, de la Unidad de Responsabilidades en Petróleos Mexicanos- SEFUPU, del 26 de octubre del 2020, suscrito por el Mtro. señala a la literalidad “Comentándole que la indagatoria administrativa se enfocará únicamente a las conductas administrativas de los servidores públicos adscritos a Petróleos Mexicanos, hubieran realizado”, INDICAR Y DOCUMENTAR </w:t>
      </w:r>
      <w:proofErr w:type="spellStart"/>
      <w:r w:rsidRPr="00BB0928">
        <w:rPr>
          <w:rFonts w:ascii="Noto Sans" w:eastAsia="Montserrat" w:hAnsi="Noto Sans" w:cs="Noto Sans"/>
          <w:i/>
          <w:color w:val="000000"/>
          <w:sz w:val="16"/>
          <w:szCs w:val="16"/>
          <w:lang w:val="es-MX" w:eastAsia="es-ES"/>
        </w:rPr>
        <w:t>por que</w:t>
      </w:r>
      <w:proofErr w:type="spellEnd"/>
      <w:r w:rsidRPr="00BB0928">
        <w:rPr>
          <w:rFonts w:ascii="Noto Sans" w:eastAsia="Montserrat" w:hAnsi="Noto Sans" w:cs="Noto Sans"/>
          <w:i/>
          <w:color w:val="000000"/>
          <w:sz w:val="16"/>
          <w:szCs w:val="16"/>
          <w:lang w:val="es-MX" w:eastAsia="es-ES"/>
        </w:rPr>
        <w:t xml:space="preserve"> razón las investigaciones no se enfocaron también en las conductas administrativas de servidores públicos de Pemex Exploración y Producción.</w:t>
      </w:r>
    </w:p>
    <w:p w14:paraId="2352857F" w14:textId="77777777" w:rsidR="00192EE9" w:rsidRPr="00BB0928" w:rsidRDefault="00192EE9" w:rsidP="00F54B83">
      <w:pPr>
        <w:pStyle w:val="Prrafodelista"/>
        <w:tabs>
          <w:tab w:val="left" w:pos="993"/>
        </w:tabs>
        <w:ind w:left="567"/>
        <w:jc w:val="both"/>
        <w:rPr>
          <w:rFonts w:ascii="Noto Sans" w:eastAsia="Montserrat" w:hAnsi="Noto Sans" w:cs="Noto Sans"/>
          <w:i/>
          <w:color w:val="000000"/>
          <w:sz w:val="16"/>
          <w:szCs w:val="16"/>
          <w:lang w:val="es-MX" w:eastAsia="es-ES"/>
        </w:rPr>
      </w:pPr>
    </w:p>
    <w:p w14:paraId="2FD82FD4" w14:textId="77777777" w:rsidR="00192EE9" w:rsidRPr="00BB0928" w:rsidRDefault="00192EE9" w:rsidP="00F54B83">
      <w:pPr>
        <w:pStyle w:val="Prrafodelista"/>
        <w:tabs>
          <w:tab w:val="left" w:pos="993"/>
        </w:tabs>
        <w:ind w:left="567"/>
        <w:jc w:val="both"/>
        <w:rPr>
          <w:rFonts w:ascii="Noto Sans" w:eastAsia="Montserrat" w:hAnsi="Noto Sans" w:cs="Noto Sans"/>
          <w:i/>
          <w:color w:val="000000"/>
          <w:sz w:val="16"/>
          <w:szCs w:val="16"/>
          <w:lang w:val="es-MX" w:eastAsia="es-ES"/>
        </w:rPr>
      </w:pPr>
      <w:r w:rsidRPr="00BB0928">
        <w:rPr>
          <w:rFonts w:ascii="Noto Sans" w:eastAsia="Montserrat" w:hAnsi="Noto Sans" w:cs="Noto Sans"/>
          <w:i/>
          <w:color w:val="000000"/>
          <w:sz w:val="16"/>
          <w:szCs w:val="16"/>
          <w:lang w:val="es-MX" w:eastAsia="es-ES"/>
        </w:rPr>
        <w:t xml:space="preserve">8. -. Con relación a lo señalado en el correo electrónico del 13 de noviembre del 2020, de la Lic. María Fernanda Del Valle Martínez que asienta a la literalidad “Sobre el particular, le informó que, dicha denuncia, se registró bajo el expediente número 2020/PEMEX/DE161, al cual agradeceré referirse en sus posteriores comunicaciones en relación con el asunto que nos ocupa. Comentándole que la indagatoria administrativa se enfocara únicamente a las conductas administrativas que los servidores públicos adscritos a Petróleos Mexicanos”. INDICAR Y DOCUMENTAR </w:t>
      </w:r>
      <w:proofErr w:type="spellStart"/>
      <w:r w:rsidRPr="00BB0928">
        <w:rPr>
          <w:rFonts w:ascii="Noto Sans" w:eastAsia="Montserrat" w:hAnsi="Noto Sans" w:cs="Noto Sans"/>
          <w:i/>
          <w:color w:val="000000"/>
          <w:sz w:val="16"/>
          <w:szCs w:val="16"/>
          <w:lang w:val="es-MX" w:eastAsia="es-ES"/>
        </w:rPr>
        <w:t>por que</w:t>
      </w:r>
      <w:proofErr w:type="spellEnd"/>
      <w:r w:rsidRPr="00BB0928">
        <w:rPr>
          <w:rFonts w:ascii="Noto Sans" w:eastAsia="Montserrat" w:hAnsi="Noto Sans" w:cs="Noto Sans"/>
          <w:i/>
          <w:color w:val="000000"/>
          <w:sz w:val="16"/>
          <w:szCs w:val="16"/>
          <w:lang w:val="es-MX" w:eastAsia="es-ES"/>
        </w:rPr>
        <w:t xml:space="preserve"> razón las investigaciones no se enfocaron también en las conductas administrativas de servidores públicos de Pemex Exploración y Producción.</w:t>
      </w:r>
    </w:p>
    <w:p w14:paraId="13AFB7ED"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572FC5C1"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 xml:space="preserve">9. Con respecto a nuestro correo electrónico del 5 de octubre del 2020, dirigido a la Lic. Adriana Estrada Pérez, de la Unidad de Responsabilidades en Petróleos Mexicanos- SEFUPU, transcrito a continuación, mediante el cual solicitamos apoyo y asesoría, respecto de que se me informara si esa Dependencia, tenía competencia para requerir información, investigar e imponer sanciones a personal de Pemex Exploración y Producción, indicar y documentar que acciones efectuó la Unidad de Responsabilidades en Petróleos Mexicanos-SEFUPU, para que las conductas de los servidores públicos de Pemex Exploración y Producción fueran investigadas, </w:t>
      </w:r>
      <w:proofErr w:type="spellStart"/>
      <w:r w:rsidRPr="00BB0928">
        <w:rPr>
          <w:rFonts w:ascii="Noto Sans" w:eastAsia="Montserrat" w:hAnsi="Noto Sans" w:cs="Noto Sans"/>
          <w:i/>
          <w:color w:val="000000"/>
          <w:sz w:val="16"/>
          <w:szCs w:val="16"/>
          <w:lang w:val="es-MX"/>
        </w:rPr>
        <w:t>asi</w:t>
      </w:r>
      <w:proofErr w:type="spellEnd"/>
      <w:r w:rsidRPr="00BB0928">
        <w:rPr>
          <w:rFonts w:ascii="Noto Sans" w:eastAsia="Montserrat" w:hAnsi="Noto Sans" w:cs="Noto Sans"/>
          <w:i/>
          <w:color w:val="000000"/>
          <w:sz w:val="16"/>
          <w:szCs w:val="16"/>
          <w:lang w:val="es-MX"/>
        </w:rPr>
        <w:t xml:space="preserve"> como copia de la respuesta de la Lic. Adriana </w:t>
      </w:r>
      <w:r w:rsidRPr="00BB0928">
        <w:rPr>
          <w:rFonts w:ascii="Noto Sans" w:eastAsia="Montserrat" w:hAnsi="Noto Sans" w:cs="Noto Sans"/>
          <w:i/>
          <w:color w:val="000000"/>
          <w:sz w:val="16"/>
          <w:szCs w:val="16"/>
          <w:lang w:val="es-MX"/>
        </w:rPr>
        <w:lastRenderedPageBreak/>
        <w:t>Estrada Pérez, de la Unidad de Responsabilidades en Petróleos Mexicanos-SEFUPU, a mi petición del 5 de octubre del 2020.</w:t>
      </w:r>
    </w:p>
    <w:p w14:paraId="5EC261F7"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w:t>
      </w:r>
    </w:p>
    <w:p w14:paraId="62352D4D"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10. Indicar y documentar las razones por las cuales, la Unidad de Responsabilidades en Petróleos Mexicanos, no investigó las conductas denunciadas cometidos por servidores públicos adscritos a Pemex Exploración y Producción.</w:t>
      </w:r>
    </w:p>
    <w:p w14:paraId="2D17C462"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03D59C2D"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11. Indicar y documentar si la Unidad de Responsabilidades en Petróleos Mexicanos, tenía competencia para investigar las conductas denunciadas de los servidores públicos adscritos a Pemex exploración y Producción.</w:t>
      </w:r>
    </w:p>
    <w:p w14:paraId="34D52325"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6FB21024"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 xml:space="preserve">12. Indicar y documentar si la Unidad de Responsabilidades en Petróleos Mexicanos, manifestó ante la Secretaría de la Función Pública, la INCOMPETENCIA para investigar las conductas denunciadas de los servidores públicos adscritos a Pemex Exploración y Producción, como se establece en los. LINEAMIENTOS PARA LA ATENCIÓN, INVESTIGACIÓN Y CONCLUSIÓN DE QUEJAS Y DENUNCIAS SFP. </w:t>
      </w:r>
    </w:p>
    <w:p w14:paraId="1D221CC8"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40B6E71E"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13 Indicar y documentar si la Unidad de Responsabilidades en Petróleos Mexicanos, informó al denunciante (…), que no contaba con facultades para investigar las conductas de los servidores públicos de Pemex Exploración y Producción.</w:t>
      </w:r>
    </w:p>
    <w:p w14:paraId="43CD4829" w14:textId="77777777" w:rsidR="00192EE9" w:rsidRPr="00BB0928" w:rsidRDefault="00192EE9" w:rsidP="00F54B83">
      <w:pPr>
        <w:pStyle w:val="Prrafodelista"/>
        <w:tabs>
          <w:tab w:val="left" w:pos="993"/>
        </w:tabs>
        <w:ind w:left="567"/>
        <w:jc w:val="both"/>
        <w:rPr>
          <w:rFonts w:ascii="Noto Sans" w:eastAsia="Montserrat" w:hAnsi="Noto Sans" w:cs="Noto Sans"/>
          <w:i/>
          <w:color w:val="000000"/>
          <w:sz w:val="16"/>
          <w:szCs w:val="16"/>
          <w:lang w:val="es-MX" w:eastAsia="es-ES"/>
        </w:rPr>
      </w:pPr>
    </w:p>
    <w:p w14:paraId="355613B4"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 xml:space="preserve">14. Indicar y documentar si la Unidad de Responsabilidades en Petróleos Mexicanos, asesoró al denunciante (…), para que las conductas de los servidores públicos de Pemex Exploración y Producción, fueran </w:t>
      </w:r>
      <w:proofErr w:type="gramStart"/>
      <w:r w:rsidRPr="00BB0928">
        <w:rPr>
          <w:rFonts w:ascii="Noto Sans" w:eastAsia="Montserrat" w:hAnsi="Noto Sans" w:cs="Noto Sans"/>
          <w:i/>
          <w:color w:val="000000"/>
          <w:sz w:val="16"/>
          <w:szCs w:val="16"/>
          <w:lang w:val="es-MX"/>
        </w:rPr>
        <w:t>investigadas..</w:t>
      </w:r>
      <w:proofErr w:type="gramEnd"/>
    </w:p>
    <w:p w14:paraId="423EACD1"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7978B240"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15. Indicar y documentar, si la Unidad de Responsabilidades en Petróleos Mexicanos, informó a la Secretaría de la Función Pública, que no había investigado las conductas de los servidores públicos de Pemex Exploración y Producción.</w:t>
      </w:r>
    </w:p>
    <w:p w14:paraId="265B49C5"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p>
    <w:p w14:paraId="1729E29C" w14:textId="77777777" w:rsidR="00192EE9" w:rsidRPr="00BB0928" w:rsidRDefault="00192EE9" w:rsidP="00F54B83">
      <w:pPr>
        <w:tabs>
          <w:tab w:val="left" w:pos="993"/>
        </w:tabs>
        <w:ind w:left="567"/>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16. Indicar y documentar, si la Unidad de Responsabilidades en Petróleos Mexicanos, asentó en el expediente 2020/PEMEX/DE161, las razones y el fundamento legal, por no haber investigado las conductas de los servidores públicos de Pemex Exploración y Producción.</w:t>
      </w:r>
    </w:p>
    <w:p w14:paraId="3CE73E8F"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sz w:val="16"/>
          <w:szCs w:val="16"/>
          <w:lang w:val="es-MX" w:eastAsia="zh-CN" w:bidi="ar"/>
        </w:rPr>
      </w:pPr>
    </w:p>
    <w:p w14:paraId="0E57BD28"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sz w:val="16"/>
          <w:szCs w:val="16"/>
          <w:lang w:val="es-MX" w:eastAsia="zh-CN" w:bidi="ar"/>
        </w:rPr>
      </w:pPr>
      <w:r w:rsidRPr="00BB0928">
        <w:rPr>
          <w:rFonts w:ascii="Noto Sans" w:eastAsia="Montserrat" w:hAnsi="Noto Sans" w:cs="Noto Sans"/>
          <w:i/>
          <w:sz w:val="16"/>
          <w:szCs w:val="16"/>
          <w:lang w:val="es-MX" w:eastAsia="zh-CN" w:bidi="ar"/>
        </w:rPr>
        <w:t>17. Indicar y documentar que dependencia de la Secretaría de la Función Pública, va a investigar los actos de corrupción de servidores públicos adscritos a Pemex Exploración y Producción, los cuales, no fueron investigados por la Unidad de Responsabilidades en Petróleos Mexicanos.</w:t>
      </w:r>
    </w:p>
    <w:p w14:paraId="57006CC4"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sz w:val="16"/>
          <w:szCs w:val="16"/>
          <w:lang w:val="es-MX" w:eastAsia="zh-CN" w:bidi="ar"/>
        </w:rPr>
      </w:pPr>
    </w:p>
    <w:p w14:paraId="46596EC0"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sz w:val="16"/>
          <w:szCs w:val="16"/>
          <w:lang w:val="es-MX" w:eastAsia="zh-CN" w:bidi="ar"/>
        </w:rPr>
      </w:pPr>
      <w:r w:rsidRPr="00BB0928">
        <w:rPr>
          <w:rFonts w:ascii="Noto Sans" w:eastAsia="Montserrat" w:hAnsi="Noto Sans" w:cs="Noto Sans"/>
          <w:i/>
          <w:sz w:val="16"/>
          <w:szCs w:val="16"/>
          <w:lang w:val="es-MX" w:eastAsia="zh-CN" w:bidi="ar"/>
        </w:rPr>
        <w:t>18. Indicar y documentar que dependencia de la Secretaría de la Función Pública, va a investigar a los servidores públicos adscritos a la Unidad de Responsabilidades en Petróleos Mexicanos, por su participación dolosa, omisa y negligente, en el expediente 2020/PEMEX/DE161.</w:t>
      </w:r>
    </w:p>
    <w:p w14:paraId="6FFA8387"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color w:val="000000"/>
          <w:sz w:val="16"/>
          <w:szCs w:val="16"/>
          <w:lang w:val="es-MX"/>
        </w:rPr>
      </w:pPr>
    </w:p>
    <w:p w14:paraId="7894D2B1"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 xml:space="preserve">19. </w:t>
      </w:r>
      <w:r w:rsidRPr="00BB0928">
        <w:rPr>
          <w:rFonts w:ascii="Noto Sans" w:eastAsia="Montserrat" w:hAnsi="Noto Sans" w:cs="Noto Sans"/>
          <w:i/>
          <w:sz w:val="16"/>
          <w:szCs w:val="16"/>
          <w:lang w:val="es-MX" w:eastAsia="zh-CN" w:bidi="ar"/>
        </w:rPr>
        <w:t xml:space="preserve">Indicar y documentar que acciones tomará la Secretaría de la Función Pública, para que actos de corrupción de servidores públicos de Pemex Exploración y Producción, documentados en nuestras dos denuncias, sean investigados. </w:t>
      </w:r>
      <w:r w:rsidRPr="00BB0928">
        <w:rPr>
          <w:rFonts w:ascii="Noto Sans" w:eastAsia="Montserrat" w:hAnsi="Noto Sans" w:cs="Noto Sans"/>
          <w:i/>
          <w:color w:val="000000"/>
          <w:sz w:val="16"/>
          <w:szCs w:val="16"/>
          <w:lang w:val="es-MX"/>
        </w:rPr>
        <w:t>(…)</w:t>
      </w:r>
    </w:p>
    <w:p w14:paraId="0063CBDD"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color w:val="000000"/>
          <w:sz w:val="16"/>
          <w:szCs w:val="16"/>
          <w:lang w:val="es-MX"/>
        </w:rPr>
      </w:pPr>
    </w:p>
    <w:p w14:paraId="0F907EA2"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sz w:val="16"/>
          <w:szCs w:val="16"/>
          <w:lang w:val="es-MX" w:eastAsia="zh-CN" w:bidi="ar"/>
        </w:rPr>
      </w:pPr>
      <w:r w:rsidRPr="00BB0928">
        <w:rPr>
          <w:rFonts w:ascii="Noto Sans" w:eastAsia="Montserrat" w:hAnsi="Noto Sans" w:cs="Noto Sans"/>
          <w:i/>
          <w:color w:val="000000"/>
          <w:sz w:val="16"/>
          <w:szCs w:val="16"/>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3556B9D0"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5B2321CE"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lastRenderedPageBreak/>
        <w:t>La Unidad de Responsabilidades en Petróleos Mexicanos (UR-PEMEX) indicó que respecto a los numerales 1 al 19, después de una búsqueda exhaustiva y minuciosa en el expediente 2020/PEMEX/DE161, no se cuenta con expresión que atienda a la literalidad su solicitud, máxime que se trata de un expediente de investigación de responsabilidades administrativas.</w:t>
      </w:r>
    </w:p>
    <w:p w14:paraId="6DD4C58F"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16ABE41B"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5B5A9BAD"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3E131AB5"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7DF469F1" w14:textId="77777777" w:rsidR="00752AA4" w:rsidRPr="00BB0928" w:rsidRDefault="00752AA4" w:rsidP="00066376">
      <w:pPr>
        <w:ind w:right="51"/>
        <w:jc w:val="both"/>
        <w:rPr>
          <w:rFonts w:ascii="Noto Sans" w:hAnsi="Noto Sans" w:cs="Noto Sans"/>
          <w:b/>
          <w:sz w:val="18"/>
          <w:szCs w:val="18"/>
          <w:lang w:val="es-MX"/>
        </w:rPr>
      </w:pPr>
    </w:p>
    <w:p w14:paraId="24913ABD" w14:textId="77777777" w:rsidR="00192EE9"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 xml:space="preserve">III.A.1.ORD.05.25: </w:t>
      </w:r>
      <w:r w:rsidR="00192EE9" w:rsidRPr="00BB0928">
        <w:rPr>
          <w:rFonts w:ascii="Noto Sans" w:eastAsia="Montserrat" w:hAnsi="Noto Sans" w:cs="Noto Sans"/>
          <w:b/>
          <w:sz w:val="18"/>
          <w:szCs w:val="18"/>
          <w:lang w:val="es-MX"/>
        </w:rPr>
        <w:t xml:space="preserve">CONFIRMAR </w:t>
      </w:r>
      <w:r w:rsidR="00192EE9" w:rsidRPr="00BB0928">
        <w:rPr>
          <w:rFonts w:ascii="Noto Sans" w:eastAsia="Montserrat" w:hAnsi="Noto Sans" w:cs="Noto Sans"/>
          <w:color w:val="000000"/>
          <w:sz w:val="18"/>
          <w:szCs w:val="18"/>
          <w:lang w:val="es-MX"/>
        </w:rPr>
        <w:t>la improcedencia de acceso a datos personales invocada por la UR-PEMEX respecto de los numerales 1 al 19 del requerimiento, toda vez que, no se encuentran en su posesión, en términos de lo dispuesto en el artículo 55, fracción II, de la Ley General de Protección de Datos Personales en Posesión de Sujeto Obligado,</w:t>
      </w:r>
      <w:r w:rsidR="00192EE9" w:rsidRPr="00BB0928">
        <w:rPr>
          <w:rFonts w:ascii="Noto Sans" w:eastAsia="Montserrat" w:hAnsi="Noto Sans" w:cs="Noto Sans"/>
          <w:sz w:val="18"/>
          <w:szCs w:val="18"/>
          <w:lang w:val="es-MX"/>
        </w:rPr>
        <w:t xml:space="preserve"> </w:t>
      </w:r>
      <w:r w:rsidR="00192EE9"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7287259F" w14:textId="77777777" w:rsidR="00192EE9" w:rsidRPr="00BB0928" w:rsidRDefault="00192EE9" w:rsidP="00066376">
      <w:pPr>
        <w:rPr>
          <w:rFonts w:ascii="Noto Sans" w:hAnsi="Noto Sans" w:cs="Noto Sans"/>
          <w:sz w:val="18"/>
          <w:szCs w:val="18"/>
          <w:lang w:val="es-MX"/>
        </w:rPr>
      </w:pPr>
    </w:p>
    <w:p w14:paraId="45BB311C" w14:textId="77777777" w:rsidR="00192EE9" w:rsidRPr="00BB0928" w:rsidRDefault="00192EE9" w:rsidP="00066376">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A.</w:t>
      </w:r>
      <w:r w:rsidR="00194B78" w:rsidRPr="00BB0928">
        <w:rPr>
          <w:rFonts w:ascii="Noto Sans" w:eastAsia="Montserrat" w:hAnsi="Noto Sans" w:cs="Noto Sans"/>
          <w:b/>
          <w:sz w:val="18"/>
          <w:szCs w:val="18"/>
          <w:lang w:val="es-MX"/>
        </w:rPr>
        <w:t>2</w:t>
      </w:r>
      <w:r w:rsidRPr="00BB0928">
        <w:rPr>
          <w:rFonts w:ascii="Noto Sans" w:eastAsia="Montserrat" w:hAnsi="Noto Sans" w:cs="Noto Sans"/>
          <w:b/>
          <w:sz w:val="18"/>
          <w:szCs w:val="18"/>
          <w:lang w:val="es-MX"/>
        </w:rPr>
        <w:t xml:space="preserve"> </w:t>
      </w:r>
      <w:r w:rsidRPr="00BB0928">
        <w:rPr>
          <w:rFonts w:ascii="Noto Sans" w:eastAsia="Montserrat" w:hAnsi="Noto Sans" w:cs="Noto Sans"/>
          <w:b/>
          <w:bCs/>
          <w:sz w:val="18"/>
          <w:szCs w:val="18"/>
          <w:lang w:val="es-MX"/>
        </w:rPr>
        <w:t>Folio 330026524003527</w:t>
      </w:r>
    </w:p>
    <w:p w14:paraId="3957CBD3" w14:textId="77777777" w:rsidR="00192EE9" w:rsidRPr="00BB0928" w:rsidRDefault="00192EE9" w:rsidP="00066376">
      <w:pPr>
        <w:widowControl w:val="0"/>
        <w:jc w:val="both"/>
        <w:rPr>
          <w:rFonts w:ascii="Noto Sans" w:eastAsia="Montserrat" w:hAnsi="Noto Sans" w:cs="Noto Sans"/>
          <w:b/>
          <w:bCs/>
          <w:sz w:val="18"/>
          <w:szCs w:val="18"/>
          <w:lang w:val="es-MX"/>
        </w:rPr>
      </w:pPr>
    </w:p>
    <w:p w14:paraId="78333085" w14:textId="77777777" w:rsidR="00192EE9" w:rsidRPr="00BB0928" w:rsidRDefault="00192EE9"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5ED95A79" w14:textId="77777777" w:rsidR="00192EE9" w:rsidRPr="00BB0928" w:rsidRDefault="00192EE9" w:rsidP="00066376">
      <w:pPr>
        <w:ind w:left="283" w:right="346"/>
        <w:rPr>
          <w:rFonts w:ascii="Noto Sans" w:eastAsia="Montserrat" w:hAnsi="Noto Sans" w:cs="Noto Sans"/>
          <w:color w:val="000000"/>
          <w:sz w:val="18"/>
          <w:szCs w:val="18"/>
          <w:lang w:val="es-MX"/>
        </w:rPr>
      </w:pPr>
    </w:p>
    <w:p w14:paraId="5370AD0C"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“archivo</w:t>
      </w:r>
    </w:p>
    <w:p w14:paraId="24AB7E14" w14:textId="77777777" w:rsidR="00192EE9" w:rsidRPr="00BB0928" w:rsidRDefault="00192EE9" w:rsidP="00F54B83">
      <w:pPr>
        <w:ind w:left="567"/>
        <w:jc w:val="both"/>
        <w:rPr>
          <w:rFonts w:ascii="Noto Sans" w:hAnsi="Noto Sans" w:cs="Noto Sans"/>
          <w:i/>
          <w:sz w:val="16"/>
          <w:szCs w:val="16"/>
          <w:lang w:val="es-MX"/>
        </w:rPr>
      </w:pPr>
    </w:p>
    <w:p w14:paraId="62107B23"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LA UNIDAD DE RESPONSABILIDADES EN PETROLEOS MEXICANOS, EN DOS AÑOS, NO INVESTIGÓ ABSOLUTAMENTE NADA EN EL EXPEDIENTE 2020/PEMEX/DE161</w:t>
      </w:r>
    </w:p>
    <w:p w14:paraId="2D50DE8F" w14:textId="77777777" w:rsidR="00192EE9" w:rsidRPr="00BB0928" w:rsidRDefault="00192EE9" w:rsidP="00F54B83">
      <w:pPr>
        <w:ind w:left="567"/>
        <w:jc w:val="both"/>
        <w:rPr>
          <w:rFonts w:ascii="Noto Sans" w:hAnsi="Noto Sans" w:cs="Noto Sans"/>
          <w:i/>
          <w:sz w:val="16"/>
          <w:szCs w:val="16"/>
          <w:lang w:val="es-MX"/>
        </w:rPr>
      </w:pPr>
    </w:p>
    <w:p w14:paraId="1276DC8F"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LA UNIDAD DE RESPONSABILIDADES EN PETROLEOS MEXICANOS, NO INVESTIGO QUE EN LAS 214 COBERTURAS DE PLAZAS DE N-39 Y N-41, CON SALARIOS DE $100,000 PESOS MENSUALES, SE HUBIERA OBSERVADO Y CUMPLIDO CON LA NORMATIVIDAD “LINEAMIENTOS EN MATERIA DE INCORPORACIÓN DE PERSONAL DE CONFIANZA EN PETRÓLEOS MEXICANOS Y ORGANISMOS SUBSIDIARIOS” DE APLICACIÓN GENERAL Y OBSERVANCIA OBLIGATORIA EN PETROLEOS MEXICANOS Y ORGANISMOS SUBSIDIARIOS. (DOCUMENTADO EN LA SOLICITUD FOLIO 330026524003444)</w:t>
      </w:r>
    </w:p>
    <w:p w14:paraId="74F80DCC" w14:textId="77777777" w:rsidR="00192EE9" w:rsidRPr="00BB0928" w:rsidRDefault="00192EE9" w:rsidP="00F54B83">
      <w:pPr>
        <w:ind w:left="567"/>
        <w:jc w:val="both"/>
        <w:rPr>
          <w:rFonts w:ascii="Noto Sans" w:hAnsi="Noto Sans" w:cs="Noto Sans"/>
          <w:i/>
          <w:sz w:val="16"/>
          <w:szCs w:val="16"/>
          <w:lang w:val="es-MX"/>
        </w:rPr>
      </w:pPr>
    </w:p>
    <w:p w14:paraId="6B363F9F"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LA UNIDAD DE RESPONSABILIDADES EN PETROLEOS MEXICANOS, EMITIO EL ACUERDO DE CONCLUSION POR FALTA DE ELEMENTOS EXP. 2020/PEMEX/DE161, RESOLVIENDO QUE LAS 214 PLAZAS HABIAN SIDO POR ASIGNACION DIRECTA (DEDAZO), CUMPLIENDO CON LOS REQUISITOS DE UNA NORMATIVIDAD QUE NO EXISTE, QUE NO ESTA AUTORIZADA POR PETROLEOS MEXICANOS, QUE NO TIENE VALIDACION JURIDICA, QUE NO CUENTA CON LA AUTORIZACIÓN DE LA SECRETARIA DE LA FUNCION PUBLICA, SIN PUBLICARSE EN EL DIARIO OFICIAL DE LA FEDERACION, EN CONTRAVENCION A LO DISPUESTO EN EL ACUERDO PRESIDENCIAL DEL 9 DE AGOSTO DEL 2010</w:t>
      </w:r>
    </w:p>
    <w:p w14:paraId="1B33A1FD" w14:textId="77777777" w:rsidR="00192EE9" w:rsidRPr="00BB0928" w:rsidRDefault="00192EE9" w:rsidP="00F54B83">
      <w:pPr>
        <w:ind w:left="567"/>
        <w:jc w:val="both"/>
        <w:rPr>
          <w:rFonts w:ascii="Noto Sans" w:hAnsi="Noto Sans" w:cs="Noto Sans"/>
          <w:i/>
          <w:sz w:val="16"/>
          <w:szCs w:val="16"/>
          <w:lang w:val="es-MX"/>
        </w:rPr>
      </w:pPr>
    </w:p>
    <w:p w14:paraId="26DA17B1"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EL ACUERDO DE CONCLUSION POR FALTA DE ELEMENTOS EN EL EXP. 2020/PEMEX/DE161, ES NULO DE PLENO DERECHO.</w:t>
      </w:r>
    </w:p>
    <w:p w14:paraId="17CB9E4C" w14:textId="77777777" w:rsidR="00192EE9" w:rsidRPr="00BB0928" w:rsidRDefault="00192EE9" w:rsidP="00F54B83">
      <w:pPr>
        <w:ind w:left="567"/>
        <w:jc w:val="both"/>
        <w:rPr>
          <w:rFonts w:ascii="Noto Sans" w:hAnsi="Noto Sans" w:cs="Noto Sans"/>
          <w:i/>
          <w:sz w:val="16"/>
          <w:szCs w:val="16"/>
          <w:lang w:val="es-MX"/>
        </w:rPr>
      </w:pPr>
    </w:p>
    <w:p w14:paraId="7984778A"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w:t>
      </w:r>
    </w:p>
    <w:p w14:paraId="69EAD03B" w14:textId="77777777" w:rsidR="00192EE9" w:rsidRPr="00BB0928" w:rsidRDefault="00192EE9" w:rsidP="00F54B83">
      <w:pPr>
        <w:ind w:left="567"/>
        <w:jc w:val="both"/>
        <w:rPr>
          <w:rFonts w:ascii="Noto Sans" w:hAnsi="Noto Sans" w:cs="Noto Sans"/>
          <w:i/>
          <w:sz w:val="16"/>
          <w:szCs w:val="16"/>
          <w:lang w:val="es-MX"/>
        </w:rPr>
      </w:pPr>
    </w:p>
    <w:p w14:paraId="7043653C"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lastRenderedPageBreak/>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de respuesta a lo requerido, indicando el No de folio que le corresponde en el expediente 2020/PEMEX/DE161.</w:t>
      </w:r>
    </w:p>
    <w:p w14:paraId="648FAE06" w14:textId="77777777" w:rsidR="00192EE9" w:rsidRPr="00BB0928" w:rsidRDefault="00192EE9" w:rsidP="00F54B83">
      <w:pPr>
        <w:ind w:left="567"/>
        <w:jc w:val="both"/>
        <w:rPr>
          <w:rFonts w:ascii="Noto Sans" w:hAnsi="Noto Sans" w:cs="Noto Sans"/>
          <w:i/>
          <w:sz w:val="16"/>
          <w:szCs w:val="16"/>
          <w:lang w:val="es-MX"/>
        </w:rPr>
      </w:pPr>
    </w:p>
    <w:p w14:paraId="77140680"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 Indicar y documentar, las acciones, investigaciones y conclusiones de la Unidad de Responsabilidades en Petróleos Mexicanos, de la Denuncia de Hechos del suscrito (…), respecto del numeral II.- NORMATIVIDAD VIGENTE Y LEGAL EN PETRÓLEOS MEXICANOS Y ORGANISMOS SUBSIDIARIOS PARA COBERTURA DE PLAZAS VACANTES DE CONFIANZA EN EL PERIODO DEL 2008 AL 2017.</w:t>
      </w:r>
    </w:p>
    <w:p w14:paraId="564A5309" w14:textId="77777777" w:rsidR="00192EE9" w:rsidRPr="00BB0928" w:rsidRDefault="00192EE9" w:rsidP="00F54B83">
      <w:pPr>
        <w:ind w:left="567"/>
        <w:jc w:val="both"/>
        <w:rPr>
          <w:rFonts w:ascii="Noto Sans" w:hAnsi="Noto Sans" w:cs="Noto Sans"/>
          <w:i/>
          <w:sz w:val="16"/>
          <w:szCs w:val="16"/>
          <w:lang w:val="es-MX"/>
        </w:rPr>
      </w:pPr>
    </w:p>
    <w:p w14:paraId="7C6067E4"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2. - Indicar y documentar, las acciones, investigaciones y conclusiones de la Unidad de Responsabilidades en Petróleos Mexicanos, de la Denuncia de Hechos del suscrito (…), respecto del numeral III.- ESTATUTO ORGANICO DE PEMEX EXPLORACION Y PRODUCCION.</w:t>
      </w:r>
    </w:p>
    <w:p w14:paraId="197E9E0D" w14:textId="77777777" w:rsidR="00192EE9" w:rsidRPr="00BB0928" w:rsidRDefault="00192EE9" w:rsidP="00F54B83">
      <w:pPr>
        <w:ind w:left="567"/>
        <w:jc w:val="both"/>
        <w:rPr>
          <w:rFonts w:ascii="Noto Sans" w:hAnsi="Noto Sans" w:cs="Noto Sans"/>
          <w:i/>
          <w:sz w:val="16"/>
          <w:szCs w:val="16"/>
          <w:lang w:val="es-MX"/>
        </w:rPr>
      </w:pPr>
    </w:p>
    <w:p w14:paraId="298214E4"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3. -Indicar y documentar, las acciones, investigaciones y conclusiones de la Unidad de Responsabilidades en Petróleos Mexicanos, de la Denuncia de Hechos del suscrito (…), respecto del numeral IV.- REGLAMENTO DE ATRIBUCIONES DE PETROLEOS MEXICANOS Y ORGANISMOS SUBSIDIARIOS EN MATERIA DE RECURSOS HUMANOS Y ASUNTOS LABORALES.</w:t>
      </w:r>
    </w:p>
    <w:p w14:paraId="7E684332" w14:textId="77777777" w:rsidR="00192EE9" w:rsidRPr="00BB0928" w:rsidRDefault="00192EE9" w:rsidP="00F54B83">
      <w:pPr>
        <w:ind w:left="567"/>
        <w:jc w:val="both"/>
        <w:rPr>
          <w:rFonts w:ascii="Noto Sans" w:hAnsi="Noto Sans" w:cs="Noto Sans"/>
          <w:i/>
          <w:sz w:val="16"/>
          <w:szCs w:val="16"/>
          <w:lang w:val="es-MX"/>
        </w:rPr>
      </w:pPr>
    </w:p>
    <w:p w14:paraId="00E6C33D" w14:textId="77777777" w:rsidR="00192EE9" w:rsidRPr="00BB0928" w:rsidRDefault="00192EE9" w:rsidP="00F54B83">
      <w:pPr>
        <w:jc w:val="both"/>
        <w:rPr>
          <w:rFonts w:ascii="Noto Sans" w:hAnsi="Noto Sans" w:cs="Noto Sans"/>
          <w:i/>
          <w:sz w:val="16"/>
          <w:szCs w:val="16"/>
          <w:lang w:val="es-MX"/>
        </w:rPr>
      </w:pPr>
    </w:p>
    <w:p w14:paraId="2FDCA832"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4. -Indicar y documentar, las acciones, investigaciones y conclusiones de la Unidad de Responsabilidades en Petróleos Mexicanos, de la Denuncia de Hechos del suscrito (…), respecto del numeral </w:t>
      </w:r>
      <w:proofErr w:type="gramStart"/>
      <w:r w:rsidRPr="00BB0928">
        <w:rPr>
          <w:rFonts w:ascii="Noto Sans" w:hAnsi="Noto Sans" w:cs="Noto Sans"/>
          <w:i/>
          <w:sz w:val="16"/>
          <w:szCs w:val="16"/>
          <w:lang w:val="es-MX"/>
        </w:rPr>
        <w:t>VI.-</w:t>
      </w:r>
      <w:proofErr w:type="gramEnd"/>
      <w:r w:rsidRPr="00BB0928">
        <w:rPr>
          <w:rFonts w:ascii="Noto Sans" w:hAnsi="Noto Sans" w:cs="Noto Sans"/>
          <w:i/>
          <w:sz w:val="16"/>
          <w:szCs w:val="16"/>
          <w:lang w:val="es-MX"/>
        </w:rPr>
        <w:t xml:space="preserve"> ACUERDO DE LA PRESIDENCIA DE LA REPUBLICA SOBRE PROHIBICION Y RESTRICCIONES EN LA EMISION DE NORMATIVIDAD EN MATERIA DE RECURSOS HUMANOS EN LAS DEPENDENCIAS GUBERNAMENTALES, PUBLICADO EN EL DIARIO OFICIAL DE LA FEDERACIÓN (DOF) EL 10 DE AGOSTO DEL 2010.</w:t>
      </w:r>
    </w:p>
    <w:p w14:paraId="3F2D4003" w14:textId="77777777" w:rsidR="00192EE9" w:rsidRPr="00BB0928" w:rsidRDefault="00192EE9" w:rsidP="00F54B83">
      <w:pPr>
        <w:ind w:left="567"/>
        <w:jc w:val="both"/>
        <w:rPr>
          <w:rFonts w:ascii="Noto Sans" w:hAnsi="Noto Sans" w:cs="Noto Sans"/>
          <w:i/>
          <w:sz w:val="16"/>
          <w:szCs w:val="16"/>
          <w:lang w:val="es-MX"/>
        </w:rPr>
      </w:pPr>
    </w:p>
    <w:p w14:paraId="45FD7AC2"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5. -Indicar y documentar, las acciones, investigaciones y conclusiones de la Unidad de Responsabilidades en Petróleos Mexicanos, de la Denuncia de Hechos del suscrito (…), respecto del numeral VII.- NORMATIVIDAD “AUTORIZADA” POR PEMEX EXPLORACIÓN Y PRODUCCIÓN PARA COBERTURA DE PLAZAS VACANTES N39 Y N41, SIN CONTAR CON ATRIBUCIONES LEGALES DE ACUERDO A SU ESTATUTO ORGANICO, EN CONTRAVENCION A LO ESTABLECIDO EN EL ACUERDO DE LA PRESIDENCIA DE LA REPUBLICA DEL 9 DE AGOSTO DEL 2010 Y A LA NORMATIVIDAD EMITIDA POR PETROLEOS MEXICANOS.</w:t>
      </w:r>
    </w:p>
    <w:p w14:paraId="285B4789" w14:textId="77777777" w:rsidR="00192EE9" w:rsidRPr="00BB0928" w:rsidRDefault="00192EE9" w:rsidP="00F54B83">
      <w:pPr>
        <w:jc w:val="both"/>
        <w:rPr>
          <w:rFonts w:ascii="Noto Sans" w:hAnsi="Noto Sans" w:cs="Noto Sans"/>
          <w:i/>
          <w:sz w:val="16"/>
          <w:szCs w:val="16"/>
          <w:lang w:val="es-MX"/>
        </w:rPr>
      </w:pPr>
    </w:p>
    <w:p w14:paraId="50D40B31"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6. -Indicar y documentar, las acciones, investigaciones y conclusiones de la Unidad de Responsabilidades en Petróleos Mexicanos, de la Denuncia de Hechos del suscrito (…), respecto del numeral VIII.- CONSULTAS A LA DIRECCION JURIDICA DE PETROLEOS MEXICANOS Y SECRETARIA DE LA FUNCION PÚBLICA, SOBRE LA LEGALIDAD DE LOS TRES LINEAMIENTOS EMITIDOS POR PEMEX EXPLORACION Y PRODUCCION, CON RECURSOS DE REVISION ANTE EL INAI.</w:t>
      </w:r>
    </w:p>
    <w:p w14:paraId="71BE2805" w14:textId="77777777" w:rsidR="00192EE9" w:rsidRPr="00BB0928" w:rsidRDefault="00192EE9" w:rsidP="00F54B83">
      <w:pPr>
        <w:jc w:val="both"/>
        <w:rPr>
          <w:rFonts w:ascii="Noto Sans" w:hAnsi="Noto Sans" w:cs="Noto Sans"/>
          <w:i/>
          <w:sz w:val="16"/>
          <w:szCs w:val="16"/>
          <w:lang w:val="es-MX"/>
        </w:rPr>
      </w:pPr>
    </w:p>
    <w:p w14:paraId="27124420"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7. -Indicar y documentar, las acciones, investigaciones y conclusiones de la Unidad de Responsabilidades en Petróleos Mexicanos, de la Denuncia de Hechos del suscrito (…), respecto del numeral IX.- LA NORMATIVIDAD AUTORIZADA POR PEMEX EXPLORACION Y PRODUCCION EN MATERIA DE COBERTURA DE PLAZAS VACANTES N-39 Y N-41, VIOLENTA EL PRINCIPIO DE LEGALIDAD Y EL ESTADO DE DERECHO.</w:t>
      </w:r>
    </w:p>
    <w:p w14:paraId="02CC404B" w14:textId="77777777" w:rsidR="00192EE9" w:rsidRPr="00BB0928" w:rsidRDefault="00192EE9" w:rsidP="00F54B83">
      <w:pPr>
        <w:ind w:left="567"/>
        <w:jc w:val="both"/>
        <w:rPr>
          <w:rFonts w:ascii="Noto Sans" w:hAnsi="Noto Sans" w:cs="Noto Sans"/>
          <w:i/>
          <w:sz w:val="16"/>
          <w:szCs w:val="16"/>
          <w:lang w:val="es-MX"/>
        </w:rPr>
      </w:pPr>
    </w:p>
    <w:p w14:paraId="70CB275A"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8. -Indicar y documentar, las acciones, investigaciones y conclusiones de la Unidad de Responsabilidades en Petróleos Mexicanos, de la Denuncia de Hechos del suscrito (…), respecto del numeral IX.- LA NORMATIVIDAD AUTORIZADA POR PEMEX EXPLORACION Y PRODUCCION EN MATERIA DE COBERTURA DE PLAZAS VACANTES N-39 Y N-41, VIOLENTA EL PRINCIPIO DE LEGALIDAD Y EL ESTADO DE DERECHO.</w:t>
      </w:r>
    </w:p>
    <w:p w14:paraId="3CB1AB0C" w14:textId="77777777" w:rsidR="00192EE9" w:rsidRPr="00BB0928" w:rsidRDefault="00192EE9" w:rsidP="00F54B83">
      <w:pPr>
        <w:jc w:val="both"/>
        <w:rPr>
          <w:rFonts w:ascii="Noto Sans" w:hAnsi="Noto Sans" w:cs="Noto Sans"/>
          <w:i/>
          <w:sz w:val="16"/>
          <w:szCs w:val="16"/>
          <w:lang w:val="es-MX"/>
        </w:rPr>
      </w:pPr>
    </w:p>
    <w:p w14:paraId="06FBC5CD"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9. -Con respecto a los numerales II, III, IV, VI, VII, VIII y IX, de la Denuncia de Hechos, en la que se documentaba profusamente que la normatividad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con homoclave de autorización de la Secretaría de la Función Pública PEMEX-NIARU-RRHH-0049, publicada en el Diario Oficial de la Federación DOF, el 10 de septiembre del 2010 y el 21 de febrero del 2012, era la única normatividad autorizada para autorizar las 214 coberturas de plazas de N-39 y N-41, indicar y documentar las acciones, investigaciones y conclusiones de la Unidad de Responsabilidades en Petróleos Mexicanos, sobre </w:t>
      </w:r>
      <w:proofErr w:type="spellStart"/>
      <w:r w:rsidRPr="00BB0928">
        <w:rPr>
          <w:rFonts w:ascii="Noto Sans" w:hAnsi="Noto Sans" w:cs="Noto Sans"/>
          <w:i/>
          <w:sz w:val="16"/>
          <w:szCs w:val="16"/>
          <w:lang w:val="es-MX"/>
        </w:rPr>
        <w:t>cual</w:t>
      </w:r>
      <w:proofErr w:type="spellEnd"/>
      <w:r w:rsidRPr="00BB0928">
        <w:rPr>
          <w:rFonts w:ascii="Noto Sans" w:hAnsi="Noto Sans" w:cs="Noto Sans"/>
          <w:i/>
          <w:sz w:val="16"/>
          <w:szCs w:val="16"/>
          <w:lang w:val="es-MX"/>
        </w:rPr>
        <w:t xml:space="preserve"> era la normatividad autorizada que regía el proceso de cobertura de plazas definitivas de N-39 y N-41. Si no se arribó a ninguna conclusión, cual fue el criterio para dictaminar sobre la legalidad de las 214 coberturas denunciadas.</w:t>
      </w:r>
    </w:p>
    <w:p w14:paraId="03E0062B" w14:textId="77777777" w:rsidR="00192EE9" w:rsidRPr="00BB0928" w:rsidRDefault="00192EE9" w:rsidP="00F54B83">
      <w:pPr>
        <w:jc w:val="both"/>
        <w:rPr>
          <w:rFonts w:ascii="Noto Sans" w:hAnsi="Noto Sans" w:cs="Noto Sans"/>
          <w:i/>
          <w:sz w:val="16"/>
          <w:szCs w:val="16"/>
          <w:lang w:val="es-MX"/>
        </w:rPr>
      </w:pPr>
    </w:p>
    <w:p w14:paraId="4459580B"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10. -Indicar y documentar las acciones, investigaciones y conclusiones de la Unidad de Responsabilidades en Petróleos Mexicanos, para verificar que en las 214 coberturas definitivas de plazas de n-39 y N-41, se hubiera cumplido con lo establecido en la normatividad “LINEAMIENTOS EN MATERIA DE INCORPORACIÓN DE PERSONAL DE CONFIANZA EN PETRÓLEOS MEXICANOS Y ORGANISMOS SUBSIDIARIOS”, es decir, la propuesta de ternas de parte de Recursos Humanos, las evaluaciones de conocimientos técnicos, del puesto, psicométricos y de salud. </w:t>
      </w:r>
    </w:p>
    <w:p w14:paraId="32936F38" w14:textId="77777777" w:rsidR="00192EE9" w:rsidRPr="00BB0928" w:rsidRDefault="00192EE9" w:rsidP="00F54B83">
      <w:pPr>
        <w:ind w:left="567"/>
        <w:jc w:val="both"/>
        <w:rPr>
          <w:rFonts w:ascii="Noto Sans" w:hAnsi="Noto Sans" w:cs="Noto Sans"/>
          <w:i/>
          <w:sz w:val="16"/>
          <w:szCs w:val="16"/>
          <w:lang w:val="es-MX"/>
        </w:rPr>
      </w:pPr>
    </w:p>
    <w:p w14:paraId="5D1E8D49"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11. -Con respecto a la normatividad invocada por la Unidad de Responsabilidades en Petróleos Mexicanos, en el ACUERDO DE CONCLUSION POR FALTA DE ELEMENTOS EXP. 2020/PEMEX/DE161, (página No. 29), denominada CRITERIOS PARA LA COBERTURA DE PLAZAS DEFINITIVAS, indicar y documentar si existe una normatividad autorizada con dicha denominación.</w:t>
      </w:r>
    </w:p>
    <w:p w14:paraId="781F1078" w14:textId="77777777" w:rsidR="00192EE9" w:rsidRPr="00BB0928" w:rsidRDefault="00192EE9" w:rsidP="00F54B83">
      <w:pPr>
        <w:jc w:val="both"/>
        <w:rPr>
          <w:rFonts w:ascii="Noto Sans" w:hAnsi="Noto Sans" w:cs="Noto Sans"/>
          <w:i/>
          <w:sz w:val="16"/>
          <w:szCs w:val="16"/>
          <w:lang w:val="es-MX"/>
        </w:rPr>
      </w:pPr>
    </w:p>
    <w:p w14:paraId="5AC7BB76"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12. Copia de la normatividad denominada CRITERIOS PARA LA COBERTURA DE PLAZAS DEFINITIVAS, invocada por la Unidad de Responsabilidades en Petróleos Mexicanos, en el ACUERDO DE CONCLUSION POR FALTA DE ELEMENTOS EXP. 2020/PEMEX/DE161, (página No. 29), en caso de no existir dicha normatividad, la Unidad de Transparencia deberá de emitir un acuerdo de inexistencia.</w:t>
      </w:r>
    </w:p>
    <w:p w14:paraId="3B6F7F0D" w14:textId="77777777" w:rsidR="00192EE9" w:rsidRPr="00BB0928" w:rsidRDefault="00192EE9" w:rsidP="00F54B83">
      <w:pPr>
        <w:jc w:val="both"/>
        <w:rPr>
          <w:rFonts w:ascii="Noto Sans" w:hAnsi="Noto Sans" w:cs="Noto Sans"/>
          <w:i/>
          <w:sz w:val="16"/>
          <w:szCs w:val="16"/>
          <w:lang w:val="es-MX"/>
        </w:rPr>
      </w:pPr>
    </w:p>
    <w:p w14:paraId="3F69DFC1"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13. -Con respecto a la normatividad invocada por la Unidad de Responsabilidades en Petróleos Mexicanos, en el ACUERDO DE CONCLUSION POR FALTA DE ELEMENTOS EXP 2020/PEMEX/DE161, (página No. 29), denominada CRITERIOS PARA LA COBERTURA DE PLAZAS DEFINITIVAS, indicar y documentar si estaba legalmente autorizada, con validación jurídica, con homoclave de autorización de la Secretaría de la Función Pública y si la misma se encuentra publicada en el Diario Oficial de la Federación.</w:t>
      </w:r>
    </w:p>
    <w:p w14:paraId="5BB9B445" w14:textId="77777777" w:rsidR="00192EE9" w:rsidRPr="00BB0928" w:rsidRDefault="00192EE9" w:rsidP="00F54B83">
      <w:pPr>
        <w:jc w:val="both"/>
        <w:rPr>
          <w:rFonts w:ascii="Noto Sans" w:hAnsi="Noto Sans" w:cs="Noto Sans"/>
          <w:i/>
          <w:sz w:val="16"/>
          <w:szCs w:val="16"/>
          <w:lang w:val="es-MX"/>
        </w:rPr>
      </w:pPr>
    </w:p>
    <w:p w14:paraId="7E45AE01"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14. -Con respecto a la normatividad invocada por la Unidad de Responsabilidades en Petróleos Mexicanos, en el ACUERDO DE CONCLUSION POR FALTA DE ELEMENTOS (página No. 29), denominada CRITERIOS PARA LA COBERTURA DE PLAZAS DEFINITIVAS, indicar y documentar si dicha normatividad no se contraponía con lo dispuesto en el Decreto Presidencial del 9 de agosto del 2010, anexo para pronta referencia.</w:t>
      </w:r>
    </w:p>
    <w:p w14:paraId="52314EA1" w14:textId="77777777" w:rsidR="00192EE9" w:rsidRPr="00BB0928" w:rsidRDefault="00192EE9" w:rsidP="00F54B83">
      <w:pPr>
        <w:ind w:left="567"/>
        <w:jc w:val="both"/>
        <w:rPr>
          <w:rFonts w:ascii="Noto Sans" w:hAnsi="Noto Sans" w:cs="Noto Sans"/>
          <w:i/>
          <w:sz w:val="16"/>
          <w:szCs w:val="16"/>
          <w:lang w:val="es-MX"/>
        </w:rPr>
      </w:pPr>
    </w:p>
    <w:p w14:paraId="48A2507A"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15. -Con respecto a la normatividad invocada por la Unidad de Responsabilidades en Petróleos Mexicanos, en el ACUERDO DE CONCLUSION POR FALTA DE ELEMENTOS (página No. 29), denominada CRITERIOS PARA LA COBERTURA DE PLAZAS DEFINITIVAS, indicar y documentar la vigencia de dicha normatividad y </w:t>
      </w:r>
      <w:proofErr w:type="spellStart"/>
      <w:r w:rsidRPr="00BB0928">
        <w:rPr>
          <w:rFonts w:ascii="Noto Sans" w:hAnsi="Noto Sans" w:cs="Noto Sans"/>
          <w:i/>
          <w:sz w:val="16"/>
          <w:szCs w:val="16"/>
          <w:lang w:val="es-MX"/>
        </w:rPr>
        <w:t>cuales</w:t>
      </w:r>
      <w:proofErr w:type="spellEnd"/>
      <w:r w:rsidRPr="00BB0928">
        <w:rPr>
          <w:rFonts w:ascii="Noto Sans" w:hAnsi="Noto Sans" w:cs="Noto Sans"/>
          <w:i/>
          <w:sz w:val="16"/>
          <w:szCs w:val="16"/>
          <w:lang w:val="es-MX"/>
        </w:rPr>
        <w:t xml:space="preserve"> de las 214 coberturas de plazas de N-39 y N-41, fueron autorizadas por dicha norma.</w:t>
      </w:r>
    </w:p>
    <w:p w14:paraId="15F637EF" w14:textId="77777777" w:rsidR="00192EE9" w:rsidRPr="00BB0928" w:rsidRDefault="00192EE9" w:rsidP="00F54B83">
      <w:pPr>
        <w:jc w:val="both"/>
        <w:rPr>
          <w:rFonts w:ascii="Noto Sans" w:hAnsi="Noto Sans" w:cs="Noto Sans"/>
          <w:i/>
          <w:sz w:val="16"/>
          <w:szCs w:val="16"/>
          <w:lang w:val="es-MX"/>
        </w:rPr>
      </w:pPr>
    </w:p>
    <w:p w14:paraId="21CC769C"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16. -Indicar y documentar las razones y fundamentos, por los que la Unidad de Responsabilidades en Petróleos Mexicanos, en el ACUERDO DE CONCLUSION POR FALTA DE ELEMENTOS (página No. 29), invocó a una normatividad </w:t>
      </w:r>
      <w:r w:rsidRPr="00BB0928">
        <w:rPr>
          <w:rFonts w:ascii="Noto Sans" w:hAnsi="Noto Sans" w:cs="Noto Sans"/>
          <w:i/>
          <w:sz w:val="16"/>
          <w:szCs w:val="16"/>
          <w:lang w:val="es-MX"/>
        </w:rPr>
        <w:lastRenderedPageBreak/>
        <w:t>denominada CRITERIOS PARA LA COBERTURA DE PLAZAS DEFINITIVAS, normatividad que no existe, que no cuenta con validación jurídica, que no cuenta con la autorización de la Secretaría de la Función Pública.</w:t>
      </w:r>
    </w:p>
    <w:p w14:paraId="3BEF0DA6" w14:textId="77777777" w:rsidR="00192EE9" w:rsidRPr="00BB0928" w:rsidRDefault="00192EE9" w:rsidP="00F54B83">
      <w:pPr>
        <w:ind w:left="567"/>
        <w:jc w:val="both"/>
        <w:rPr>
          <w:rFonts w:ascii="Noto Sans" w:hAnsi="Noto Sans" w:cs="Noto Sans"/>
          <w:i/>
          <w:sz w:val="16"/>
          <w:szCs w:val="16"/>
          <w:lang w:val="es-MX"/>
        </w:rPr>
      </w:pPr>
    </w:p>
    <w:p w14:paraId="5CEB5E03"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17. -Indicar y documentar si la autorización por parte de servidores públicos, de normatividad en materia de recursos humanos, como lo es, el procedimiento de cobertura de plazas vacantes, en contravención a lo dispuesto del Decreto Presidencial del 9 de agosto del 2010, no consistía en una falta administrativa, que debía de ser investigada y sancionada.</w:t>
      </w:r>
    </w:p>
    <w:p w14:paraId="4C828895" w14:textId="77777777" w:rsidR="00192EE9" w:rsidRPr="00BB0928" w:rsidRDefault="00192EE9" w:rsidP="00F54B83">
      <w:pPr>
        <w:jc w:val="both"/>
        <w:rPr>
          <w:rFonts w:ascii="Noto Sans" w:hAnsi="Noto Sans" w:cs="Noto Sans"/>
          <w:i/>
          <w:sz w:val="16"/>
          <w:szCs w:val="16"/>
          <w:lang w:val="es-MX"/>
        </w:rPr>
      </w:pPr>
    </w:p>
    <w:p w14:paraId="46BEA0C2"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18. -Indicar y documentar, las acciones, investigaciones y conclusiones de la Unidad de Responsabilidades en Petróleos Mexicanos, sobre la autorización de la normatividad ACUERDO No. PEP-001/2011 2/Enero/2011 AUTORIZACION DE LOS CRITERIOS PARA LA COBERTURA DE PLAZAS DEFINITIVAS VACANTES DE NIVELES 39 AL 41 MEDIANTE CONCURSOS INTERNOS EN PEMEX EXPLORACION Y PRODUCCION (Autorizado por el Ing. Carlos A. Morales Gil, Director General de Pemex Exploración y Producción), en contravención a los establecido en el Acuerdo Presidencial del 9 de agosto de 2010.</w:t>
      </w:r>
    </w:p>
    <w:p w14:paraId="1A2A0A25" w14:textId="77777777" w:rsidR="00192EE9" w:rsidRPr="00BB0928" w:rsidRDefault="00192EE9" w:rsidP="00F54B83">
      <w:pPr>
        <w:ind w:left="567"/>
        <w:jc w:val="both"/>
        <w:rPr>
          <w:rFonts w:ascii="Noto Sans" w:hAnsi="Noto Sans" w:cs="Noto Sans"/>
          <w:i/>
          <w:sz w:val="16"/>
          <w:szCs w:val="16"/>
          <w:lang w:val="es-MX"/>
        </w:rPr>
      </w:pPr>
    </w:p>
    <w:p w14:paraId="59D3F4D9"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19. -Indicar y documentar, las acciones, investigaciones y conclusiones de la Unidad De Responsabilidades en Petróleos Mexicanos, sobre la autorización de la normatividad ACUERDO No. PEP-003/2012 9/Enero/2012 AUTORIZACION DE LOS CRITERIOS PARA LA COBERTURA DE PLAZAS DEFINITIVAS VACANTES DE NIVELES 39 AL 41 MEDIANTE CONCURSOS INTERNOS EN PEMEX EXPLORACION Y PRODUCCION (Autorizado por el Ing. Carlos A. Morales Gil, Director General de Pemex Exploración y Producción), en contravención a los establecido en el Acuerdo Presidencial del 9 de agosto de 2010.</w:t>
      </w:r>
    </w:p>
    <w:p w14:paraId="336506A5" w14:textId="77777777" w:rsidR="00192EE9" w:rsidRPr="00BB0928" w:rsidRDefault="00192EE9" w:rsidP="00F54B83">
      <w:pPr>
        <w:jc w:val="both"/>
        <w:rPr>
          <w:rFonts w:ascii="Noto Sans" w:hAnsi="Noto Sans" w:cs="Noto Sans"/>
          <w:i/>
          <w:sz w:val="16"/>
          <w:szCs w:val="16"/>
          <w:lang w:val="es-MX"/>
        </w:rPr>
      </w:pPr>
    </w:p>
    <w:p w14:paraId="45BCAB4D"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20. -Indicar y documentar, las acciones, investigaciones y conclusiones de la Unidad De Responsabilidades en Petróleos Mexicanos, sobre la autorización de la normatividad ACUERDO No. PEP-0823/2013 28/Octubre/2013 ACTUALIZACION DE LOS CRITERIOS PARA LA COBERTURA DE PLAZAS VACANTES DEFINTIVAS DE NIVEL 39 Y 41 MEDIANTE LA PUBLICACION DE VACANTES EN PEMEX EXPLORACION Y PRODUCCION (Autorizado por el Ing. Carlos A. Morales Gil, Director General de Pemex Exploración y Producción), en contravención a los establecido en el Acuerdo Presidencial del 9 de agosto de 2010.</w:t>
      </w:r>
    </w:p>
    <w:p w14:paraId="72048E20" w14:textId="77777777" w:rsidR="00192EE9" w:rsidRPr="00BB0928" w:rsidRDefault="00192EE9" w:rsidP="00F54B83">
      <w:pPr>
        <w:ind w:left="567"/>
        <w:jc w:val="both"/>
        <w:rPr>
          <w:rFonts w:ascii="Noto Sans" w:hAnsi="Noto Sans" w:cs="Noto Sans"/>
          <w:i/>
          <w:sz w:val="16"/>
          <w:szCs w:val="16"/>
          <w:lang w:val="es-MX"/>
        </w:rPr>
      </w:pPr>
    </w:p>
    <w:p w14:paraId="33CD43B5"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21. -Indicar y documentar, las acciones, investigaciones y conclusiones de la Unidad de  Responsabilidades en Petróleos Mexicanos, sobre la autorización de la normatividad ACUERDO No. PEP-0179/2014 7/Mayo/2014 ACTUALIZACION DE LOS CRITERIOS PARA LA COBERTURA DE PLAZAS VACANTES DEFINITIVAS DE N39 Y 41 MEDIANTE LA PUBLICACION DE VACANTES EN PEMEX EXPLORACION Y PRODUCCION (Autorizado por el Ing. Gustavo Hernández García, E.D. Dirección General de Pemex Exploración y Producción), en contravención a los establecido en el Acuerdo Presidencial del 9 de agosto de 2010.</w:t>
      </w:r>
    </w:p>
    <w:p w14:paraId="64AB47C0" w14:textId="77777777" w:rsidR="00192EE9" w:rsidRPr="00BB0928" w:rsidRDefault="00192EE9" w:rsidP="00F54B83">
      <w:pPr>
        <w:ind w:left="567"/>
        <w:jc w:val="both"/>
        <w:rPr>
          <w:rFonts w:ascii="Noto Sans" w:hAnsi="Noto Sans" w:cs="Noto Sans"/>
          <w:i/>
          <w:sz w:val="16"/>
          <w:szCs w:val="16"/>
          <w:lang w:val="es-MX"/>
        </w:rPr>
      </w:pPr>
    </w:p>
    <w:p w14:paraId="19EC7827"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22. -Indicar y documentar cual era la normatividad aplicable para autorizar las 214 coberturas de plazas definitivas de N-39 y N-41, denunciadas.</w:t>
      </w:r>
    </w:p>
    <w:p w14:paraId="1FCA3D1F" w14:textId="77777777" w:rsidR="00192EE9" w:rsidRPr="00BB0928" w:rsidRDefault="00192EE9" w:rsidP="00F54B83">
      <w:pPr>
        <w:ind w:left="567"/>
        <w:jc w:val="both"/>
        <w:rPr>
          <w:rFonts w:ascii="Noto Sans" w:hAnsi="Noto Sans" w:cs="Noto Sans"/>
          <w:i/>
          <w:sz w:val="16"/>
          <w:szCs w:val="16"/>
          <w:lang w:val="es-MX"/>
        </w:rPr>
      </w:pPr>
    </w:p>
    <w:p w14:paraId="2C9796A5"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23. -Indicar y documentar si la normatividad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con homoclave de autorización de la Secretaría de la Función Pública PEMEX-NIARU-RRHH-0049, contemplaba casos de excepción y asignaciones directas (dedazo).</w:t>
      </w:r>
    </w:p>
    <w:p w14:paraId="4E7AFD40" w14:textId="77777777" w:rsidR="00192EE9" w:rsidRPr="00BB0928" w:rsidRDefault="00192EE9" w:rsidP="00F54B83">
      <w:pPr>
        <w:jc w:val="both"/>
        <w:rPr>
          <w:rFonts w:ascii="Noto Sans" w:hAnsi="Noto Sans" w:cs="Noto Sans"/>
          <w:i/>
          <w:sz w:val="16"/>
          <w:szCs w:val="16"/>
          <w:lang w:val="es-MX"/>
        </w:rPr>
      </w:pPr>
    </w:p>
    <w:p w14:paraId="5F525AC3"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24. -Indicar y documentar cuantas plazas, de las 214 denunciadas, fueron autorizadas en observancia y aplicación de la normatividad “LINEAMIENTOS EN MATERIA DE INCORPORACIÓN DE PERSONAL DE CONFIANZA EN PETRÓLEOS </w:t>
      </w:r>
      <w:r w:rsidRPr="00BB0928">
        <w:rPr>
          <w:rFonts w:ascii="Noto Sans" w:hAnsi="Noto Sans" w:cs="Noto Sans"/>
          <w:i/>
          <w:sz w:val="16"/>
          <w:szCs w:val="16"/>
          <w:lang w:val="es-MX"/>
        </w:rPr>
        <w:lastRenderedPageBreak/>
        <w:t>MEXICANOS Y ORGANISMOS SUBSIDIARIOS”, vigente desde el día 20 de junio del 2008, hasta el día 6 de agosto del 2017, de aplicación general y obligatoria en Petróleos Mexicanos y Organismos Subsidiarios, con homoclave de autorización de la Secretaría de la Función Pública PEMEX-NIARU-RRHH-0049, es decir, con propuestas de ternas por parte del área de Recursos Humanos, con la aplicación de exámenes de conocimientos y del puesto, examen psicométrico y examen de salud.</w:t>
      </w:r>
    </w:p>
    <w:p w14:paraId="7570D4DC" w14:textId="77777777" w:rsidR="00192EE9" w:rsidRPr="00BB0928" w:rsidRDefault="00192EE9" w:rsidP="00F54B83">
      <w:pPr>
        <w:ind w:left="567"/>
        <w:jc w:val="both"/>
        <w:rPr>
          <w:rFonts w:ascii="Noto Sans" w:hAnsi="Noto Sans" w:cs="Noto Sans"/>
          <w:i/>
          <w:sz w:val="16"/>
          <w:szCs w:val="16"/>
          <w:lang w:val="es-MX"/>
        </w:rPr>
      </w:pPr>
    </w:p>
    <w:p w14:paraId="04A2FCF4"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25. -Indicar y documentar en que normatividad se basó la Unidad de Responsabilidades en Petróleos Mexicanos, para dictaminar en el ACUERDO DE CONCLUSION ARCHIVO POR FALTA DE ELEMENTOS EXP 2020/PEMEX/DE161, que las 214 plazas denunciadas, habían sido por asignación directa (DEDAZO).</w:t>
      </w:r>
    </w:p>
    <w:p w14:paraId="7BCEC805" w14:textId="77777777" w:rsidR="00192EE9" w:rsidRPr="00BB0928" w:rsidRDefault="00192EE9" w:rsidP="00F54B83">
      <w:pPr>
        <w:jc w:val="both"/>
        <w:rPr>
          <w:rFonts w:ascii="Noto Sans" w:hAnsi="Noto Sans" w:cs="Noto Sans"/>
          <w:i/>
          <w:sz w:val="16"/>
          <w:szCs w:val="16"/>
          <w:lang w:val="es-MX"/>
        </w:rPr>
      </w:pPr>
    </w:p>
    <w:p w14:paraId="46DC6E8A" w14:textId="77777777" w:rsidR="00192EE9" w:rsidRPr="00BB0928" w:rsidRDefault="00192EE9" w:rsidP="00F54B83">
      <w:pPr>
        <w:ind w:left="567"/>
        <w:jc w:val="both"/>
        <w:rPr>
          <w:rFonts w:ascii="Noto Sans" w:hAnsi="Noto Sans" w:cs="Noto Sans"/>
          <w:i/>
          <w:sz w:val="16"/>
          <w:szCs w:val="16"/>
          <w:lang w:val="es-MX"/>
        </w:rPr>
      </w:pPr>
      <w:r w:rsidRPr="00BB0928">
        <w:rPr>
          <w:rFonts w:ascii="Noto Sans" w:hAnsi="Noto Sans" w:cs="Noto Sans"/>
          <w:i/>
          <w:sz w:val="16"/>
          <w:szCs w:val="16"/>
          <w:lang w:val="es-MX"/>
        </w:rPr>
        <w:t>26.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w:t>
      </w:r>
    </w:p>
    <w:p w14:paraId="11896E64" w14:textId="77777777" w:rsidR="00192EE9" w:rsidRPr="00BB0928" w:rsidRDefault="00192EE9" w:rsidP="00F54B83">
      <w:pPr>
        <w:tabs>
          <w:tab w:val="left" w:pos="993"/>
        </w:tabs>
        <w:autoSpaceDE w:val="0"/>
        <w:autoSpaceDN w:val="0"/>
        <w:adjustRightInd w:val="0"/>
        <w:contextualSpacing/>
        <w:jc w:val="both"/>
        <w:rPr>
          <w:rFonts w:ascii="Noto Sans" w:eastAsia="Montserrat" w:hAnsi="Noto Sans" w:cs="Noto Sans"/>
          <w:i/>
          <w:color w:val="000000"/>
          <w:sz w:val="16"/>
          <w:szCs w:val="16"/>
          <w:lang w:val="es-MX"/>
        </w:rPr>
      </w:pPr>
    </w:p>
    <w:p w14:paraId="605CA607" w14:textId="77777777" w:rsidR="00192EE9" w:rsidRPr="00BB0928" w:rsidRDefault="00192EE9" w:rsidP="00F54B83">
      <w:pPr>
        <w:tabs>
          <w:tab w:val="left" w:pos="993"/>
        </w:tabs>
        <w:autoSpaceDE w:val="0"/>
        <w:autoSpaceDN w:val="0"/>
        <w:adjustRightInd w:val="0"/>
        <w:ind w:left="567"/>
        <w:contextualSpacing/>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Desahogo de prevención:</w:t>
      </w:r>
      <w:r w:rsidRPr="00BB0928">
        <w:rPr>
          <w:rFonts w:ascii="Noto Sans" w:hAnsi="Noto Sans" w:cs="Noto Sans"/>
          <w:sz w:val="16"/>
          <w:szCs w:val="16"/>
          <w:lang w:val="es-MX"/>
        </w:rPr>
        <w:t xml:space="preserve"> </w:t>
      </w:r>
      <w:r w:rsidRPr="00BB0928">
        <w:rPr>
          <w:rFonts w:ascii="Noto Sans" w:eastAsia="Montserrat" w:hAnsi="Noto Sans" w:cs="Noto Sans"/>
          <w:i/>
          <w:color w:val="000000"/>
          <w:sz w:val="16"/>
          <w:szCs w:val="16"/>
          <w:lang w:val="es-MX"/>
        </w:rPr>
        <w:t>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5D5A411E"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6A810F49"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al 26, después de una búsqueda exhaustiva y minuciosa en el expediente 2020/PEMEX/DE161, no se cuenta con expresión que atienda a la literalidad su solicitud, máxime que se trata de un expediente de investigación de responsabilidades administrativas.</w:t>
      </w:r>
    </w:p>
    <w:p w14:paraId="7434593B"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175013FD" w14:textId="77777777" w:rsidR="00752AA4"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 xml:space="preserve">Por lo que, solicitó al Comité de Transparencia, confirmar la improcedencia de acceso a datos personales, toda vez que, la UR-PEMEX no cuenta con los mismos, de conformidad con el artículo 55, fracción II de la </w:t>
      </w:r>
    </w:p>
    <w:p w14:paraId="761B8595"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Ley General de Datos Personales en Posesión de Sujetos Obligados.</w:t>
      </w:r>
    </w:p>
    <w:p w14:paraId="18E09992"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7B703400"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1A87EC86" w14:textId="77777777" w:rsidR="00192EE9" w:rsidRPr="00BB0928" w:rsidRDefault="00192EE9" w:rsidP="00066376">
      <w:pPr>
        <w:ind w:right="49" w:hanging="2"/>
        <w:jc w:val="both"/>
        <w:rPr>
          <w:rFonts w:ascii="Noto Sans" w:eastAsia="Yu Mincho" w:hAnsi="Noto Sans" w:cs="Noto Sans"/>
          <w:b/>
          <w:sz w:val="18"/>
          <w:szCs w:val="18"/>
          <w:lang w:val="es-MX"/>
        </w:rPr>
      </w:pPr>
    </w:p>
    <w:p w14:paraId="6B89825B" w14:textId="77777777" w:rsidR="00752AA4" w:rsidRPr="00BB0928" w:rsidRDefault="00194B78" w:rsidP="00752AA4">
      <w:pPr>
        <w:ind w:right="51"/>
        <w:jc w:val="both"/>
        <w:rPr>
          <w:rFonts w:ascii="Noto Sans" w:hAnsi="Noto Sans" w:cs="Noto Sans"/>
          <w:b/>
          <w:sz w:val="18"/>
          <w:szCs w:val="18"/>
          <w:lang w:val="es-MX"/>
        </w:rPr>
      </w:pPr>
      <w:r w:rsidRPr="00BB0928">
        <w:rPr>
          <w:rFonts w:ascii="Noto Sans" w:hAnsi="Noto Sans" w:cs="Noto Sans"/>
          <w:b/>
          <w:sz w:val="18"/>
          <w:szCs w:val="18"/>
          <w:lang w:val="es-MX"/>
        </w:rPr>
        <w:t xml:space="preserve">III.A.2.ORD.05.25: </w:t>
      </w:r>
      <w:r w:rsidR="00192EE9" w:rsidRPr="00BB0928">
        <w:rPr>
          <w:rFonts w:ascii="Noto Sans" w:eastAsia="Montserrat" w:hAnsi="Noto Sans" w:cs="Noto Sans"/>
          <w:b/>
          <w:sz w:val="18"/>
          <w:szCs w:val="18"/>
          <w:lang w:val="es-MX"/>
        </w:rPr>
        <w:t xml:space="preserve">CONFIRMAR </w:t>
      </w:r>
      <w:r w:rsidR="00192EE9" w:rsidRPr="00BB0928">
        <w:rPr>
          <w:rFonts w:ascii="Noto Sans" w:eastAsia="Montserrat" w:hAnsi="Noto Sans" w:cs="Noto Sans"/>
          <w:color w:val="000000"/>
          <w:sz w:val="18"/>
          <w:szCs w:val="18"/>
          <w:lang w:val="es-MX"/>
        </w:rPr>
        <w:t>la improcedencia de acceso a datos personales invocada por la UR-PEMEX respecto de los numerales 1 al 26 del requerimiento, toda vez que, no se encuentran en su posesión, en términos de lo dispuesto en el artículo 55, fracción II, de la Ley General de Protección de Datos Personales en Posesión de Sujeto Obligado,</w:t>
      </w:r>
      <w:r w:rsidR="00192EE9" w:rsidRPr="00BB0928">
        <w:rPr>
          <w:rFonts w:ascii="Noto Sans" w:eastAsia="Montserrat" w:hAnsi="Noto Sans" w:cs="Noto Sans"/>
          <w:sz w:val="18"/>
          <w:szCs w:val="18"/>
          <w:lang w:val="es-MX"/>
        </w:rPr>
        <w:t xml:space="preserve"> </w:t>
      </w:r>
      <w:r w:rsidR="00192EE9"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155AC74F" w14:textId="77777777" w:rsidR="00CD6CA1" w:rsidRPr="00BB0928" w:rsidRDefault="00CD6CA1" w:rsidP="00752AA4">
      <w:pPr>
        <w:ind w:right="51"/>
        <w:jc w:val="both"/>
        <w:rPr>
          <w:rFonts w:ascii="Noto Sans" w:eastAsia="Montserrat" w:hAnsi="Noto Sans" w:cs="Noto Sans"/>
          <w:b/>
          <w:sz w:val="18"/>
          <w:szCs w:val="18"/>
          <w:lang w:val="es-MX"/>
        </w:rPr>
      </w:pPr>
    </w:p>
    <w:p w14:paraId="569CEB0E" w14:textId="77777777" w:rsidR="00192EE9" w:rsidRPr="00BB0928" w:rsidRDefault="00192EE9" w:rsidP="00752AA4">
      <w:pPr>
        <w:ind w:right="51"/>
        <w:jc w:val="both"/>
        <w:rPr>
          <w:rFonts w:ascii="Noto Sans" w:hAnsi="Noto Sans" w:cs="Noto Sans"/>
          <w:b/>
          <w:sz w:val="18"/>
          <w:szCs w:val="18"/>
          <w:lang w:val="es-MX"/>
        </w:rPr>
      </w:pPr>
      <w:r w:rsidRPr="00BB0928">
        <w:rPr>
          <w:rFonts w:ascii="Noto Sans" w:eastAsia="Montserrat" w:hAnsi="Noto Sans" w:cs="Noto Sans"/>
          <w:b/>
          <w:sz w:val="18"/>
          <w:szCs w:val="18"/>
          <w:lang w:val="es-MX"/>
        </w:rPr>
        <w:t>A.</w:t>
      </w:r>
      <w:r w:rsidR="00194B78" w:rsidRPr="00BB0928">
        <w:rPr>
          <w:rFonts w:ascii="Noto Sans" w:eastAsia="Montserrat" w:hAnsi="Noto Sans" w:cs="Noto Sans"/>
          <w:b/>
          <w:sz w:val="18"/>
          <w:szCs w:val="18"/>
          <w:lang w:val="es-MX"/>
        </w:rPr>
        <w:t>3</w:t>
      </w:r>
      <w:r w:rsidRPr="00BB0928">
        <w:rPr>
          <w:rFonts w:ascii="Noto Sans" w:eastAsia="Montserrat" w:hAnsi="Noto Sans" w:cs="Noto Sans"/>
          <w:b/>
          <w:sz w:val="18"/>
          <w:szCs w:val="18"/>
          <w:lang w:val="es-MX"/>
        </w:rPr>
        <w:t xml:space="preserve"> </w:t>
      </w:r>
      <w:r w:rsidRPr="00BB0928">
        <w:rPr>
          <w:rFonts w:ascii="Noto Sans" w:eastAsia="Montserrat" w:hAnsi="Noto Sans" w:cs="Noto Sans"/>
          <w:b/>
          <w:bCs/>
          <w:sz w:val="18"/>
          <w:szCs w:val="18"/>
          <w:lang w:val="es-MX"/>
        </w:rPr>
        <w:t>Folio 330026524003536</w:t>
      </w:r>
    </w:p>
    <w:p w14:paraId="5CF24B41" w14:textId="77777777" w:rsidR="00192EE9" w:rsidRPr="00BB0928" w:rsidRDefault="00192EE9" w:rsidP="00066376">
      <w:pPr>
        <w:widowControl w:val="0"/>
        <w:jc w:val="both"/>
        <w:rPr>
          <w:rFonts w:ascii="Noto Sans" w:eastAsia="Montserrat" w:hAnsi="Noto Sans" w:cs="Noto Sans"/>
          <w:b/>
          <w:bCs/>
          <w:sz w:val="18"/>
          <w:szCs w:val="18"/>
          <w:lang w:val="es-MX"/>
        </w:rPr>
      </w:pPr>
    </w:p>
    <w:p w14:paraId="563DEE47" w14:textId="77777777" w:rsidR="00192EE9" w:rsidRPr="00BB0928" w:rsidRDefault="00192EE9"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20EB08B0" w14:textId="77777777" w:rsidR="00192EE9" w:rsidRPr="00BB0928" w:rsidRDefault="00192EE9" w:rsidP="00066376">
      <w:pPr>
        <w:ind w:left="283" w:right="346"/>
        <w:rPr>
          <w:rFonts w:ascii="Noto Sans" w:eastAsia="Montserrat" w:hAnsi="Noto Sans" w:cs="Noto Sans"/>
          <w:color w:val="000000"/>
          <w:sz w:val="18"/>
          <w:szCs w:val="18"/>
          <w:lang w:val="es-MX"/>
        </w:rPr>
      </w:pPr>
    </w:p>
    <w:p w14:paraId="73B91B2E"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8"/>
          <w:szCs w:val="18"/>
          <w:lang w:val="es-MX"/>
        </w:rPr>
        <w:t>“</w:t>
      </w:r>
      <w:r w:rsidRPr="00BB0928">
        <w:rPr>
          <w:rFonts w:ascii="Noto Sans" w:hAnsi="Noto Sans" w:cs="Noto Sans"/>
          <w:i/>
          <w:sz w:val="16"/>
          <w:szCs w:val="16"/>
          <w:lang w:val="es-MX"/>
        </w:rPr>
        <w:t>ARCHIVO</w:t>
      </w:r>
    </w:p>
    <w:p w14:paraId="1F54AC59" w14:textId="77777777" w:rsidR="00192EE9" w:rsidRPr="00BB0928" w:rsidRDefault="00192EE9" w:rsidP="00066376">
      <w:pPr>
        <w:ind w:left="567"/>
        <w:jc w:val="both"/>
        <w:rPr>
          <w:rFonts w:ascii="Noto Sans" w:hAnsi="Noto Sans" w:cs="Noto Sans"/>
          <w:i/>
          <w:sz w:val="16"/>
          <w:szCs w:val="16"/>
          <w:lang w:val="es-MX"/>
        </w:rPr>
      </w:pPr>
    </w:p>
    <w:p w14:paraId="0E6496E5"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DENUNCIA DE HECHOS</w:t>
      </w:r>
    </w:p>
    <w:p w14:paraId="43FD8A63"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lastRenderedPageBreak/>
        <w:t>NUMERALES X, XX, XXI, XXII, XXIII Y XXIV</w:t>
      </w:r>
    </w:p>
    <w:p w14:paraId="70B2BE78" w14:textId="77777777" w:rsidR="00192EE9" w:rsidRPr="00BB0928" w:rsidRDefault="00192EE9" w:rsidP="00066376">
      <w:pPr>
        <w:ind w:left="567"/>
        <w:jc w:val="both"/>
        <w:rPr>
          <w:rFonts w:ascii="Noto Sans" w:hAnsi="Noto Sans" w:cs="Noto Sans"/>
          <w:i/>
          <w:sz w:val="16"/>
          <w:szCs w:val="16"/>
          <w:lang w:val="es-MX" w:eastAsia="zh-CN" w:bidi="ar"/>
        </w:rPr>
      </w:pPr>
    </w:p>
    <w:p w14:paraId="1441FEE0"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LA UNIDAD DE RESPONSABILIDADES EN PETROLEOS MEXICANOS, EN DOS AÑOS, NO INVESTIGÓ ABSOLUTAMENTE NADA EN EL EXPEDIENTE 2020/PEMEX/DE161</w:t>
      </w:r>
    </w:p>
    <w:p w14:paraId="42DBA5D3" w14:textId="77777777" w:rsidR="00192EE9" w:rsidRPr="00BB0928" w:rsidRDefault="00192EE9" w:rsidP="00066376">
      <w:pPr>
        <w:ind w:left="567"/>
        <w:jc w:val="both"/>
        <w:rPr>
          <w:rFonts w:ascii="Noto Sans" w:hAnsi="Noto Sans" w:cs="Noto Sans"/>
          <w:i/>
          <w:sz w:val="16"/>
          <w:szCs w:val="16"/>
          <w:lang w:val="es-MX" w:eastAsia="zh-CN" w:bidi="ar"/>
        </w:rPr>
      </w:pPr>
    </w:p>
    <w:p w14:paraId="7F75704E"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LA UNIDAD DE RESPONSABILIDADES EN PETROLEOS MEXICANOS, NO INVESTIGO QUE EN LAS 214 COBERTURAS DE PLAZAS DE N-39 Y N-41, CON SALARIOS DE $100,000 PESOS MENSUALES, SE HUBIERA OBSERVADO Y CUMPLIDO CON LA NORMATIVIDAD “LINEAMIENTOS EN MATERIA DE INCORPORACIÓN DE PERSONAL DE CONFIANZA EN PETRÓLEOS MEXICANOS Y ORGANISMOS SUBSIDIARIOS” DE APLICACIÓN GENERAL Y OBSERVANCIA OBLIGATORIA EN PETROLEOS MEXICANOS Y ORGANISMOS SUBSIDIARIOS. (DOCUMENTADO EN LA SOLICITUD FOLIO 330026524003444)</w:t>
      </w:r>
      <w:r w:rsidR="00752AA4" w:rsidRPr="00BB0928">
        <w:rPr>
          <w:rFonts w:ascii="Noto Sans" w:hAnsi="Noto Sans" w:cs="Noto Sans"/>
          <w:i/>
          <w:sz w:val="16"/>
          <w:szCs w:val="16"/>
          <w:lang w:val="es-MX" w:eastAsia="zh-CN" w:bidi="ar"/>
        </w:rPr>
        <w:t xml:space="preserve"> </w:t>
      </w:r>
      <w:r w:rsidRPr="00BB0928">
        <w:rPr>
          <w:rFonts w:ascii="Noto Sans" w:hAnsi="Noto Sans" w:cs="Noto Sans"/>
          <w:i/>
          <w:sz w:val="16"/>
          <w:szCs w:val="16"/>
          <w:lang w:val="es-MX" w:eastAsia="zh-CN" w:bidi="ar"/>
        </w:rPr>
        <w:t>LA UNIDAD DE RESPONSABILIDADES EN PETROLEOS MEXICANOS, EMITIO EL ACUERDO DE CONCLUSION POR FALTA DE ELEMENTOS EXP. 2020/PEMEX/DE161, RESOLVIENDO QUE LAS 214 PLAZAS HABIAN SIDO POR ASIGNACION DIRECTA (DEDAZO) Y QUE A TODOS SE LES HABIA EXIMIDO DE CONCURSAR POR LA PLAZA VACANTE, LO CUAL, ES UNA FALSEDAD, COMO SE COMPRUEBA EN EL PRESENTE DOCUMENTO.</w:t>
      </w:r>
    </w:p>
    <w:p w14:paraId="57626CAD" w14:textId="77777777" w:rsidR="00192EE9" w:rsidRPr="00BB0928" w:rsidRDefault="00192EE9" w:rsidP="00066376">
      <w:pPr>
        <w:ind w:left="567"/>
        <w:jc w:val="both"/>
        <w:rPr>
          <w:rFonts w:ascii="Noto Sans" w:hAnsi="Noto Sans" w:cs="Noto Sans"/>
          <w:i/>
          <w:sz w:val="16"/>
          <w:szCs w:val="16"/>
          <w:lang w:val="es-MX" w:eastAsia="zh-CN" w:bidi="ar"/>
        </w:rPr>
      </w:pPr>
    </w:p>
    <w:p w14:paraId="75F00AED"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APARTE, SE LES HABRIA EXIMIDO EN BASE A UNA NORMATIVIDAD QUE NO ESTA AUTORIZADA POR PETROLEOS MEXICANOS, QUE NO TIENE VALIDACION JURIDICA, QUE NO CUENTA CON LA AUTORIZACIÓN DE LA SECRETARIA DE LA FUNCION PUBLICA, SIN PUBLICARSE EN EL DIARIO OFICIAL DE LA FEDERACION, EN CONTRAVENCION A LO DISPUESTO EN EL ACUERDO PRESIDENCIAL DEL 9 DE AGOSTO DEL 2010</w:t>
      </w:r>
    </w:p>
    <w:p w14:paraId="14E01D63" w14:textId="77777777" w:rsidR="00192EE9" w:rsidRPr="00BB0928" w:rsidRDefault="00192EE9" w:rsidP="00066376">
      <w:pPr>
        <w:ind w:left="567"/>
        <w:jc w:val="both"/>
        <w:rPr>
          <w:rFonts w:ascii="Noto Sans" w:hAnsi="Noto Sans" w:cs="Noto Sans"/>
          <w:i/>
          <w:sz w:val="16"/>
          <w:szCs w:val="16"/>
          <w:lang w:val="es-MX" w:eastAsia="zh-CN" w:bidi="ar"/>
        </w:rPr>
      </w:pPr>
    </w:p>
    <w:p w14:paraId="74D41908"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EL ACUERDO DE CONCLUSION POR FALTA DE ELEMENTOS EN EL EXP. 2020/PEMEX/DE161, ES NULO DE PLENO DERECHO.</w:t>
      </w:r>
    </w:p>
    <w:p w14:paraId="07D13F59" w14:textId="77777777" w:rsidR="00192EE9" w:rsidRPr="00BB0928" w:rsidRDefault="00192EE9" w:rsidP="00066376">
      <w:pPr>
        <w:ind w:left="567"/>
        <w:jc w:val="both"/>
        <w:rPr>
          <w:rFonts w:ascii="Noto Sans" w:hAnsi="Noto Sans" w:cs="Noto Sans"/>
          <w:i/>
          <w:sz w:val="16"/>
          <w:szCs w:val="16"/>
          <w:lang w:val="es-MX" w:eastAsia="zh-CN" w:bidi="ar"/>
        </w:rPr>
      </w:pPr>
    </w:p>
    <w:p w14:paraId="0177DB2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w:t>
      </w:r>
    </w:p>
    <w:p w14:paraId="6E1E3164" w14:textId="77777777" w:rsidR="00192EE9" w:rsidRPr="00BB0928" w:rsidRDefault="00192EE9" w:rsidP="00066376">
      <w:pPr>
        <w:ind w:left="567"/>
        <w:jc w:val="both"/>
        <w:rPr>
          <w:rFonts w:ascii="Noto Sans" w:hAnsi="Noto Sans" w:cs="Noto Sans"/>
          <w:i/>
          <w:sz w:val="16"/>
          <w:szCs w:val="16"/>
          <w:lang w:val="es-MX" w:eastAsia="zh-CN" w:bidi="ar"/>
        </w:rPr>
      </w:pPr>
    </w:p>
    <w:p w14:paraId="1759B035"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de respuesta a lo requerido, indicando el No de folio que le corresponde en el expediente 2020/PEMEX/DE161.</w:t>
      </w:r>
    </w:p>
    <w:p w14:paraId="66C9AF67" w14:textId="77777777" w:rsidR="00192EE9" w:rsidRPr="00BB0928" w:rsidRDefault="00192EE9" w:rsidP="00066376">
      <w:pPr>
        <w:ind w:left="567"/>
        <w:jc w:val="both"/>
        <w:rPr>
          <w:rFonts w:ascii="Noto Sans" w:hAnsi="Noto Sans" w:cs="Noto Sans"/>
          <w:i/>
          <w:sz w:val="16"/>
          <w:szCs w:val="16"/>
          <w:lang w:val="es-MX" w:eastAsia="zh-CN" w:bidi="ar"/>
        </w:rPr>
      </w:pPr>
    </w:p>
    <w:p w14:paraId="625AED90"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 – Indicar y documentar en base a que normatividad, se habría EXIMIDO de concursar las 73 plazas definitivas de N-39 y N-41, citadas en el presente documento, indicando y documentando, si la citada normativa se encuentra autorizada por Petróleos Mexicanos, si cuenta con validación jurídica y homoclave de autorización de la Secretaría de la Función Pública, si fue publicada en el Diario Oficial de la Federación y no se contrapone con lo establecido en el Decreto de la Presidencia de la República, del 9 de agosto del 2010.</w:t>
      </w:r>
    </w:p>
    <w:p w14:paraId="5558A3C6" w14:textId="77777777" w:rsidR="00192EE9" w:rsidRPr="00BB0928" w:rsidRDefault="00192EE9" w:rsidP="00066376">
      <w:pPr>
        <w:ind w:left="567"/>
        <w:jc w:val="both"/>
        <w:rPr>
          <w:rFonts w:ascii="Noto Sans" w:hAnsi="Noto Sans" w:cs="Noto Sans"/>
          <w:i/>
          <w:sz w:val="16"/>
          <w:szCs w:val="16"/>
          <w:lang w:val="es-MX" w:eastAsia="zh-CN" w:bidi="ar"/>
        </w:rPr>
      </w:pPr>
    </w:p>
    <w:p w14:paraId="448FC370"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1A. -Indicar y documentar, las acciones, investigaciones y conclusiones de la Unidad de Responsabilidades en Petróleos Mexicanos, de la Denuncia de Hechos del suscrito (…), respecto del numeral X.- SETENTA Y TRES (73) ASCENSOS EN PEMEX EXPLORACIÓN Y PRODUCCION EN BASE A LOS LINEAMIENTOS AUTORIZADOS POR PEMEX EXPLORACION Y PRODUCION, MEDIANTE LA PUBLICACION DE VACANTES (2011-2017)</w:t>
      </w:r>
    </w:p>
    <w:p w14:paraId="5A4977BA" w14:textId="77777777" w:rsidR="00192EE9" w:rsidRPr="00BB0928" w:rsidRDefault="00192EE9" w:rsidP="00066376">
      <w:pPr>
        <w:ind w:left="567"/>
        <w:jc w:val="both"/>
        <w:rPr>
          <w:rFonts w:ascii="Noto Sans" w:hAnsi="Noto Sans" w:cs="Noto Sans"/>
          <w:i/>
          <w:sz w:val="16"/>
          <w:szCs w:val="16"/>
          <w:lang w:val="es-MX" w:eastAsia="zh-CN" w:bidi="ar"/>
        </w:rPr>
      </w:pPr>
    </w:p>
    <w:p w14:paraId="4F8304D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 -Indicar y documentar, las acciones, investigaciones y conclusiones de la Unidad de Responsabilidades en Petróleos Mexicanos, de la Denuncia de Hechos del suscrito (…), respecto del numeral XX.- CONCURSOS DE PLAZAS VACANTES DEFINITIVAS N-39 Y N-41 AMAÑADOS.</w:t>
      </w:r>
    </w:p>
    <w:p w14:paraId="705CB57E" w14:textId="77777777" w:rsidR="00192EE9" w:rsidRPr="00BB0928" w:rsidRDefault="00192EE9" w:rsidP="00066376">
      <w:pPr>
        <w:jc w:val="both"/>
        <w:rPr>
          <w:rFonts w:ascii="Noto Sans" w:hAnsi="Noto Sans" w:cs="Noto Sans"/>
          <w:i/>
          <w:sz w:val="16"/>
          <w:szCs w:val="16"/>
          <w:lang w:val="es-MX" w:eastAsia="zh-CN" w:bidi="ar"/>
        </w:rPr>
      </w:pPr>
    </w:p>
    <w:p w14:paraId="2FAB8E5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lastRenderedPageBreak/>
        <w:t>3. -Indicar y documentar, las acciones, investigaciones y conclusiones de la Unidad de Responsabilidades en Petróleos Mexicanos, de la Denuncia de Hechos del suscrito (…), respecto del numeral XXI.- CONCURSO PLAZA N-39 ASIGNADO A LA LAE (…).</w:t>
      </w:r>
    </w:p>
    <w:p w14:paraId="6381A60E" w14:textId="77777777" w:rsidR="00192EE9" w:rsidRPr="00BB0928" w:rsidRDefault="00192EE9" w:rsidP="00066376">
      <w:pPr>
        <w:jc w:val="both"/>
        <w:rPr>
          <w:rFonts w:ascii="Noto Sans" w:hAnsi="Noto Sans" w:cs="Noto Sans"/>
          <w:i/>
          <w:sz w:val="16"/>
          <w:szCs w:val="16"/>
          <w:lang w:val="es-MX" w:eastAsia="zh-CN" w:bidi="ar"/>
        </w:rPr>
      </w:pPr>
    </w:p>
    <w:p w14:paraId="7FCC553A"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 -Indicar y documentar, las acciones, investigaciones y conclusiones de la Unidad de Responsabilidades en Petróleos Mexicanos, de la Denuncia de Hechos del suscrito (…), respecto del numeral XXII.- CONCURSO AMAÑADO PLAZA N-39 ASIGNADA A (…), DICHA PLAZA FUE SOLICITADA POR EL SUSCRITO EN BASE A LA LEY FEDERAL DEL TRABAJO.</w:t>
      </w:r>
    </w:p>
    <w:p w14:paraId="5CEE92B9" w14:textId="77777777" w:rsidR="00192EE9" w:rsidRPr="00BB0928" w:rsidRDefault="00192EE9" w:rsidP="00066376">
      <w:pPr>
        <w:ind w:left="567"/>
        <w:jc w:val="both"/>
        <w:rPr>
          <w:rFonts w:ascii="Noto Sans" w:hAnsi="Noto Sans" w:cs="Noto Sans"/>
          <w:i/>
          <w:sz w:val="16"/>
          <w:szCs w:val="16"/>
          <w:lang w:val="es-MX" w:eastAsia="zh-CN" w:bidi="ar"/>
        </w:rPr>
      </w:pPr>
    </w:p>
    <w:p w14:paraId="477F9866"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 -Indicar y documentar, las acciones, investigaciones y conclusiones de la Unidad de Responsabilidades en Petróleos Mexicanos, de la Denuncia de Hechos del suscrito (…), respecto del numeral XXIII.- CONCURSO AMAÑADO PLAZA N- 39 ASIGNADA A (…)</w:t>
      </w:r>
    </w:p>
    <w:p w14:paraId="05066F0E" w14:textId="77777777" w:rsidR="00192EE9" w:rsidRPr="00BB0928" w:rsidRDefault="00192EE9" w:rsidP="00066376">
      <w:pPr>
        <w:jc w:val="both"/>
        <w:rPr>
          <w:rFonts w:ascii="Noto Sans" w:hAnsi="Noto Sans" w:cs="Noto Sans"/>
          <w:i/>
          <w:sz w:val="16"/>
          <w:szCs w:val="16"/>
          <w:lang w:val="es-MX" w:eastAsia="zh-CN" w:bidi="ar"/>
        </w:rPr>
      </w:pPr>
    </w:p>
    <w:p w14:paraId="62DF1213"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 -Indicar y documentar, las acciones, investigaciones y conclusiones de la Unidad de Responsabilidades en Petróleos Mexicanos, de la Denuncia de Hechos del suscrito (…), respecto del numeral XXIV.- COINCIDENCIA QUE EN LOS CONCURSOS DE PLAZAS N-39 ASIGNADAS A LA LAE (…) E ING. (…), UN INGENIERO CIVIL NO SE HAYA PRESENTADO A EVALUACIONES.</w:t>
      </w:r>
    </w:p>
    <w:p w14:paraId="22C54044" w14:textId="77777777" w:rsidR="00192EE9" w:rsidRPr="00BB0928" w:rsidRDefault="00192EE9" w:rsidP="00066376">
      <w:pPr>
        <w:jc w:val="both"/>
        <w:rPr>
          <w:rFonts w:ascii="Noto Sans" w:hAnsi="Noto Sans" w:cs="Noto Sans"/>
          <w:i/>
          <w:sz w:val="16"/>
          <w:szCs w:val="16"/>
          <w:lang w:val="es-MX" w:eastAsia="zh-CN" w:bidi="ar"/>
        </w:rPr>
      </w:pPr>
    </w:p>
    <w:p w14:paraId="043F309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 -Indicar y documentar, si la Unidad de Responsabilidades en Petróleos Mexicanos, como parte de la indagatoria, requirió a Petróleos Mexicanos, información sobre los 73 concursos de plazas de N-39 y N-41, documentados en el numeral X, de la Denuncia de Hechos del suscrito (…).</w:t>
      </w:r>
    </w:p>
    <w:p w14:paraId="0738F4EB" w14:textId="77777777" w:rsidR="00192EE9" w:rsidRPr="00BB0928" w:rsidRDefault="00192EE9" w:rsidP="00066376">
      <w:pPr>
        <w:jc w:val="both"/>
        <w:rPr>
          <w:rFonts w:ascii="Noto Sans" w:hAnsi="Noto Sans" w:cs="Noto Sans"/>
          <w:i/>
          <w:sz w:val="16"/>
          <w:szCs w:val="16"/>
          <w:lang w:val="es-MX" w:eastAsia="zh-CN" w:bidi="ar"/>
        </w:rPr>
      </w:pPr>
    </w:p>
    <w:p w14:paraId="2F1894D8"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8. -Indicar y documentar, si Petróleos Mexicanos, informó a la Unidad de Responsabilidades en Petróleos Mexicanos que no existieron los 73 concursos de plazas de N-39 y N-41, documentados en el numeral X, de la Denuncia de Hechos del suscrito (…).</w:t>
      </w:r>
    </w:p>
    <w:p w14:paraId="5D12E228" w14:textId="77777777" w:rsidR="00192EE9" w:rsidRPr="00BB0928" w:rsidRDefault="00192EE9" w:rsidP="00066376">
      <w:pPr>
        <w:jc w:val="both"/>
        <w:rPr>
          <w:rFonts w:ascii="Noto Sans" w:hAnsi="Noto Sans" w:cs="Noto Sans"/>
          <w:i/>
          <w:sz w:val="16"/>
          <w:szCs w:val="16"/>
          <w:lang w:val="es-MX" w:eastAsia="zh-CN" w:bidi="ar"/>
        </w:rPr>
      </w:pPr>
    </w:p>
    <w:p w14:paraId="387B0182"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9. -Indicar y documentar en que se sustentó y fundamentó la Unidad de Responsabilidades en Petróleos Mexicanos, para asentar en el ACUERDO DE CONCLUSION ARCHIVO POR FALTA DE ELEMENTOS EXP 2020/PEMEX/DE161, que, ninguna de las 214 plazas de N-39 y N-41, había sido concursada, que todas habían sido por “ASIGNACION DIRECTA”, ya que no hubo convocatoria ni procedimiento, toda vez que la normatividad los facultaba para excepcionar los concursos y para asignarlas directamente.</w:t>
      </w:r>
    </w:p>
    <w:p w14:paraId="61F59E0F" w14:textId="77777777" w:rsidR="00192EE9" w:rsidRPr="00BB0928" w:rsidRDefault="00192EE9" w:rsidP="00066376">
      <w:pPr>
        <w:ind w:left="567"/>
        <w:jc w:val="both"/>
        <w:rPr>
          <w:rFonts w:ascii="Noto Sans" w:hAnsi="Noto Sans" w:cs="Noto Sans"/>
          <w:i/>
          <w:sz w:val="16"/>
          <w:szCs w:val="16"/>
          <w:lang w:val="es-MX" w:eastAsia="zh-CN" w:bidi="ar"/>
        </w:rPr>
      </w:pPr>
    </w:p>
    <w:p w14:paraId="26BD8A6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10. -Indicar y documentar si la Unidad de Responsabilidades en Petróleos Mexicanos, le requirió a Petróleos Mexicanos, información sobre la participación del suscrito (…), en procesos de concursos de plazas vacantes de N-39 y N-41 y copia de la respuesta de Petróleos Mexicanos, en la que negara la participación del suscrito en procesos de concursos de plazas vacantes.</w:t>
      </w:r>
    </w:p>
    <w:p w14:paraId="5072786A" w14:textId="77777777" w:rsidR="00192EE9" w:rsidRPr="00BB0928" w:rsidRDefault="00192EE9" w:rsidP="00066376">
      <w:pPr>
        <w:ind w:left="567"/>
        <w:jc w:val="both"/>
        <w:rPr>
          <w:rFonts w:ascii="Noto Sans" w:hAnsi="Noto Sans" w:cs="Noto Sans"/>
          <w:i/>
          <w:sz w:val="16"/>
          <w:szCs w:val="16"/>
          <w:lang w:val="es-MX" w:eastAsia="zh-CN" w:bidi="ar"/>
        </w:rPr>
      </w:pPr>
    </w:p>
    <w:p w14:paraId="528257C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11. -Indicar y documentar si la Unidad de Responsabilidades en Petróleos Mexicanos, le requirió a Petróleos Mexicanos, información sobre la participación del suscrito (…), en el proceso del concurso de la plaza vacante de N-39, asignada a la Lic. (…), documentada en el numeral XXI, de nuestra Denuncia de Hechos y copia de la respuesta de Petróleos Mexicanos, en la que negara la participación del suscrito en dicho proceso concursal.</w:t>
      </w:r>
    </w:p>
    <w:p w14:paraId="6D6EE60D" w14:textId="77777777" w:rsidR="00192EE9" w:rsidRPr="00BB0928" w:rsidRDefault="00192EE9" w:rsidP="00066376">
      <w:pPr>
        <w:jc w:val="both"/>
        <w:rPr>
          <w:rFonts w:ascii="Noto Sans" w:hAnsi="Noto Sans" w:cs="Noto Sans"/>
          <w:i/>
          <w:sz w:val="16"/>
          <w:szCs w:val="16"/>
          <w:lang w:val="es-MX" w:eastAsia="zh-CN" w:bidi="ar"/>
        </w:rPr>
      </w:pPr>
    </w:p>
    <w:p w14:paraId="527C82B9"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Indicar y documentar si la Unidad de Responsabilidades en Petróleos Mexicanos, le requirió a Petróleos Mexicanos, información sobre la participación del suscrito (…), en el proceso del concurso de la plaza vacante de N-39, asignada al Ing. (…), documentada en el numeral XXIV, de nuestra Denuncia de Hechos y copia de la respuesta de Petróleos Mexicanos, en la que negara la participación del suscrito en dicho proceso concursal.</w:t>
      </w:r>
    </w:p>
    <w:p w14:paraId="0DAFD2BE" w14:textId="77777777" w:rsidR="00192EE9" w:rsidRPr="00BB0928" w:rsidRDefault="00192EE9" w:rsidP="00066376">
      <w:pPr>
        <w:ind w:left="567"/>
        <w:jc w:val="both"/>
        <w:rPr>
          <w:rFonts w:ascii="Noto Sans" w:hAnsi="Noto Sans" w:cs="Noto Sans"/>
          <w:i/>
          <w:sz w:val="16"/>
          <w:szCs w:val="16"/>
          <w:lang w:val="es-MX" w:eastAsia="zh-CN" w:bidi="ar"/>
        </w:rPr>
      </w:pPr>
    </w:p>
    <w:p w14:paraId="2D348D34"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13 Copia del documento, mediante el cual se eximió, para concursar plaza vacante a (…) y asignarle plaza de N-39.</w:t>
      </w:r>
    </w:p>
    <w:p w14:paraId="5419D6FC" w14:textId="77777777" w:rsidR="00192EE9" w:rsidRPr="00BB0928" w:rsidRDefault="00192EE9" w:rsidP="00066376">
      <w:pPr>
        <w:ind w:left="567"/>
        <w:jc w:val="both"/>
        <w:rPr>
          <w:rFonts w:ascii="Noto Sans" w:hAnsi="Noto Sans" w:cs="Noto Sans"/>
          <w:i/>
          <w:sz w:val="16"/>
          <w:szCs w:val="16"/>
          <w:lang w:val="es-MX" w:eastAsia="zh-CN" w:bidi="ar"/>
        </w:rPr>
      </w:pPr>
    </w:p>
    <w:p w14:paraId="7E596C3E"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14 Copia del documento, mediante el cual se eximió, para concursar plaza vacante a (…) y asignarle plaza de N-39.</w:t>
      </w:r>
    </w:p>
    <w:p w14:paraId="479A798A" w14:textId="77777777" w:rsidR="00192EE9" w:rsidRPr="00BB0928" w:rsidRDefault="00192EE9" w:rsidP="00066376">
      <w:pPr>
        <w:ind w:left="567"/>
        <w:jc w:val="both"/>
        <w:rPr>
          <w:rFonts w:ascii="Noto Sans" w:hAnsi="Noto Sans" w:cs="Noto Sans"/>
          <w:i/>
          <w:sz w:val="16"/>
          <w:szCs w:val="16"/>
          <w:lang w:val="es-MX" w:eastAsia="zh-CN" w:bidi="ar"/>
        </w:rPr>
      </w:pPr>
    </w:p>
    <w:p w14:paraId="0C357615"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15 Copia del documento, mediante el cual se eximió, para concursar plaza vacante a (…) y asignarle plaza de N-39.</w:t>
      </w:r>
    </w:p>
    <w:p w14:paraId="79FFBA06" w14:textId="77777777" w:rsidR="00192EE9" w:rsidRPr="00BB0928" w:rsidRDefault="00192EE9" w:rsidP="00066376">
      <w:pPr>
        <w:ind w:left="567"/>
        <w:jc w:val="both"/>
        <w:rPr>
          <w:rFonts w:ascii="Noto Sans" w:hAnsi="Noto Sans" w:cs="Noto Sans"/>
          <w:i/>
          <w:sz w:val="16"/>
          <w:szCs w:val="16"/>
          <w:lang w:val="es-MX" w:eastAsia="zh-CN" w:bidi="ar"/>
        </w:rPr>
      </w:pPr>
    </w:p>
    <w:p w14:paraId="6290736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16 Copia del documento, mediante el cual se eximió, para concursar plaza vacante a (…) y asignarle plaza de N-39.</w:t>
      </w:r>
    </w:p>
    <w:p w14:paraId="5AA961E2" w14:textId="77777777" w:rsidR="00192EE9" w:rsidRPr="00BB0928" w:rsidRDefault="00192EE9" w:rsidP="00066376">
      <w:pPr>
        <w:ind w:left="567"/>
        <w:jc w:val="both"/>
        <w:rPr>
          <w:rFonts w:ascii="Noto Sans" w:hAnsi="Noto Sans" w:cs="Noto Sans"/>
          <w:i/>
          <w:sz w:val="16"/>
          <w:szCs w:val="16"/>
          <w:lang w:val="es-MX" w:eastAsia="zh-CN" w:bidi="ar"/>
        </w:rPr>
      </w:pPr>
    </w:p>
    <w:p w14:paraId="2F1CFEE8"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17 Copia del documento, mediante el cual se eximió, para concursar plaza vacante (…) y asignarle plaza de N-39.</w:t>
      </w:r>
    </w:p>
    <w:p w14:paraId="066BE207" w14:textId="77777777" w:rsidR="00192EE9" w:rsidRPr="00BB0928" w:rsidRDefault="00192EE9" w:rsidP="00066376">
      <w:pPr>
        <w:ind w:left="567"/>
        <w:jc w:val="both"/>
        <w:rPr>
          <w:rFonts w:ascii="Noto Sans" w:hAnsi="Noto Sans" w:cs="Noto Sans"/>
          <w:i/>
          <w:sz w:val="16"/>
          <w:szCs w:val="16"/>
          <w:lang w:val="es-MX" w:eastAsia="zh-CN" w:bidi="ar"/>
        </w:rPr>
      </w:pPr>
    </w:p>
    <w:p w14:paraId="73CACE8D"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18 Copia del documento, mediante el cual se eximió, para concursar plaza vacante a (…) y asignarle plaza de N-39.</w:t>
      </w:r>
    </w:p>
    <w:p w14:paraId="4662F746" w14:textId="77777777" w:rsidR="00192EE9" w:rsidRPr="00BB0928" w:rsidRDefault="00192EE9" w:rsidP="00066376">
      <w:pPr>
        <w:ind w:left="567"/>
        <w:jc w:val="both"/>
        <w:rPr>
          <w:rFonts w:ascii="Noto Sans" w:hAnsi="Noto Sans" w:cs="Noto Sans"/>
          <w:i/>
          <w:sz w:val="16"/>
          <w:szCs w:val="16"/>
          <w:lang w:val="es-MX" w:eastAsia="zh-CN" w:bidi="ar"/>
        </w:rPr>
      </w:pPr>
    </w:p>
    <w:p w14:paraId="5DB5229A"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19 Copia del documento, mediante el cual se eximió, para concursar plaza vacante a (…) y asignarle plaza de N-39.</w:t>
      </w:r>
    </w:p>
    <w:p w14:paraId="08FD568D" w14:textId="77777777" w:rsidR="00192EE9" w:rsidRPr="00BB0928" w:rsidRDefault="00192EE9" w:rsidP="00066376">
      <w:pPr>
        <w:ind w:left="567"/>
        <w:jc w:val="both"/>
        <w:rPr>
          <w:rFonts w:ascii="Noto Sans" w:hAnsi="Noto Sans" w:cs="Noto Sans"/>
          <w:i/>
          <w:sz w:val="16"/>
          <w:szCs w:val="16"/>
          <w:lang w:val="es-MX" w:eastAsia="zh-CN" w:bidi="ar"/>
        </w:rPr>
      </w:pPr>
    </w:p>
    <w:p w14:paraId="79EE0236"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20 Copia del documento, mediante el cual se eximió, para concursar plaza vacante a (…) y asignarle plaza de N-39.</w:t>
      </w:r>
    </w:p>
    <w:p w14:paraId="3AD7CB27" w14:textId="77777777" w:rsidR="00192EE9" w:rsidRPr="00BB0928" w:rsidRDefault="00192EE9" w:rsidP="00066376">
      <w:pPr>
        <w:ind w:left="567"/>
        <w:jc w:val="both"/>
        <w:rPr>
          <w:rFonts w:ascii="Noto Sans" w:hAnsi="Noto Sans" w:cs="Noto Sans"/>
          <w:i/>
          <w:sz w:val="16"/>
          <w:szCs w:val="16"/>
          <w:lang w:val="es-MX" w:eastAsia="zh-CN" w:bidi="ar"/>
        </w:rPr>
      </w:pPr>
    </w:p>
    <w:p w14:paraId="039962A0"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21 Copia del documento, mediante el cual se eximió, para concursar plaza vacante a (…) y asignarle plaza de N-41.</w:t>
      </w:r>
    </w:p>
    <w:p w14:paraId="2E69443B" w14:textId="77777777" w:rsidR="00192EE9" w:rsidRPr="00BB0928" w:rsidRDefault="00192EE9" w:rsidP="00066376">
      <w:pPr>
        <w:ind w:left="567"/>
        <w:jc w:val="both"/>
        <w:rPr>
          <w:rFonts w:ascii="Noto Sans" w:hAnsi="Noto Sans" w:cs="Noto Sans"/>
          <w:i/>
          <w:sz w:val="16"/>
          <w:szCs w:val="16"/>
          <w:lang w:val="es-MX" w:eastAsia="zh-CN" w:bidi="ar"/>
        </w:rPr>
      </w:pPr>
    </w:p>
    <w:p w14:paraId="176B567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22 Copia del documento, mediante el cual se eximió, para concursar plaza vacante a (…) y asignarle plaza de N-41.</w:t>
      </w:r>
    </w:p>
    <w:p w14:paraId="0BDFD9B6" w14:textId="77777777" w:rsidR="00192EE9" w:rsidRPr="00BB0928" w:rsidRDefault="00192EE9" w:rsidP="00066376">
      <w:pPr>
        <w:ind w:left="567"/>
        <w:jc w:val="both"/>
        <w:rPr>
          <w:rFonts w:ascii="Noto Sans" w:hAnsi="Noto Sans" w:cs="Noto Sans"/>
          <w:i/>
          <w:sz w:val="16"/>
          <w:szCs w:val="16"/>
          <w:lang w:val="es-MX" w:eastAsia="zh-CN" w:bidi="ar"/>
        </w:rPr>
      </w:pPr>
    </w:p>
    <w:p w14:paraId="25AFD87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23 Copia del documento, mediante el cual se eximió, para concursar plaza vacante a (…) y asignarle plaza de N-41</w:t>
      </w:r>
    </w:p>
    <w:p w14:paraId="6610DDD1" w14:textId="77777777" w:rsidR="00192EE9" w:rsidRPr="00BB0928" w:rsidRDefault="00192EE9" w:rsidP="00066376">
      <w:pPr>
        <w:ind w:left="567"/>
        <w:jc w:val="both"/>
        <w:rPr>
          <w:rFonts w:ascii="Noto Sans" w:hAnsi="Noto Sans" w:cs="Noto Sans"/>
          <w:i/>
          <w:sz w:val="16"/>
          <w:szCs w:val="16"/>
          <w:lang w:val="es-MX" w:eastAsia="zh-CN" w:bidi="ar"/>
        </w:rPr>
      </w:pPr>
    </w:p>
    <w:p w14:paraId="301A93C9"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24 Copia del documento, mediante el cual se eximió, para concursar plaza vacante a (…) y asignarle plaza de N-41</w:t>
      </w:r>
    </w:p>
    <w:p w14:paraId="06A45F56" w14:textId="77777777" w:rsidR="00192EE9" w:rsidRPr="00BB0928" w:rsidRDefault="00192EE9" w:rsidP="00066376">
      <w:pPr>
        <w:ind w:left="567"/>
        <w:jc w:val="both"/>
        <w:rPr>
          <w:rFonts w:ascii="Noto Sans" w:hAnsi="Noto Sans" w:cs="Noto Sans"/>
          <w:i/>
          <w:sz w:val="16"/>
          <w:szCs w:val="16"/>
          <w:lang w:val="es-MX" w:eastAsia="zh-CN" w:bidi="ar"/>
        </w:rPr>
      </w:pPr>
    </w:p>
    <w:p w14:paraId="6AEA2D7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25 Copia del documento, mediante el cual se eximió, para concursar plaza vacante a (…) y asignarle plaza de N-41.</w:t>
      </w:r>
    </w:p>
    <w:p w14:paraId="34E05760" w14:textId="77777777" w:rsidR="00192EE9" w:rsidRPr="00BB0928" w:rsidRDefault="00192EE9" w:rsidP="00066376">
      <w:pPr>
        <w:ind w:left="567"/>
        <w:jc w:val="both"/>
        <w:rPr>
          <w:rFonts w:ascii="Noto Sans" w:hAnsi="Noto Sans" w:cs="Noto Sans"/>
          <w:i/>
          <w:sz w:val="16"/>
          <w:szCs w:val="16"/>
          <w:lang w:val="es-MX" w:eastAsia="zh-CN" w:bidi="ar"/>
        </w:rPr>
      </w:pPr>
    </w:p>
    <w:p w14:paraId="1D84C9A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26 Copia del documento, mediante el cual se eximió, para concursar plaza vacante a (…) y asignarle plaza de N-41.</w:t>
      </w:r>
    </w:p>
    <w:p w14:paraId="0A37F178" w14:textId="77777777" w:rsidR="00192EE9" w:rsidRPr="00BB0928" w:rsidRDefault="00192EE9" w:rsidP="00066376">
      <w:pPr>
        <w:ind w:left="567"/>
        <w:jc w:val="both"/>
        <w:rPr>
          <w:rFonts w:ascii="Noto Sans" w:hAnsi="Noto Sans" w:cs="Noto Sans"/>
          <w:i/>
          <w:sz w:val="16"/>
          <w:szCs w:val="16"/>
          <w:lang w:val="es-MX" w:eastAsia="zh-CN" w:bidi="ar"/>
        </w:rPr>
      </w:pPr>
    </w:p>
    <w:p w14:paraId="1F37431D"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27 Copia del documento, mediante el cual se eximió, para concursar plaza vacante a (…) y asignarle plaza de N-39.</w:t>
      </w:r>
    </w:p>
    <w:p w14:paraId="2616840E" w14:textId="77777777" w:rsidR="00192EE9" w:rsidRPr="00BB0928" w:rsidRDefault="00192EE9" w:rsidP="00066376">
      <w:pPr>
        <w:ind w:left="567"/>
        <w:jc w:val="both"/>
        <w:rPr>
          <w:rFonts w:ascii="Noto Sans" w:hAnsi="Noto Sans" w:cs="Noto Sans"/>
          <w:i/>
          <w:sz w:val="16"/>
          <w:szCs w:val="16"/>
          <w:lang w:val="es-MX" w:eastAsia="zh-CN" w:bidi="ar"/>
        </w:rPr>
      </w:pPr>
    </w:p>
    <w:p w14:paraId="48D4E2B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28 Copia del documento, mediante el cual se eximió, para concursar plaza vacante a (…) y asignarle plaza de N-39.</w:t>
      </w:r>
    </w:p>
    <w:p w14:paraId="2A0AEB03" w14:textId="77777777" w:rsidR="00192EE9" w:rsidRPr="00BB0928" w:rsidRDefault="00192EE9" w:rsidP="00066376">
      <w:pPr>
        <w:ind w:left="567"/>
        <w:jc w:val="both"/>
        <w:rPr>
          <w:rFonts w:ascii="Noto Sans" w:hAnsi="Noto Sans" w:cs="Noto Sans"/>
          <w:i/>
          <w:sz w:val="16"/>
          <w:szCs w:val="16"/>
          <w:lang w:val="es-MX" w:eastAsia="zh-CN" w:bidi="ar"/>
        </w:rPr>
      </w:pPr>
    </w:p>
    <w:p w14:paraId="7FE6AC13"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29 Copia del documento, mediante el cual se eximió, para concursar plaza vacante a (…) y asignarle plaza de N-39.</w:t>
      </w:r>
    </w:p>
    <w:p w14:paraId="4F645AE0" w14:textId="77777777" w:rsidR="00192EE9" w:rsidRPr="00BB0928" w:rsidRDefault="00192EE9" w:rsidP="00066376">
      <w:pPr>
        <w:ind w:left="567"/>
        <w:jc w:val="both"/>
        <w:rPr>
          <w:rFonts w:ascii="Noto Sans" w:hAnsi="Noto Sans" w:cs="Noto Sans"/>
          <w:i/>
          <w:sz w:val="16"/>
          <w:szCs w:val="16"/>
          <w:lang w:val="es-MX" w:eastAsia="zh-CN" w:bidi="ar"/>
        </w:rPr>
      </w:pPr>
    </w:p>
    <w:p w14:paraId="57FF1485"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30 Copia del documento, mediante el cual se eximió, para concursar plaza vacante a (…) y asignarle plaza de N-39.</w:t>
      </w:r>
    </w:p>
    <w:p w14:paraId="6FC327A7" w14:textId="77777777" w:rsidR="00192EE9" w:rsidRPr="00BB0928" w:rsidRDefault="00192EE9" w:rsidP="00066376">
      <w:pPr>
        <w:ind w:left="567"/>
        <w:jc w:val="both"/>
        <w:rPr>
          <w:rFonts w:ascii="Noto Sans" w:hAnsi="Noto Sans" w:cs="Noto Sans"/>
          <w:i/>
          <w:sz w:val="16"/>
          <w:szCs w:val="16"/>
          <w:lang w:val="es-MX" w:eastAsia="zh-CN" w:bidi="ar"/>
        </w:rPr>
      </w:pPr>
    </w:p>
    <w:p w14:paraId="2CD51CBE"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31 Copia del documento, mediante el cual se eximió, para concursar plaza vacante a (…) y asignarle plaza de N-39.</w:t>
      </w:r>
    </w:p>
    <w:p w14:paraId="06BC6E3B" w14:textId="77777777" w:rsidR="00192EE9" w:rsidRPr="00BB0928" w:rsidRDefault="00192EE9" w:rsidP="00066376">
      <w:pPr>
        <w:ind w:left="567"/>
        <w:jc w:val="both"/>
        <w:rPr>
          <w:rFonts w:ascii="Noto Sans" w:hAnsi="Noto Sans" w:cs="Noto Sans"/>
          <w:i/>
          <w:sz w:val="16"/>
          <w:szCs w:val="16"/>
          <w:lang w:val="es-MX" w:eastAsia="zh-CN" w:bidi="ar"/>
        </w:rPr>
      </w:pPr>
    </w:p>
    <w:p w14:paraId="05DD92A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32 Copia del documento, mediante el cual se eximió, para concursar plaza vacante a (…) y asignarle plaza de N-39.</w:t>
      </w:r>
    </w:p>
    <w:p w14:paraId="20507DAB" w14:textId="77777777" w:rsidR="00192EE9" w:rsidRPr="00BB0928" w:rsidRDefault="00192EE9" w:rsidP="00066376">
      <w:pPr>
        <w:ind w:left="567"/>
        <w:jc w:val="both"/>
        <w:rPr>
          <w:rFonts w:ascii="Noto Sans" w:hAnsi="Noto Sans" w:cs="Noto Sans"/>
          <w:i/>
          <w:sz w:val="16"/>
          <w:szCs w:val="16"/>
          <w:lang w:val="es-MX" w:eastAsia="zh-CN" w:bidi="ar"/>
        </w:rPr>
      </w:pPr>
    </w:p>
    <w:p w14:paraId="4AF1D0E7"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33 Copia del documento, mediante el cual se eximió, para concursar plaza vacante a (…) y asignarle plaza de N-39.</w:t>
      </w:r>
    </w:p>
    <w:p w14:paraId="39E80835" w14:textId="77777777" w:rsidR="00192EE9" w:rsidRPr="00BB0928" w:rsidRDefault="00192EE9" w:rsidP="00066376">
      <w:pPr>
        <w:ind w:left="567"/>
        <w:jc w:val="both"/>
        <w:rPr>
          <w:rFonts w:ascii="Noto Sans" w:hAnsi="Noto Sans" w:cs="Noto Sans"/>
          <w:i/>
          <w:sz w:val="16"/>
          <w:szCs w:val="16"/>
          <w:lang w:val="es-MX" w:eastAsia="zh-CN" w:bidi="ar"/>
        </w:rPr>
      </w:pPr>
    </w:p>
    <w:p w14:paraId="158FAE60"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34 Copia del documento, mediante el cual se eximió, para concursar plaza vacante a (…) y asignarle plaza de N-39.</w:t>
      </w:r>
    </w:p>
    <w:p w14:paraId="4421598A" w14:textId="77777777" w:rsidR="00192EE9" w:rsidRPr="00BB0928" w:rsidRDefault="00192EE9" w:rsidP="00066376">
      <w:pPr>
        <w:ind w:left="567"/>
        <w:jc w:val="both"/>
        <w:rPr>
          <w:rFonts w:ascii="Noto Sans" w:hAnsi="Noto Sans" w:cs="Noto Sans"/>
          <w:i/>
          <w:sz w:val="16"/>
          <w:szCs w:val="16"/>
          <w:lang w:val="es-MX" w:eastAsia="zh-CN" w:bidi="ar"/>
        </w:rPr>
      </w:pPr>
    </w:p>
    <w:p w14:paraId="4E74D39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35 Copia del documento, mediante el cual se eximió, para concursar plaza vacante a (…) y asignarle plaza de N-39.</w:t>
      </w:r>
    </w:p>
    <w:p w14:paraId="72E6BE4B" w14:textId="77777777" w:rsidR="00192EE9" w:rsidRPr="00BB0928" w:rsidRDefault="00192EE9" w:rsidP="00066376">
      <w:pPr>
        <w:ind w:left="567"/>
        <w:jc w:val="both"/>
        <w:rPr>
          <w:rFonts w:ascii="Noto Sans" w:hAnsi="Noto Sans" w:cs="Noto Sans"/>
          <w:i/>
          <w:sz w:val="16"/>
          <w:szCs w:val="16"/>
          <w:lang w:val="es-MX" w:eastAsia="zh-CN" w:bidi="ar"/>
        </w:rPr>
      </w:pPr>
    </w:p>
    <w:p w14:paraId="191F2D0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36 Copia del documento, mediante el cual se eximió, para concursar plaza vacante a (…) y asignarle plaza de N-39.</w:t>
      </w:r>
    </w:p>
    <w:p w14:paraId="5C0FEB1E" w14:textId="77777777" w:rsidR="00192EE9" w:rsidRPr="00BB0928" w:rsidRDefault="00192EE9" w:rsidP="00066376">
      <w:pPr>
        <w:ind w:left="567"/>
        <w:jc w:val="both"/>
        <w:rPr>
          <w:rFonts w:ascii="Noto Sans" w:hAnsi="Noto Sans" w:cs="Noto Sans"/>
          <w:i/>
          <w:sz w:val="16"/>
          <w:szCs w:val="16"/>
          <w:lang w:val="es-MX" w:eastAsia="zh-CN" w:bidi="ar"/>
        </w:rPr>
      </w:pPr>
    </w:p>
    <w:p w14:paraId="69BBBBD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lastRenderedPageBreak/>
        <w:t>37 Copia del documento, mediante el cual se eximió, para concursar plaza vacante (…) y asignarle plaza de N-39.</w:t>
      </w:r>
    </w:p>
    <w:p w14:paraId="6222B838" w14:textId="77777777" w:rsidR="00192EE9" w:rsidRPr="00BB0928" w:rsidRDefault="00192EE9" w:rsidP="00066376">
      <w:pPr>
        <w:ind w:left="567"/>
        <w:jc w:val="both"/>
        <w:rPr>
          <w:rFonts w:ascii="Noto Sans" w:hAnsi="Noto Sans" w:cs="Noto Sans"/>
          <w:i/>
          <w:sz w:val="16"/>
          <w:szCs w:val="16"/>
          <w:lang w:val="es-MX" w:eastAsia="zh-CN" w:bidi="ar"/>
        </w:rPr>
      </w:pPr>
    </w:p>
    <w:p w14:paraId="6902194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38 Copia del documento, mediante el cual se eximió, para concursar plaza vacante a (…) y asignarle plaza de N-41.</w:t>
      </w:r>
    </w:p>
    <w:p w14:paraId="108FB572" w14:textId="77777777" w:rsidR="00192EE9" w:rsidRPr="00BB0928" w:rsidRDefault="00192EE9" w:rsidP="00066376">
      <w:pPr>
        <w:ind w:left="567"/>
        <w:jc w:val="both"/>
        <w:rPr>
          <w:rFonts w:ascii="Noto Sans" w:hAnsi="Noto Sans" w:cs="Noto Sans"/>
          <w:i/>
          <w:sz w:val="16"/>
          <w:szCs w:val="16"/>
          <w:lang w:val="es-MX" w:eastAsia="zh-CN" w:bidi="ar"/>
        </w:rPr>
      </w:pPr>
    </w:p>
    <w:p w14:paraId="7430A04A"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39 Copia del documento, mediante el cual se eximió, para concursar plaza vacante a (…) y asignarle plaza de N-41.</w:t>
      </w:r>
    </w:p>
    <w:p w14:paraId="08823AD6" w14:textId="77777777" w:rsidR="00192EE9" w:rsidRPr="00BB0928" w:rsidRDefault="00192EE9" w:rsidP="00066376">
      <w:pPr>
        <w:ind w:left="567"/>
        <w:jc w:val="both"/>
        <w:rPr>
          <w:rFonts w:ascii="Noto Sans" w:hAnsi="Noto Sans" w:cs="Noto Sans"/>
          <w:i/>
          <w:sz w:val="16"/>
          <w:szCs w:val="16"/>
          <w:lang w:val="es-MX" w:eastAsia="zh-CN" w:bidi="ar"/>
        </w:rPr>
      </w:pPr>
    </w:p>
    <w:p w14:paraId="0717D247"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40 Copia del documento, mediante el cual se eximió, para concursar plaza vacante a (…) y asignarle plaza de N-41.</w:t>
      </w:r>
    </w:p>
    <w:p w14:paraId="37EA998D" w14:textId="77777777" w:rsidR="00192EE9" w:rsidRPr="00BB0928" w:rsidRDefault="00192EE9" w:rsidP="00066376">
      <w:pPr>
        <w:ind w:left="567"/>
        <w:jc w:val="both"/>
        <w:rPr>
          <w:rFonts w:ascii="Noto Sans" w:hAnsi="Noto Sans" w:cs="Noto Sans"/>
          <w:i/>
          <w:sz w:val="16"/>
          <w:szCs w:val="16"/>
          <w:lang w:val="es-MX" w:eastAsia="zh-CN" w:bidi="ar"/>
        </w:rPr>
      </w:pPr>
    </w:p>
    <w:p w14:paraId="3E11930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41 Copia del documento, mediante el cual se eximió, para concursar plaza vacante a (…) y asignarle plaza de N-41.</w:t>
      </w:r>
    </w:p>
    <w:p w14:paraId="43438250" w14:textId="77777777" w:rsidR="00192EE9" w:rsidRPr="00BB0928" w:rsidRDefault="00192EE9" w:rsidP="00066376">
      <w:pPr>
        <w:ind w:left="567"/>
        <w:jc w:val="both"/>
        <w:rPr>
          <w:rFonts w:ascii="Noto Sans" w:hAnsi="Noto Sans" w:cs="Noto Sans"/>
          <w:i/>
          <w:sz w:val="16"/>
          <w:szCs w:val="16"/>
          <w:lang w:val="es-MX" w:eastAsia="zh-CN" w:bidi="ar"/>
        </w:rPr>
      </w:pPr>
    </w:p>
    <w:p w14:paraId="0FEB051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42 Copia del documento, mediante el cual se eximió, para concursar plaza vacante a (…) y asignarle plaza de N-39.</w:t>
      </w:r>
    </w:p>
    <w:p w14:paraId="462E1406" w14:textId="77777777" w:rsidR="00192EE9" w:rsidRPr="00BB0928" w:rsidRDefault="00192EE9" w:rsidP="00066376">
      <w:pPr>
        <w:ind w:left="567"/>
        <w:jc w:val="both"/>
        <w:rPr>
          <w:rFonts w:ascii="Noto Sans" w:hAnsi="Noto Sans" w:cs="Noto Sans"/>
          <w:i/>
          <w:sz w:val="16"/>
          <w:szCs w:val="16"/>
          <w:lang w:val="es-MX" w:eastAsia="zh-CN" w:bidi="ar"/>
        </w:rPr>
      </w:pPr>
    </w:p>
    <w:p w14:paraId="70C30284"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43 Copia del documento, mediante el cual se eximió, para concursar plaza vacante a (…) y asignarle plaza de N-39.</w:t>
      </w:r>
    </w:p>
    <w:p w14:paraId="04448814" w14:textId="77777777" w:rsidR="00192EE9" w:rsidRPr="00BB0928" w:rsidRDefault="00192EE9" w:rsidP="00066376">
      <w:pPr>
        <w:ind w:left="567"/>
        <w:jc w:val="both"/>
        <w:rPr>
          <w:rFonts w:ascii="Noto Sans" w:hAnsi="Noto Sans" w:cs="Noto Sans"/>
          <w:i/>
          <w:sz w:val="16"/>
          <w:szCs w:val="16"/>
          <w:lang w:val="es-MX" w:eastAsia="zh-CN" w:bidi="ar"/>
        </w:rPr>
      </w:pPr>
    </w:p>
    <w:p w14:paraId="54252023"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44 Copia del documento, mediante el cual se eximió, para concursar plaza vacante a (…) y asignarle plaza de N-39.</w:t>
      </w:r>
    </w:p>
    <w:p w14:paraId="2F4EB363" w14:textId="77777777" w:rsidR="00192EE9" w:rsidRPr="00BB0928" w:rsidRDefault="00192EE9" w:rsidP="00066376">
      <w:pPr>
        <w:ind w:left="567"/>
        <w:jc w:val="both"/>
        <w:rPr>
          <w:rFonts w:ascii="Noto Sans" w:hAnsi="Noto Sans" w:cs="Noto Sans"/>
          <w:i/>
          <w:sz w:val="16"/>
          <w:szCs w:val="16"/>
          <w:lang w:val="es-MX" w:eastAsia="zh-CN" w:bidi="ar"/>
        </w:rPr>
      </w:pPr>
    </w:p>
    <w:p w14:paraId="79449A2E"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45 Copia del documento, mediante el cual se eximió, para concursar plaza vacante a (…) y asignarle plaza de N419.</w:t>
      </w:r>
    </w:p>
    <w:p w14:paraId="57DBBFE9" w14:textId="77777777" w:rsidR="00192EE9" w:rsidRPr="00BB0928" w:rsidRDefault="00192EE9" w:rsidP="00066376">
      <w:pPr>
        <w:ind w:left="567"/>
        <w:jc w:val="both"/>
        <w:rPr>
          <w:rFonts w:ascii="Noto Sans" w:hAnsi="Noto Sans" w:cs="Noto Sans"/>
          <w:i/>
          <w:sz w:val="16"/>
          <w:szCs w:val="16"/>
          <w:lang w:val="es-MX" w:eastAsia="zh-CN" w:bidi="ar"/>
        </w:rPr>
      </w:pPr>
    </w:p>
    <w:p w14:paraId="245E2862"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46 Copia del documento, mediante el cual se eximió, para concursar plaza vacante a (…) y asignarle plaza de N-39.</w:t>
      </w:r>
    </w:p>
    <w:p w14:paraId="4B40102B" w14:textId="77777777" w:rsidR="00192EE9" w:rsidRPr="00BB0928" w:rsidRDefault="00192EE9" w:rsidP="00066376">
      <w:pPr>
        <w:ind w:left="567"/>
        <w:jc w:val="both"/>
        <w:rPr>
          <w:rFonts w:ascii="Noto Sans" w:hAnsi="Noto Sans" w:cs="Noto Sans"/>
          <w:i/>
          <w:sz w:val="16"/>
          <w:szCs w:val="16"/>
          <w:lang w:val="es-MX" w:eastAsia="zh-CN" w:bidi="ar"/>
        </w:rPr>
      </w:pPr>
    </w:p>
    <w:p w14:paraId="73B90FE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47 Copia del documento, mediante el cual se eximió, para concursar plaza vacante a (…) y asignarle plaza de N-39.</w:t>
      </w:r>
    </w:p>
    <w:p w14:paraId="1DA4A375" w14:textId="77777777" w:rsidR="00192EE9" w:rsidRPr="00BB0928" w:rsidRDefault="00192EE9" w:rsidP="00066376">
      <w:pPr>
        <w:ind w:left="567"/>
        <w:jc w:val="both"/>
        <w:rPr>
          <w:rFonts w:ascii="Noto Sans" w:hAnsi="Noto Sans" w:cs="Noto Sans"/>
          <w:i/>
          <w:sz w:val="16"/>
          <w:szCs w:val="16"/>
          <w:lang w:val="es-MX" w:eastAsia="zh-CN" w:bidi="ar"/>
        </w:rPr>
      </w:pPr>
    </w:p>
    <w:p w14:paraId="501F875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48 Copia del documento, mediante el cual se eximió, para concursar plaza vacante a (…) y asignarle plaza de N-39.</w:t>
      </w:r>
    </w:p>
    <w:p w14:paraId="6498B5AD" w14:textId="77777777" w:rsidR="00192EE9" w:rsidRPr="00BB0928" w:rsidRDefault="00192EE9" w:rsidP="00066376">
      <w:pPr>
        <w:ind w:left="567"/>
        <w:jc w:val="both"/>
        <w:rPr>
          <w:rFonts w:ascii="Noto Sans" w:hAnsi="Noto Sans" w:cs="Noto Sans"/>
          <w:i/>
          <w:sz w:val="16"/>
          <w:szCs w:val="16"/>
          <w:lang w:val="es-MX" w:eastAsia="zh-CN" w:bidi="ar"/>
        </w:rPr>
      </w:pPr>
    </w:p>
    <w:p w14:paraId="517EA535"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49 Copia del documento, mediante el cual se eximió, para concursar plaza vacante a (…) y asignarle plaza de N-39.</w:t>
      </w:r>
    </w:p>
    <w:p w14:paraId="0294C9A9" w14:textId="77777777" w:rsidR="00192EE9" w:rsidRPr="00BB0928" w:rsidRDefault="00192EE9" w:rsidP="00066376">
      <w:pPr>
        <w:ind w:left="567"/>
        <w:jc w:val="both"/>
        <w:rPr>
          <w:rFonts w:ascii="Noto Sans" w:hAnsi="Noto Sans" w:cs="Noto Sans"/>
          <w:i/>
          <w:sz w:val="16"/>
          <w:szCs w:val="16"/>
          <w:lang w:val="es-MX" w:eastAsia="zh-CN" w:bidi="ar"/>
        </w:rPr>
      </w:pPr>
    </w:p>
    <w:p w14:paraId="2108FEF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50 Copia del documento, mediante el cual se eximió, para concursar plaza vacante a (…) y asignarle plaza de N-39.</w:t>
      </w:r>
    </w:p>
    <w:p w14:paraId="712AD1ED" w14:textId="77777777" w:rsidR="00192EE9" w:rsidRPr="00BB0928" w:rsidRDefault="00192EE9" w:rsidP="00066376">
      <w:pPr>
        <w:ind w:left="567"/>
        <w:jc w:val="both"/>
        <w:rPr>
          <w:rFonts w:ascii="Noto Sans" w:hAnsi="Noto Sans" w:cs="Noto Sans"/>
          <w:i/>
          <w:sz w:val="16"/>
          <w:szCs w:val="16"/>
          <w:lang w:val="es-MX" w:eastAsia="zh-CN" w:bidi="ar"/>
        </w:rPr>
      </w:pPr>
    </w:p>
    <w:p w14:paraId="12C473C7"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51 Copia del documento, mediante el cual se eximió, para concursar plaza vacante a (…) y asignarle plaza de N-39.</w:t>
      </w:r>
    </w:p>
    <w:p w14:paraId="159A4461" w14:textId="77777777" w:rsidR="00192EE9" w:rsidRPr="00BB0928" w:rsidRDefault="00192EE9" w:rsidP="00066376">
      <w:pPr>
        <w:ind w:left="567"/>
        <w:jc w:val="both"/>
        <w:rPr>
          <w:rFonts w:ascii="Noto Sans" w:hAnsi="Noto Sans" w:cs="Noto Sans"/>
          <w:i/>
          <w:sz w:val="16"/>
          <w:szCs w:val="16"/>
          <w:lang w:val="es-MX" w:eastAsia="zh-CN" w:bidi="ar"/>
        </w:rPr>
      </w:pPr>
    </w:p>
    <w:p w14:paraId="5A3E01B9"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52 Copia del documento, mediante el cual se eximió, para concursar plaza vacante a (…) y asignarle plaza de N-39.</w:t>
      </w:r>
    </w:p>
    <w:p w14:paraId="17D4F0CC" w14:textId="77777777" w:rsidR="00192EE9" w:rsidRPr="00BB0928" w:rsidRDefault="00192EE9" w:rsidP="00066376">
      <w:pPr>
        <w:ind w:left="567"/>
        <w:jc w:val="both"/>
        <w:rPr>
          <w:rFonts w:ascii="Noto Sans" w:hAnsi="Noto Sans" w:cs="Noto Sans"/>
          <w:i/>
          <w:sz w:val="16"/>
          <w:szCs w:val="16"/>
          <w:lang w:val="es-MX" w:eastAsia="zh-CN" w:bidi="ar"/>
        </w:rPr>
      </w:pPr>
    </w:p>
    <w:p w14:paraId="5F268CBD"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53 Copia del documento, mediante el cual se eximió, para concursar plaza vacante a (…) y asignarle plaza de N-41.</w:t>
      </w:r>
    </w:p>
    <w:p w14:paraId="64F20533" w14:textId="77777777" w:rsidR="00192EE9" w:rsidRPr="00BB0928" w:rsidRDefault="00192EE9" w:rsidP="00066376">
      <w:pPr>
        <w:ind w:left="567"/>
        <w:jc w:val="both"/>
        <w:rPr>
          <w:rFonts w:ascii="Noto Sans" w:hAnsi="Noto Sans" w:cs="Noto Sans"/>
          <w:i/>
          <w:sz w:val="16"/>
          <w:szCs w:val="16"/>
          <w:lang w:val="es-MX" w:eastAsia="zh-CN" w:bidi="ar"/>
        </w:rPr>
      </w:pPr>
    </w:p>
    <w:p w14:paraId="33BE6DDD"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54 Copia del documento, mediante el cual se eximió, para concursar plaza vacante a (…) y asignarle plaza de N-41</w:t>
      </w:r>
    </w:p>
    <w:p w14:paraId="2B898630" w14:textId="77777777" w:rsidR="00192EE9" w:rsidRPr="00BB0928" w:rsidRDefault="00192EE9" w:rsidP="00066376">
      <w:pPr>
        <w:ind w:left="567"/>
        <w:jc w:val="both"/>
        <w:rPr>
          <w:rFonts w:ascii="Noto Sans" w:hAnsi="Noto Sans" w:cs="Noto Sans"/>
          <w:i/>
          <w:sz w:val="16"/>
          <w:szCs w:val="16"/>
          <w:lang w:val="es-MX" w:eastAsia="zh-CN" w:bidi="ar"/>
        </w:rPr>
      </w:pPr>
    </w:p>
    <w:p w14:paraId="55ED9D2D"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55 Copia del documento, mediante el cual se eximió, para concursar plaza vacante a (…) y asignarle plaza de N-39.</w:t>
      </w:r>
    </w:p>
    <w:p w14:paraId="17B3BAF7" w14:textId="77777777" w:rsidR="00192EE9" w:rsidRPr="00BB0928" w:rsidRDefault="00192EE9" w:rsidP="00066376">
      <w:pPr>
        <w:ind w:left="567"/>
        <w:jc w:val="both"/>
        <w:rPr>
          <w:rFonts w:ascii="Noto Sans" w:hAnsi="Noto Sans" w:cs="Noto Sans"/>
          <w:i/>
          <w:sz w:val="16"/>
          <w:szCs w:val="16"/>
          <w:lang w:val="es-MX" w:eastAsia="zh-CN" w:bidi="ar"/>
        </w:rPr>
      </w:pPr>
    </w:p>
    <w:p w14:paraId="6518539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56 Copia del documento, mediante el cual se eximió, para concursar plaza vacante a (…) y asignarle plaza de N-41.</w:t>
      </w:r>
    </w:p>
    <w:p w14:paraId="714CD5F2" w14:textId="77777777" w:rsidR="00192EE9" w:rsidRPr="00BB0928" w:rsidRDefault="00192EE9" w:rsidP="00066376">
      <w:pPr>
        <w:ind w:left="567"/>
        <w:jc w:val="both"/>
        <w:rPr>
          <w:rFonts w:ascii="Noto Sans" w:hAnsi="Noto Sans" w:cs="Noto Sans"/>
          <w:i/>
          <w:sz w:val="16"/>
          <w:szCs w:val="16"/>
          <w:lang w:val="es-MX" w:eastAsia="zh-CN" w:bidi="ar"/>
        </w:rPr>
      </w:pPr>
    </w:p>
    <w:p w14:paraId="2BB8A74A"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57 Copia del documento, mediante el cual se eximió, para concursar plaza vacante a (…) y asignarle plaza de N-41.</w:t>
      </w:r>
    </w:p>
    <w:p w14:paraId="65F69DD1" w14:textId="77777777" w:rsidR="00192EE9" w:rsidRPr="00BB0928" w:rsidRDefault="00192EE9" w:rsidP="00066376">
      <w:pPr>
        <w:ind w:left="567"/>
        <w:jc w:val="both"/>
        <w:rPr>
          <w:rFonts w:ascii="Noto Sans" w:hAnsi="Noto Sans" w:cs="Noto Sans"/>
          <w:i/>
          <w:sz w:val="16"/>
          <w:szCs w:val="16"/>
          <w:lang w:val="es-MX" w:eastAsia="zh-CN" w:bidi="ar"/>
        </w:rPr>
      </w:pPr>
    </w:p>
    <w:p w14:paraId="41115642"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58 Copia del documento, mediante el cual se eximió, para concursar plaza vacante a (…) y asignarle plaza de N-39.</w:t>
      </w:r>
    </w:p>
    <w:p w14:paraId="5126FB11" w14:textId="77777777" w:rsidR="00192EE9" w:rsidRPr="00BB0928" w:rsidRDefault="00192EE9" w:rsidP="00066376">
      <w:pPr>
        <w:ind w:left="567"/>
        <w:jc w:val="both"/>
        <w:rPr>
          <w:rFonts w:ascii="Noto Sans" w:hAnsi="Noto Sans" w:cs="Noto Sans"/>
          <w:i/>
          <w:sz w:val="16"/>
          <w:szCs w:val="16"/>
          <w:lang w:val="es-MX" w:eastAsia="zh-CN" w:bidi="ar"/>
        </w:rPr>
      </w:pPr>
    </w:p>
    <w:p w14:paraId="5F7A93E4"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59 Copia del documento, mediante el cual se eximió, para concursar plaza vacante a (…) y asignarle plaza de N-39.</w:t>
      </w:r>
    </w:p>
    <w:p w14:paraId="7C886E10" w14:textId="77777777" w:rsidR="00192EE9" w:rsidRPr="00BB0928" w:rsidRDefault="00192EE9" w:rsidP="00066376">
      <w:pPr>
        <w:ind w:left="567"/>
        <w:jc w:val="both"/>
        <w:rPr>
          <w:rFonts w:ascii="Noto Sans" w:hAnsi="Noto Sans" w:cs="Noto Sans"/>
          <w:i/>
          <w:sz w:val="16"/>
          <w:szCs w:val="16"/>
          <w:lang w:val="es-MX" w:eastAsia="zh-CN" w:bidi="ar"/>
        </w:rPr>
      </w:pPr>
    </w:p>
    <w:p w14:paraId="18F34CA8"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60 Copia del documento, mediante el cual se eximió, para concursar plaza vacante a (…) y asignarle plaza de N-39.</w:t>
      </w:r>
    </w:p>
    <w:p w14:paraId="48D091C9" w14:textId="77777777" w:rsidR="00192EE9" w:rsidRPr="00BB0928" w:rsidRDefault="00192EE9" w:rsidP="00066376">
      <w:pPr>
        <w:ind w:left="567"/>
        <w:jc w:val="both"/>
        <w:rPr>
          <w:rFonts w:ascii="Noto Sans" w:hAnsi="Noto Sans" w:cs="Noto Sans"/>
          <w:i/>
          <w:sz w:val="16"/>
          <w:szCs w:val="16"/>
          <w:lang w:val="es-MX" w:eastAsia="zh-CN" w:bidi="ar"/>
        </w:rPr>
      </w:pPr>
    </w:p>
    <w:p w14:paraId="0475B42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61 Copia del documento, mediante el cual se eximió, para concursar plaza vacante a (…) y asignarle plaza de N-41.</w:t>
      </w:r>
    </w:p>
    <w:p w14:paraId="328DC1E5" w14:textId="77777777" w:rsidR="00192EE9" w:rsidRPr="00BB0928" w:rsidRDefault="00192EE9" w:rsidP="00066376">
      <w:pPr>
        <w:ind w:left="567"/>
        <w:jc w:val="both"/>
        <w:rPr>
          <w:rFonts w:ascii="Noto Sans" w:hAnsi="Noto Sans" w:cs="Noto Sans"/>
          <w:i/>
          <w:sz w:val="16"/>
          <w:szCs w:val="16"/>
          <w:lang w:val="es-MX" w:eastAsia="zh-CN" w:bidi="ar"/>
        </w:rPr>
      </w:pPr>
    </w:p>
    <w:p w14:paraId="035433B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62 Copia del documento, mediante el cual se eximió, para concursar plaza vacante a (…) y asignarle plaza de N-41.</w:t>
      </w:r>
    </w:p>
    <w:p w14:paraId="50512FA0" w14:textId="77777777" w:rsidR="00192EE9" w:rsidRPr="00BB0928" w:rsidRDefault="00192EE9" w:rsidP="00066376">
      <w:pPr>
        <w:ind w:left="567"/>
        <w:jc w:val="both"/>
        <w:rPr>
          <w:rFonts w:ascii="Noto Sans" w:hAnsi="Noto Sans" w:cs="Noto Sans"/>
          <w:i/>
          <w:sz w:val="16"/>
          <w:szCs w:val="16"/>
          <w:lang w:val="es-MX" w:eastAsia="zh-CN" w:bidi="ar"/>
        </w:rPr>
      </w:pPr>
    </w:p>
    <w:p w14:paraId="559CEAC9"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63 Copia del documento, mediante el cual se eximió, para concursar plaza vacante a (…) y asignarle plaza de N-41</w:t>
      </w:r>
    </w:p>
    <w:p w14:paraId="7FE813CE" w14:textId="77777777" w:rsidR="00192EE9" w:rsidRPr="00BB0928" w:rsidRDefault="00192EE9" w:rsidP="00066376">
      <w:pPr>
        <w:ind w:left="567"/>
        <w:jc w:val="both"/>
        <w:rPr>
          <w:rFonts w:ascii="Noto Sans" w:hAnsi="Noto Sans" w:cs="Noto Sans"/>
          <w:i/>
          <w:sz w:val="16"/>
          <w:szCs w:val="16"/>
          <w:lang w:val="es-MX" w:eastAsia="zh-CN" w:bidi="ar"/>
        </w:rPr>
      </w:pPr>
    </w:p>
    <w:p w14:paraId="054CD088"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64 Copia del documento, mediante el cual se eximió, para concursar plaza vacante a (…) y asignarle plaza de N-41</w:t>
      </w:r>
    </w:p>
    <w:p w14:paraId="6EE8AD45" w14:textId="77777777" w:rsidR="00192EE9" w:rsidRPr="00BB0928" w:rsidRDefault="00192EE9" w:rsidP="00066376">
      <w:pPr>
        <w:ind w:left="567"/>
        <w:jc w:val="both"/>
        <w:rPr>
          <w:rFonts w:ascii="Noto Sans" w:hAnsi="Noto Sans" w:cs="Noto Sans"/>
          <w:i/>
          <w:sz w:val="16"/>
          <w:szCs w:val="16"/>
          <w:lang w:val="es-MX" w:eastAsia="zh-CN" w:bidi="ar"/>
        </w:rPr>
      </w:pPr>
    </w:p>
    <w:p w14:paraId="6F4C3549"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65 Copia del documento, mediante el cual se eximió, para concursar plaza vacante a (…) y asignarle plaza de N-41.</w:t>
      </w:r>
    </w:p>
    <w:p w14:paraId="59A53039" w14:textId="77777777" w:rsidR="00192EE9" w:rsidRPr="00BB0928" w:rsidRDefault="00192EE9" w:rsidP="00066376">
      <w:pPr>
        <w:ind w:left="567"/>
        <w:jc w:val="both"/>
        <w:rPr>
          <w:rFonts w:ascii="Noto Sans" w:hAnsi="Noto Sans" w:cs="Noto Sans"/>
          <w:i/>
          <w:sz w:val="16"/>
          <w:szCs w:val="16"/>
          <w:lang w:val="es-MX" w:eastAsia="zh-CN" w:bidi="ar"/>
        </w:rPr>
      </w:pPr>
    </w:p>
    <w:p w14:paraId="3137DA8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66 Copia del documento, mediante el cual se eximió, para concursar plaza vacante a (…) y asignarle plaza de N-39.</w:t>
      </w:r>
    </w:p>
    <w:p w14:paraId="46C7C62F" w14:textId="77777777" w:rsidR="00192EE9" w:rsidRPr="00BB0928" w:rsidRDefault="00192EE9" w:rsidP="00066376">
      <w:pPr>
        <w:ind w:left="567"/>
        <w:jc w:val="both"/>
        <w:rPr>
          <w:rFonts w:ascii="Noto Sans" w:hAnsi="Noto Sans" w:cs="Noto Sans"/>
          <w:i/>
          <w:sz w:val="16"/>
          <w:szCs w:val="16"/>
          <w:lang w:val="es-MX" w:eastAsia="zh-CN" w:bidi="ar"/>
        </w:rPr>
      </w:pPr>
    </w:p>
    <w:p w14:paraId="790AE20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67 Copia del documento, mediante el cual se eximió, para concursar plaza vacante a (…) y asignarle plaza de N-41.</w:t>
      </w:r>
    </w:p>
    <w:p w14:paraId="318ED28F" w14:textId="77777777" w:rsidR="00192EE9" w:rsidRPr="00BB0928" w:rsidRDefault="00192EE9" w:rsidP="00066376">
      <w:pPr>
        <w:ind w:left="567"/>
        <w:jc w:val="both"/>
        <w:rPr>
          <w:rFonts w:ascii="Noto Sans" w:hAnsi="Noto Sans" w:cs="Noto Sans"/>
          <w:i/>
          <w:sz w:val="16"/>
          <w:szCs w:val="16"/>
          <w:lang w:val="es-MX" w:eastAsia="zh-CN" w:bidi="ar"/>
        </w:rPr>
      </w:pPr>
    </w:p>
    <w:p w14:paraId="4F307684"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68 Copia del documento, mediante el cual se eximió, para concursar plaza vacante a (…) y asignarle plaza de N-41.</w:t>
      </w:r>
    </w:p>
    <w:p w14:paraId="113F7322" w14:textId="77777777" w:rsidR="00192EE9" w:rsidRPr="00BB0928" w:rsidRDefault="00192EE9" w:rsidP="00066376">
      <w:pPr>
        <w:ind w:left="567"/>
        <w:jc w:val="both"/>
        <w:rPr>
          <w:rFonts w:ascii="Noto Sans" w:hAnsi="Noto Sans" w:cs="Noto Sans"/>
          <w:i/>
          <w:sz w:val="16"/>
          <w:szCs w:val="16"/>
          <w:lang w:val="es-MX" w:eastAsia="zh-CN" w:bidi="ar"/>
        </w:rPr>
      </w:pPr>
    </w:p>
    <w:p w14:paraId="4A309646"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69 Copia del documento, mediante el cual se eximió, para concursar plaza vacante a (…) y asignarle plaza de N-41.</w:t>
      </w:r>
    </w:p>
    <w:p w14:paraId="4501DABD" w14:textId="77777777" w:rsidR="00192EE9" w:rsidRPr="00BB0928" w:rsidRDefault="00192EE9" w:rsidP="00066376">
      <w:pPr>
        <w:ind w:left="567"/>
        <w:jc w:val="both"/>
        <w:rPr>
          <w:rFonts w:ascii="Noto Sans" w:hAnsi="Noto Sans" w:cs="Noto Sans"/>
          <w:i/>
          <w:sz w:val="16"/>
          <w:szCs w:val="16"/>
          <w:lang w:val="es-MX" w:eastAsia="zh-CN" w:bidi="ar"/>
        </w:rPr>
      </w:pPr>
    </w:p>
    <w:p w14:paraId="7331604B"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70 Copia del documento, mediante el cual se eximió, para concursar plaza vacante a (…) y asignarle plaza de N-39.</w:t>
      </w:r>
    </w:p>
    <w:p w14:paraId="48482311" w14:textId="77777777" w:rsidR="00192EE9" w:rsidRPr="00BB0928" w:rsidRDefault="00192EE9" w:rsidP="00066376">
      <w:pPr>
        <w:ind w:left="567"/>
        <w:jc w:val="both"/>
        <w:rPr>
          <w:rFonts w:ascii="Noto Sans" w:hAnsi="Noto Sans" w:cs="Noto Sans"/>
          <w:i/>
          <w:sz w:val="16"/>
          <w:szCs w:val="16"/>
          <w:lang w:val="es-MX" w:eastAsia="zh-CN" w:bidi="ar"/>
        </w:rPr>
      </w:pPr>
    </w:p>
    <w:p w14:paraId="12762CE7"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71 Copia del documento, mediante el cual se eximió, para concursar plaza vacante a (…) y asignarle plaza de N-39.</w:t>
      </w:r>
    </w:p>
    <w:p w14:paraId="5AA558B5" w14:textId="77777777" w:rsidR="00192EE9" w:rsidRPr="00BB0928" w:rsidRDefault="00192EE9" w:rsidP="00066376">
      <w:pPr>
        <w:ind w:left="567"/>
        <w:jc w:val="both"/>
        <w:rPr>
          <w:rFonts w:ascii="Noto Sans" w:hAnsi="Noto Sans" w:cs="Noto Sans"/>
          <w:i/>
          <w:sz w:val="16"/>
          <w:szCs w:val="16"/>
          <w:lang w:val="es-MX" w:eastAsia="zh-CN" w:bidi="ar"/>
        </w:rPr>
      </w:pPr>
    </w:p>
    <w:p w14:paraId="1448F9D7"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72 Copia del documento, mediante el cual se eximió, para concursar plaza vacante a (…) y asignarle plaza de N-39.</w:t>
      </w:r>
    </w:p>
    <w:p w14:paraId="4EA557AA" w14:textId="77777777" w:rsidR="00192EE9" w:rsidRPr="00BB0928" w:rsidRDefault="00192EE9" w:rsidP="00066376">
      <w:pPr>
        <w:ind w:left="567"/>
        <w:jc w:val="both"/>
        <w:rPr>
          <w:rFonts w:ascii="Noto Sans" w:hAnsi="Noto Sans" w:cs="Noto Sans"/>
          <w:i/>
          <w:sz w:val="16"/>
          <w:szCs w:val="16"/>
          <w:lang w:val="es-MX" w:eastAsia="zh-CN" w:bidi="ar"/>
        </w:rPr>
      </w:pPr>
    </w:p>
    <w:p w14:paraId="3820F53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73 Copia del documento, mediante el cual se eximió, para concursar plaza vacante a (…) y asignarle plaza de N-39.</w:t>
      </w:r>
    </w:p>
    <w:p w14:paraId="636B29DF" w14:textId="77777777" w:rsidR="00192EE9" w:rsidRPr="00BB0928" w:rsidRDefault="00192EE9" w:rsidP="00066376">
      <w:pPr>
        <w:ind w:left="567"/>
        <w:jc w:val="both"/>
        <w:rPr>
          <w:rFonts w:ascii="Noto Sans" w:hAnsi="Noto Sans" w:cs="Noto Sans"/>
          <w:i/>
          <w:sz w:val="16"/>
          <w:szCs w:val="16"/>
          <w:lang w:val="es-MX" w:eastAsia="zh-CN" w:bidi="ar"/>
        </w:rPr>
      </w:pPr>
    </w:p>
    <w:p w14:paraId="21323E62"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74 Copia del documento, mediante el cual se eximió, para concursar plaza vacante a (…) y asignarle plaza de N-41.</w:t>
      </w:r>
    </w:p>
    <w:p w14:paraId="1F8FFE6F" w14:textId="77777777" w:rsidR="00192EE9" w:rsidRPr="00BB0928" w:rsidRDefault="00192EE9" w:rsidP="00066376">
      <w:pPr>
        <w:ind w:left="567"/>
        <w:jc w:val="both"/>
        <w:rPr>
          <w:rFonts w:ascii="Noto Sans" w:hAnsi="Noto Sans" w:cs="Noto Sans"/>
          <w:i/>
          <w:sz w:val="16"/>
          <w:szCs w:val="16"/>
          <w:lang w:val="es-MX" w:eastAsia="zh-CN" w:bidi="ar"/>
        </w:rPr>
      </w:pPr>
    </w:p>
    <w:p w14:paraId="7220B114"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75 Copia del documento, mediante el cual se eximió, para concursar plaza vacante a (…) y asignarle plaza de N-41.</w:t>
      </w:r>
    </w:p>
    <w:p w14:paraId="6B36346A" w14:textId="77777777" w:rsidR="00192EE9" w:rsidRPr="00BB0928" w:rsidRDefault="00192EE9" w:rsidP="00066376">
      <w:pPr>
        <w:ind w:left="567"/>
        <w:jc w:val="both"/>
        <w:rPr>
          <w:rFonts w:ascii="Noto Sans" w:hAnsi="Noto Sans" w:cs="Noto Sans"/>
          <w:i/>
          <w:sz w:val="16"/>
          <w:szCs w:val="16"/>
          <w:lang w:val="es-MX" w:eastAsia="zh-CN" w:bidi="ar"/>
        </w:rPr>
      </w:pPr>
    </w:p>
    <w:p w14:paraId="1985B2E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76 Copia del documento, mediante el cual se eximió, para concursar plaza vacante a (…) y asignarle plaza de N-39.</w:t>
      </w:r>
    </w:p>
    <w:p w14:paraId="392E2802" w14:textId="77777777" w:rsidR="00192EE9" w:rsidRPr="00BB0928" w:rsidRDefault="00192EE9" w:rsidP="00066376">
      <w:pPr>
        <w:ind w:left="567"/>
        <w:jc w:val="both"/>
        <w:rPr>
          <w:rFonts w:ascii="Noto Sans" w:hAnsi="Noto Sans" w:cs="Noto Sans"/>
          <w:i/>
          <w:sz w:val="16"/>
          <w:szCs w:val="16"/>
          <w:lang w:val="es-MX" w:eastAsia="zh-CN" w:bidi="ar"/>
        </w:rPr>
      </w:pPr>
    </w:p>
    <w:p w14:paraId="3AC19C82"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77 Copia del documento, mediante el cual se eximió, para concursar plaza vacante a (…) y asignarle plaza de N-39.</w:t>
      </w:r>
    </w:p>
    <w:p w14:paraId="309E0184" w14:textId="77777777" w:rsidR="00192EE9" w:rsidRPr="00BB0928" w:rsidRDefault="00192EE9" w:rsidP="00066376">
      <w:pPr>
        <w:ind w:left="567"/>
        <w:jc w:val="both"/>
        <w:rPr>
          <w:rFonts w:ascii="Noto Sans" w:hAnsi="Noto Sans" w:cs="Noto Sans"/>
          <w:i/>
          <w:sz w:val="16"/>
          <w:szCs w:val="16"/>
          <w:lang w:val="es-MX" w:eastAsia="zh-CN" w:bidi="ar"/>
        </w:rPr>
      </w:pPr>
    </w:p>
    <w:p w14:paraId="38ACFA13"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78 Copia del documento, mediante el cual se eximió, para concursar plaza vacante a (…) y asignarle plaza de N-39.</w:t>
      </w:r>
    </w:p>
    <w:p w14:paraId="5F026B90" w14:textId="77777777" w:rsidR="00192EE9" w:rsidRPr="00BB0928" w:rsidRDefault="00192EE9" w:rsidP="00066376">
      <w:pPr>
        <w:ind w:left="567"/>
        <w:jc w:val="both"/>
        <w:rPr>
          <w:rFonts w:ascii="Noto Sans" w:hAnsi="Noto Sans" w:cs="Noto Sans"/>
          <w:i/>
          <w:sz w:val="16"/>
          <w:szCs w:val="16"/>
          <w:lang w:val="es-MX" w:eastAsia="zh-CN" w:bidi="ar"/>
        </w:rPr>
      </w:pPr>
    </w:p>
    <w:p w14:paraId="7AE56A25"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79 (…) y asignarle plaza de N-39.</w:t>
      </w:r>
    </w:p>
    <w:p w14:paraId="4E2610CA" w14:textId="77777777" w:rsidR="00192EE9" w:rsidRPr="00BB0928" w:rsidRDefault="00192EE9" w:rsidP="00066376">
      <w:pPr>
        <w:ind w:left="567"/>
        <w:jc w:val="both"/>
        <w:rPr>
          <w:rFonts w:ascii="Noto Sans" w:hAnsi="Noto Sans" w:cs="Noto Sans"/>
          <w:i/>
          <w:sz w:val="16"/>
          <w:szCs w:val="16"/>
          <w:lang w:val="es-MX" w:eastAsia="zh-CN" w:bidi="ar"/>
        </w:rPr>
      </w:pPr>
    </w:p>
    <w:p w14:paraId="255EFF42"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80 Copia del documento, mediante el cual se eximió, para concursar plaza vacante a (…) y asignarle plaza de N-39.</w:t>
      </w:r>
    </w:p>
    <w:p w14:paraId="487353B4" w14:textId="77777777" w:rsidR="00192EE9" w:rsidRPr="00BB0928" w:rsidRDefault="00192EE9" w:rsidP="00066376">
      <w:pPr>
        <w:ind w:left="567"/>
        <w:jc w:val="both"/>
        <w:rPr>
          <w:rFonts w:ascii="Noto Sans" w:hAnsi="Noto Sans" w:cs="Noto Sans"/>
          <w:i/>
          <w:sz w:val="16"/>
          <w:szCs w:val="16"/>
          <w:lang w:val="es-MX" w:eastAsia="zh-CN" w:bidi="ar"/>
        </w:rPr>
      </w:pPr>
    </w:p>
    <w:p w14:paraId="0B5EFA3C"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81 Copia del documento, mediante el cual se eximió, para concursar plaza vacante a (…) y asignarle plaza de N-39.</w:t>
      </w:r>
    </w:p>
    <w:p w14:paraId="55B27B1B" w14:textId="77777777" w:rsidR="00192EE9" w:rsidRPr="00BB0928" w:rsidRDefault="00192EE9" w:rsidP="00066376">
      <w:pPr>
        <w:ind w:left="567"/>
        <w:jc w:val="both"/>
        <w:rPr>
          <w:rFonts w:ascii="Noto Sans" w:hAnsi="Noto Sans" w:cs="Noto Sans"/>
          <w:i/>
          <w:sz w:val="16"/>
          <w:szCs w:val="16"/>
          <w:lang w:val="es-MX" w:eastAsia="zh-CN" w:bidi="ar"/>
        </w:rPr>
      </w:pPr>
    </w:p>
    <w:p w14:paraId="3B299433"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82 Copia del documento, mediante el cual se eximió, para concursar plaza vacante a (…) y asignarle plaza de N-39.</w:t>
      </w:r>
    </w:p>
    <w:p w14:paraId="452736C1" w14:textId="77777777" w:rsidR="00192EE9" w:rsidRPr="00BB0928" w:rsidRDefault="00192EE9" w:rsidP="00066376">
      <w:pPr>
        <w:ind w:left="567"/>
        <w:jc w:val="both"/>
        <w:rPr>
          <w:rFonts w:ascii="Noto Sans" w:hAnsi="Noto Sans" w:cs="Noto Sans"/>
          <w:i/>
          <w:sz w:val="16"/>
          <w:szCs w:val="16"/>
          <w:lang w:val="es-MX" w:eastAsia="zh-CN" w:bidi="ar"/>
        </w:rPr>
      </w:pPr>
    </w:p>
    <w:p w14:paraId="0C6C55DF"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83 Copia del documento, mediante el cual se eximió, para concursar plaza vacante a (…) y asignarle plaza de N-39.</w:t>
      </w:r>
    </w:p>
    <w:p w14:paraId="3326F1A0" w14:textId="77777777" w:rsidR="00192EE9" w:rsidRPr="00BB0928" w:rsidRDefault="00192EE9" w:rsidP="00066376">
      <w:pPr>
        <w:ind w:left="567"/>
        <w:jc w:val="both"/>
        <w:rPr>
          <w:rFonts w:ascii="Noto Sans" w:hAnsi="Noto Sans" w:cs="Noto Sans"/>
          <w:i/>
          <w:sz w:val="16"/>
          <w:szCs w:val="16"/>
          <w:lang w:val="es-MX" w:eastAsia="zh-CN" w:bidi="ar"/>
        </w:rPr>
      </w:pPr>
    </w:p>
    <w:p w14:paraId="78106801"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lastRenderedPageBreak/>
        <w:t>84 Copia del documento, mediante el cual se eximió, para concursar plaza vacante a (…) y asignarle plaza de N-39.</w:t>
      </w:r>
    </w:p>
    <w:p w14:paraId="2872E93F" w14:textId="77777777" w:rsidR="00192EE9" w:rsidRPr="00BB0928" w:rsidRDefault="00192EE9" w:rsidP="00066376">
      <w:pPr>
        <w:ind w:left="567"/>
        <w:jc w:val="both"/>
        <w:rPr>
          <w:rFonts w:ascii="Noto Sans" w:hAnsi="Noto Sans" w:cs="Noto Sans"/>
          <w:i/>
          <w:sz w:val="16"/>
          <w:szCs w:val="16"/>
          <w:lang w:val="es-MX" w:eastAsia="zh-CN" w:bidi="ar"/>
        </w:rPr>
      </w:pPr>
    </w:p>
    <w:p w14:paraId="5B6AEB87"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85 Copia del documento, mediante el cual se eximió, para concursar plaza vacante a (…) y asignarle plaza de N-41.</w:t>
      </w:r>
    </w:p>
    <w:p w14:paraId="2FDA8B7C" w14:textId="77777777" w:rsidR="00192EE9" w:rsidRPr="00BB0928" w:rsidRDefault="00192EE9" w:rsidP="00066376">
      <w:pPr>
        <w:jc w:val="both"/>
        <w:rPr>
          <w:rFonts w:ascii="Noto Sans" w:hAnsi="Noto Sans" w:cs="Noto Sans"/>
          <w:i/>
          <w:sz w:val="16"/>
          <w:szCs w:val="16"/>
          <w:lang w:val="es-MX" w:eastAsia="zh-CN" w:bidi="ar"/>
        </w:rPr>
      </w:pPr>
    </w:p>
    <w:p w14:paraId="6E25EE09" w14:textId="77777777" w:rsidR="00192EE9" w:rsidRPr="00BB0928" w:rsidRDefault="00192EE9" w:rsidP="00066376">
      <w:pPr>
        <w:ind w:left="567"/>
        <w:jc w:val="both"/>
        <w:rPr>
          <w:rFonts w:ascii="Noto Sans" w:hAnsi="Noto Sans" w:cs="Noto Sans"/>
          <w:i/>
          <w:sz w:val="16"/>
          <w:szCs w:val="16"/>
          <w:lang w:val="es-MX" w:eastAsia="zh-CN" w:bidi="ar"/>
        </w:rPr>
      </w:pPr>
      <w:r w:rsidRPr="00BB0928">
        <w:rPr>
          <w:rFonts w:ascii="Noto Sans" w:hAnsi="Noto Sans" w:cs="Noto Sans"/>
          <w:i/>
          <w:sz w:val="16"/>
          <w:szCs w:val="16"/>
          <w:lang w:val="es-MX" w:eastAsia="zh-CN" w:bidi="ar"/>
        </w:rPr>
        <w:t>86.-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w:t>
      </w:r>
    </w:p>
    <w:p w14:paraId="4029AEE1" w14:textId="77777777" w:rsidR="00192EE9" w:rsidRPr="00BB0928" w:rsidRDefault="00192EE9" w:rsidP="00066376">
      <w:pPr>
        <w:ind w:left="567"/>
        <w:jc w:val="both"/>
        <w:rPr>
          <w:rFonts w:ascii="Noto Sans" w:hAnsi="Noto Sans" w:cs="Noto Sans"/>
          <w:i/>
          <w:sz w:val="16"/>
          <w:szCs w:val="16"/>
          <w:lang w:val="es-MX" w:eastAsia="zh-CN" w:bidi="ar"/>
        </w:rPr>
      </w:pPr>
    </w:p>
    <w:p w14:paraId="1A26BEE3" w14:textId="77777777" w:rsidR="00192EE9" w:rsidRPr="00BB0928" w:rsidRDefault="00192EE9"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5B75D970"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532388C2"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al 86, después de una búsqueda exhaustiva y minuciosa en el expediente 2020/PEMEX/DE161, no se cuenta con expresión que atienda a la literalidad su solicitud, máxime que se trata de un expediente de investigación de responsabilidades administrativas.</w:t>
      </w:r>
    </w:p>
    <w:p w14:paraId="154269F9"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2FE833B9" w14:textId="77777777" w:rsidR="00752AA4"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 xml:space="preserve">Por lo que, solicitó al Comité de Transparencia, confirmar la improcedencia de acceso a datos personales, toda vez que, la UR-PEMEX no cuenta con los mismos, de conformidad con el artículo 55, fracción II de la </w:t>
      </w:r>
    </w:p>
    <w:p w14:paraId="7A1517DF"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1641B3C9"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Ley General de Datos Personales en Posesión de Sujetos Obligados.</w:t>
      </w:r>
    </w:p>
    <w:p w14:paraId="719ADD8A"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5D31E7D3"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5E976AAF" w14:textId="77777777" w:rsidR="00192EE9" w:rsidRPr="00BB0928" w:rsidRDefault="00192EE9" w:rsidP="00066376">
      <w:pPr>
        <w:ind w:right="49" w:hanging="2"/>
        <w:jc w:val="both"/>
        <w:rPr>
          <w:rFonts w:ascii="Noto Sans" w:eastAsia="Yu Mincho" w:hAnsi="Noto Sans" w:cs="Noto Sans"/>
          <w:b/>
          <w:sz w:val="18"/>
          <w:szCs w:val="18"/>
          <w:lang w:val="es-MX"/>
        </w:rPr>
      </w:pPr>
    </w:p>
    <w:p w14:paraId="71E49E07" w14:textId="77777777" w:rsidR="00192EE9"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 xml:space="preserve">III.A.3.ORD.05.25: </w:t>
      </w:r>
      <w:r w:rsidR="00192EE9" w:rsidRPr="00BB0928">
        <w:rPr>
          <w:rFonts w:ascii="Noto Sans" w:eastAsia="Montserrat" w:hAnsi="Noto Sans" w:cs="Noto Sans"/>
          <w:b/>
          <w:sz w:val="18"/>
          <w:szCs w:val="18"/>
          <w:lang w:val="es-MX"/>
        </w:rPr>
        <w:t xml:space="preserve">CONFIRMAR </w:t>
      </w:r>
      <w:r w:rsidR="00192EE9" w:rsidRPr="00BB0928">
        <w:rPr>
          <w:rFonts w:ascii="Noto Sans" w:eastAsia="Montserrat" w:hAnsi="Noto Sans" w:cs="Noto Sans"/>
          <w:color w:val="000000"/>
          <w:sz w:val="18"/>
          <w:szCs w:val="18"/>
          <w:lang w:val="es-MX"/>
        </w:rPr>
        <w:t>la improcedencia de acceso a datos personales invocada por la UR-PEMEX respecto de los numerales 1 al 86 del requerimiento, toda vez que, no se encuentran en su posesión, en términos de lo dispuesto en el artículo 55, fracción II, de la Ley General de Protección de Datos Personales en Posesión de Sujeto Obligado,</w:t>
      </w:r>
      <w:r w:rsidR="00192EE9" w:rsidRPr="00BB0928">
        <w:rPr>
          <w:rFonts w:ascii="Noto Sans" w:eastAsia="Montserrat" w:hAnsi="Noto Sans" w:cs="Noto Sans"/>
          <w:sz w:val="18"/>
          <w:szCs w:val="18"/>
          <w:lang w:val="es-MX"/>
        </w:rPr>
        <w:t xml:space="preserve"> </w:t>
      </w:r>
      <w:r w:rsidR="00192EE9"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6A8F664E" w14:textId="77777777" w:rsidR="00192EE9" w:rsidRPr="00BB0928" w:rsidRDefault="00192EE9" w:rsidP="00066376">
      <w:pPr>
        <w:widowControl w:val="0"/>
        <w:jc w:val="both"/>
        <w:rPr>
          <w:rFonts w:ascii="Noto Sans" w:eastAsia="Montserrat" w:hAnsi="Noto Sans" w:cs="Noto Sans"/>
          <w:b/>
          <w:bCs/>
          <w:sz w:val="18"/>
          <w:szCs w:val="18"/>
          <w:lang w:val="es-MX"/>
        </w:rPr>
      </w:pPr>
    </w:p>
    <w:p w14:paraId="1A54B09B" w14:textId="77777777" w:rsidR="00192EE9" w:rsidRPr="00BB0928" w:rsidRDefault="00192EE9" w:rsidP="00066376">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A.</w:t>
      </w:r>
      <w:r w:rsidR="00194B78" w:rsidRPr="00BB0928">
        <w:rPr>
          <w:rFonts w:ascii="Noto Sans" w:eastAsia="Montserrat" w:hAnsi="Noto Sans" w:cs="Noto Sans"/>
          <w:b/>
          <w:sz w:val="18"/>
          <w:szCs w:val="18"/>
          <w:lang w:val="es-MX"/>
        </w:rPr>
        <w:t>4</w:t>
      </w:r>
      <w:r w:rsidRPr="00BB0928">
        <w:rPr>
          <w:rFonts w:ascii="Noto Sans" w:eastAsia="Montserrat" w:hAnsi="Noto Sans" w:cs="Noto Sans"/>
          <w:b/>
          <w:sz w:val="18"/>
          <w:szCs w:val="18"/>
          <w:lang w:val="es-MX"/>
        </w:rPr>
        <w:t xml:space="preserve"> </w:t>
      </w:r>
      <w:r w:rsidRPr="00BB0928">
        <w:rPr>
          <w:rFonts w:ascii="Noto Sans" w:eastAsia="Montserrat" w:hAnsi="Noto Sans" w:cs="Noto Sans"/>
          <w:b/>
          <w:bCs/>
          <w:sz w:val="18"/>
          <w:szCs w:val="18"/>
          <w:lang w:val="es-MX"/>
        </w:rPr>
        <w:t>Folio 330026524003537</w:t>
      </w:r>
    </w:p>
    <w:p w14:paraId="3E07DDDC" w14:textId="77777777" w:rsidR="00192EE9" w:rsidRPr="00BB0928" w:rsidRDefault="00192EE9" w:rsidP="00066376">
      <w:pPr>
        <w:widowControl w:val="0"/>
        <w:jc w:val="both"/>
        <w:rPr>
          <w:rFonts w:ascii="Noto Sans" w:eastAsia="Montserrat" w:hAnsi="Noto Sans" w:cs="Noto Sans"/>
          <w:b/>
          <w:bCs/>
          <w:sz w:val="18"/>
          <w:szCs w:val="18"/>
          <w:lang w:val="es-MX"/>
        </w:rPr>
      </w:pPr>
    </w:p>
    <w:p w14:paraId="4ED71990" w14:textId="77777777" w:rsidR="00192EE9" w:rsidRPr="00BB0928" w:rsidRDefault="00192EE9"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2CFC7E95" w14:textId="77777777" w:rsidR="00192EE9" w:rsidRPr="00BB0928" w:rsidRDefault="00192EE9" w:rsidP="00066376">
      <w:pPr>
        <w:ind w:left="283" w:right="346"/>
        <w:rPr>
          <w:rFonts w:ascii="Noto Sans" w:eastAsia="Montserrat" w:hAnsi="Noto Sans" w:cs="Noto Sans"/>
          <w:color w:val="000000"/>
          <w:sz w:val="18"/>
          <w:szCs w:val="18"/>
          <w:lang w:val="es-MX"/>
        </w:rPr>
      </w:pPr>
    </w:p>
    <w:p w14:paraId="6D90E8BA"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“DENUNCIA DE HECHOS</w:t>
      </w:r>
    </w:p>
    <w:p w14:paraId="6B3D162A"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NUMERAL XII</w:t>
      </w:r>
    </w:p>
    <w:p w14:paraId="218826FF" w14:textId="77777777" w:rsidR="00192EE9" w:rsidRPr="00BB0928" w:rsidRDefault="00192EE9" w:rsidP="00066376">
      <w:pPr>
        <w:ind w:left="567"/>
        <w:jc w:val="both"/>
        <w:rPr>
          <w:rFonts w:ascii="Noto Sans" w:hAnsi="Noto Sans" w:cs="Noto Sans"/>
          <w:i/>
          <w:sz w:val="16"/>
          <w:szCs w:val="16"/>
          <w:lang w:val="es-MX"/>
        </w:rPr>
      </w:pPr>
    </w:p>
    <w:p w14:paraId="7F4CC11A"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LA UNIDAD DE RESPONSABILIDADES EN PETROLEOS MEXICANOS, EN DOS AÑOS, NO INVESTIGÓ ABSOLUTAMENTE NADA EN EL EXPEDIENTE 2020/PEMEX/DE161</w:t>
      </w:r>
    </w:p>
    <w:p w14:paraId="3E98F2B0" w14:textId="77777777" w:rsidR="00192EE9" w:rsidRPr="00BB0928" w:rsidRDefault="00192EE9" w:rsidP="00066376">
      <w:pPr>
        <w:ind w:left="567"/>
        <w:jc w:val="both"/>
        <w:rPr>
          <w:rFonts w:ascii="Noto Sans" w:hAnsi="Noto Sans" w:cs="Noto Sans"/>
          <w:i/>
          <w:sz w:val="16"/>
          <w:szCs w:val="16"/>
          <w:lang w:val="es-MX"/>
        </w:rPr>
      </w:pPr>
    </w:p>
    <w:p w14:paraId="0CA327A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LA UNIDAD DE RESPONSABILIDADES EN PETROLEOS MEXICANOS, NO INVESTIGO QUE EN LAS 214 COBERTURAS DE PLAZAS DE N-39 Y N-41, CON SALARIOS DE $100,000 PESOS MENSUALES, SE HUBIERA OBSERVADO Y CUMPLIDO CON </w:t>
      </w:r>
      <w:r w:rsidRPr="00BB0928">
        <w:rPr>
          <w:rFonts w:ascii="Noto Sans" w:hAnsi="Noto Sans" w:cs="Noto Sans"/>
          <w:i/>
          <w:sz w:val="16"/>
          <w:szCs w:val="16"/>
          <w:lang w:val="es-MX"/>
        </w:rPr>
        <w:lastRenderedPageBreak/>
        <w:t>LA NORMATIVIDAD “LINEAMIENTOS EN MATERIA DE INCORPORACIÓN DE PERSONAL DE CONFIANZA EN PETRÓLEOS MEXICANOS Y ORGANISMOS SUBSIDIARIOS” DE APLICACIÓN GENERAL Y OBSERVANCIA OBLIGATORIA EN PETROLEOS MEXICANOS Y ORGANISMOS SUBSIDIARIOS. (DOCUMENTADO EN LA SOLICITUD FOLIO 330026524003444)</w:t>
      </w:r>
    </w:p>
    <w:p w14:paraId="6A35D43D" w14:textId="77777777" w:rsidR="00192EE9" w:rsidRPr="00BB0928" w:rsidRDefault="00192EE9" w:rsidP="00066376">
      <w:pPr>
        <w:ind w:left="567"/>
        <w:jc w:val="both"/>
        <w:rPr>
          <w:rFonts w:ascii="Noto Sans" w:hAnsi="Noto Sans" w:cs="Noto Sans"/>
          <w:i/>
          <w:sz w:val="16"/>
          <w:szCs w:val="16"/>
          <w:lang w:val="es-MX"/>
        </w:rPr>
      </w:pPr>
    </w:p>
    <w:p w14:paraId="2E1C117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LA UNIDAD DE RESPONSABILIDADES EN PETROLEOS MEXICANOS, EMITIO EL ACUERDO DE CONCLUSION POR FALTA DE ELEMENTOS EXP. 2020/PEMEX/DE161, RESOLVIENDO QUE LAS 214 PLAZAS HABIAN SIDO POR ASIGNACION DIRECTA (DEDAZO) Y QUE A TODOS SE LES HABIA EXIMIDO DE CONCURSAR POR LA PLAZA VACANTE, LO CUAL, ES UNA FALSEDAD, COMO SE COMPRUEBA EN EL PRESENTE DOCUMENTO.</w:t>
      </w:r>
    </w:p>
    <w:p w14:paraId="05D5B109" w14:textId="77777777" w:rsidR="00192EE9" w:rsidRPr="00BB0928" w:rsidRDefault="00192EE9" w:rsidP="00066376">
      <w:pPr>
        <w:ind w:left="567"/>
        <w:jc w:val="both"/>
        <w:rPr>
          <w:rFonts w:ascii="Noto Sans" w:hAnsi="Noto Sans" w:cs="Noto Sans"/>
          <w:i/>
          <w:sz w:val="16"/>
          <w:szCs w:val="16"/>
          <w:lang w:val="es-MX"/>
        </w:rPr>
      </w:pPr>
    </w:p>
    <w:p w14:paraId="71F55459"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APARTE, SE LES HABRIA EXIMIDO EN BASE A UNA NORMATIVIDAD QUE NO ESTA AUTORIZADA POR PETROLEOS MEXICANOS, QUE NO TIENE VALIDACION JURIDICA, QUE NO CUENTA CON LA AUTORIZACIÓN DE LA SECRETARIA DE LA FUNCION PUBLICA, SIN PUBLICARSE EN EL DIARIO OFICIAL DE LA FEDERACION, EN CONTRAVENCION A LO DISPUESTO EN EL ACUERDO PRESIDENCIAL DEL 9 DE AGOSTO DEL 2010</w:t>
      </w:r>
    </w:p>
    <w:p w14:paraId="6BB1CF5E" w14:textId="77777777" w:rsidR="00192EE9" w:rsidRPr="00BB0928" w:rsidRDefault="00192EE9" w:rsidP="00066376">
      <w:pPr>
        <w:ind w:left="567"/>
        <w:jc w:val="both"/>
        <w:rPr>
          <w:rFonts w:ascii="Noto Sans" w:hAnsi="Noto Sans" w:cs="Noto Sans"/>
          <w:i/>
          <w:sz w:val="16"/>
          <w:szCs w:val="16"/>
          <w:lang w:val="es-MX"/>
        </w:rPr>
      </w:pPr>
    </w:p>
    <w:p w14:paraId="1F6D3ED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EL ACUERDO DE CONCLUSION POR FALTA DE ELEMENTOS EN EL EXP. 2020/PEMEX/DE161, ES NULO DE PLENO DERECHO.</w:t>
      </w:r>
    </w:p>
    <w:p w14:paraId="3D11658C" w14:textId="77777777" w:rsidR="00192EE9" w:rsidRPr="00BB0928" w:rsidRDefault="00192EE9" w:rsidP="00066376">
      <w:pPr>
        <w:ind w:left="567"/>
        <w:jc w:val="both"/>
        <w:rPr>
          <w:rFonts w:ascii="Noto Sans" w:hAnsi="Noto Sans" w:cs="Noto Sans"/>
          <w:i/>
          <w:sz w:val="16"/>
          <w:szCs w:val="16"/>
          <w:lang w:val="es-MX"/>
        </w:rPr>
      </w:pPr>
    </w:p>
    <w:p w14:paraId="5F718DB7"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w:t>
      </w:r>
    </w:p>
    <w:p w14:paraId="225687DD" w14:textId="77777777" w:rsidR="00192EE9" w:rsidRPr="00BB0928" w:rsidRDefault="00192EE9" w:rsidP="00066376">
      <w:pPr>
        <w:ind w:left="567"/>
        <w:jc w:val="both"/>
        <w:rPr>
          <w:rFonts w:ascii="Noto Sans" w:hAnsi="Noto Sans" w:cs="Noto Sans"/>
          <w:i/>
          <w:sz w:val="16"/>
          <w:szCs w:val="16"/>
          <w:lang w:val="es-MX"/>
        </w:rPr>
      </w:pPr>
    </w:p>
    <w:p w14:paraId="6CA6EFB7"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de respuesta a lo requerido, indicando el No de folio que le corresponde en el expediente 2020/PEMEX/DE161.</w:t>
      </w:r>
    </w:p>
    <w:p w14:paraId="5B4735CA" w14:textId="77777777" w:rsidR="00192EE9" w:rsidRPr="00BB0928" w:rsidRDefault="00192EE9" w:rsidP="00066376">
      <w:pPr>
        <w:ind w:left="567"/>
        <w:jc w:val="both"/>
        <w:rPr>
          <w:rFonts w:ascii="Noto Sans" w:hAnsi="Noto Sans" w:cs="Noto Sans"/>
          <w:i/>
          <w:sz w:val="16"/>
          <w:szCs w:val="16"/>
          <w:lang w:val="es-MX"/>
        </w:rPr>
      </w:pPr>
    </w:p>
    <w:p w14:paraId="55E77F64"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 - Indicar y documentar en base a que normatividad, se habría EXIMIDO de concursar las 28 plazas definitivas de N-39 y N-41, citadas en el presente documento, indicando y documentando, si la citada normativa se encuentra autorizada por Petróleos Mexicanos, si cuenta con validación jurídica y homoclave de autorización de la Secretaría de la Función Pública, si fue publicada en el Diario Oficial de la Federación y no se contrapone con lo establecido en el Decreto de la Presidencia de la República, del 9 de agosto del 2010.</w:t>
      </w:r>
    </w:p>
    <w:p w14:paraId="2D0F0695" w14:textId="77777777" w:rsidR="00192EE9" w:rsidRPr="00BB0928" w:rsidRDefault="00192EE9" w:rsidP="00066376">
      <w:pPr>
        <w:jc w:val="both"/>
        <w:rPr>
          <w:rFonts w:ascii="Noto Sans" w:hAnsi="Noto Sans" w:cs="Noto Sans"/>
          <w:i/>
          <w:sz w:val="16"/>
          <w:szCs w:val="16"/>
          <w:lang w:val="es-MX"/>
        </w:rPr>
      </w:pPr>
    </w:p>
    <w:p w14:paraId="347C4125"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2. -Indicar y documentar, las acciones, investigaciones y conclusiones de la Unidad de Responsabilidades en Petróleos Mexicanos, de la Denuncia de Hechos del suscrito (…), respecto del numeral XII.- VEINTIOCHO (28) ASCENSOS A N-39 Y N- 41, QUE FUERON ASIGNADAS DE DEDAZO, SIN TERNAS, SIN CONCURSO, SIN OFICIO DE EXIMICION, DURANTE LA GESTION DEL ING. RODRIGO HERNANDEZ GOMEZ (2015 – 2017) </w:t>
      </w:r>
    </w:p>
    <w:p w14:paraId="1DDBF911" w14:textId="77777777" w:rsidR="00192EE9" w:rsidRPr="00BB0928" w:rsidRDefault="00192EE9" w:rsidP="00066376">
      <w:pPr>
        <w:ind w:left="567"/>
        <w:jc w:val="both"/>
        <w:rPr>
          <w:rFonts w:ascii="Noto Sans" w:hAnsi="Noto Sans" w:cs="Noto Sans"/>
          <w:i/>
          <w:sz w:val="16"/>
          <w:szCs w:val="16"/>
          <w:lang w:val="es-MX"/>
        </w:rPr>
      </w:pPr>
    </w:p>
    <w:p w14:paraId="1AEEC5B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3. -Indicar y documentar, si la Unidad de Responsabilidades en Petróleos Mexicanos, como parte de la indagatoria, requirió a Petróleos Mexicanos, información sobre las 28 coberturas de plazas de N-39 y N-41, documentados en el numeral XII, de la Denuncia de Hechos del suscrito (…).</w:t>
      </w:r>
    </w:p>
    <w:p w14:paraId="55249EDA" w14:textId="77777777" w:rsidR="00192EE9" w:rsidRPr="00BB0928" w:rsidRDefault="00192EE9" w:rsidP="00066376">
      <w:pPr>
        <w:ind w:left="567"/>
        <w:jc w:val="both"/>
        <w:rPr>
          <w:rFonts w:ascii="Noto Sans" w:hAnsi="Noto Sans" w:cs="Noto Sans"/>
          <w:i/>
          <w:sz w:val="16"/>
          <w:szCs w:val="16"/>
          <w:lang w:val="es-MX"/>
        </w:rPr>
      </w:pPr>
    </w:p>
    <w:p w14:paraId="78EEFE1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8. - Indicar y documentar, que informó Petróleos Mexicanos, a la Unidad de Responsabilidades en Petróleos Mexicanos, sobre las 28 coberturas de plazas de N-39 y N-41, documentados en el numeral XII, de la Denuncia de Hechos del suscrito (…).</w:t>
      </w:r>
    </w:p>
    <w:p w14:paraId="0395A919" w14:textId="77777777" w:rsidR="00192EE9" w:rsidRPr="00BB0928" w:rsidRDefault="00192EE9" w:rsidP="00066376">
      <w:pPr>
        <w:ind w:left="567"/>
        <w:jc w:val="both"/>
        <w:rPr>
          <w:rFonts w:ascii="Noto Sans" w:hAnsi="Noto Sans" w:cs="Noto Sans"/>
          <w:i/>
          <w:sz w:val="16"/>
          <w:szCs w:val="16"/>
          <w:lang w:val="es-MX"/>
        </w:rPr>
      </w:pPr>
    </w:p>
    <w:p w14:paraId="1F84CC2C"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9. - Indicar y documentar en que se sustentó y fundamentó la Unidad de Responsabilidades en Petróleos Mexicanos, para asentar en el ACUERDO DE CONCLUSION ARCHIVO POR FALTA DE ELEMENTOS EXP 2020/PEMEX/DE161, que, ninguna de las 214 plazas de N-39 y N-41, había sido concursada, que todas habían sido por “ASIGNACION DIRECTA”, </w:t>
      </w:r>
      <w:r w:rsidRPr="00BB0928">
        <w:rPr>
          <w:rFonts w:ascii="Noto Sans" w:hAnsi="Noto Sans" w:cs="Noto Sans"/>
          <w:i/>
          <w:sz w:val="16"/>
          <w:szCs w:val="16"/>
          <w:lang w:val="es-MX"/>
        </w:rPr>
        <w:lastRenderedPageBreak/>
        <w:t>ya que no hubo convocatoria ni procedimiento, toda vez que la normatividad los facultaba para excepcionar los concursos y para asignarlas directamente.</w:t>
      </w:r>
    </w:p>
    <w:p w14:paraId="44996E47" w14:textId="77777777" w:rsidR="00192EE9" w:rsidRPr="00BB0928" w:rsidRDefault="00192EE9" w:rsidP="00066376">
      <w:pPr>
        <w:jc w:val="both"/>
        <w:rPr>
          <w:rFonts w:ascii="Noto Sans" w:hAnsi="Noto Sans" w:cs="Noto Sans"/>
          <w:i/>
          <w:sz w:val="16"/>
          <w:szCs w:val="16"/>
          <w:lang w:val="es-MX"/>
        </w:rPr>
      </w:pPr>
    </w:p>
    <w:p w14:paraId="4D287FC5"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10 Copia del documento, mediante el cual se eximió, para concursar plaza vacante a (…) y asignarle plaza de N-39.</w:t>
      </w:r>
    </w:p>
    <w:p w14:paraId="25BA8A93" w14:textId="77777777" w:rsidR="00192EE9" w:rsidRPr="00BB0928" w:rsidRDefault="00192EE9" w:rsidP="00066376">
      <w:pPr>
        <w:ind w:left="567"/>
        <w:jc w:val="both"/>
        <w:rPr>
          <w:rFonts w:ascii="Noto Sans" w:hAnsi="Noto Sans" w:cs="Noto Sans"/>
          <w:i/>
          <w:sz w:val="16"/>
          <w:szCs w:val="16"/>
          <w:lang w:val="es-MX"/>
        </w:rPr>
      </w:pPr>
    </w:p>
    <w:p w14:paraId="0062F35C"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11 Copia del documento, mediante el cual se eximió, para concursar plaza vacante a (…) y asignarle plaza de N-39.</w:t>
      </w:r>
    </w:p>
    <w:p w14:paraId="6F1ECE9C" w14:textId="77777777" w:rsidR="00192EE9" w:rsidRPr="00BB0928" w:rsidRDefault="00192EE9" w:rsidP="00066376">
      <w:pPr>
        <w:ind w:left="567"/>
        <w:jc w:val="both"/>
        <w:rPr>
          <w:rFonts w:ascii="Noto Sans" w:hAnsi="Noto Sans" w:cs="Noto Sans"/>
          <w:i/>
          <w:sz w:val="16"/>
          <w:szCs w:val="16"/>
          <w:lang w:val="es-MX"/>
        </w:rPr>
      </w:pPr>
    </w:p>
    <w:p w14:paraId="0BE92DB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12 Copia del documento, mediante el cual se eximió, para concursar plaza vacante a (…) y asignarle plaza de N-39.</w:t>
      </w:r>
    </w:p>
    <w:p w14:paraId="0B8C5F4A" w14:textId="77777777" w:rsidR="00192EE9" w:rsidRPr="00BB0928" w:rsidRDefault="00192EE9" w:rsidP="00066376">
      <w:pPr>
        <w:ind w:left="567"/>
        <w:jc w:val="both"/>
        <w:rPr>
          <w:rFonts w:ascii="Noto Sans" w:hAnsi="Noto Sans" w:cs="Noto Sans"/>
          <w:i/>
          <w:sz w:val="16"/>
          <w:szCs w:val="16"/>
          <w:lang w:val="es-MX"/>
        </w:rPr>
      </w:pPr>
    </w:p>
    <w:p w14:paraId="23305321"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13 Copia del documento, mediante el cual se eximió, para concursar plaza vacante a (…) y asignarle plaza de N-39.</w:t>
      </w:r>
    </w:p>
    <w:p w14:paraId="0FF1EA24" w14:textId="77777777" w:rsidR="00192EE9" w:rsidRPr="00BB0928" w:rsidRDefault="00192EE9" w:rsidP="00066376">
      <w:pPr>
        <w:ind w:left="567"/>
        <w:jc w:val="both"/>
        <w:rPr>
          <w:rFonts w:ascii="Noto Sans" w:hAnsi="Noto Sans" w:cs="Noto Sans"/>
          <w:i/>
          <w:sz w:val="16"/>
          <w:szCs w:val="16"/>
          <w:lang w:val="es-MX"/>
        </w:rPr>
      </w:pPr>
    </w:p>
    <w:p w14:paraId="4EB00FB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14 Copia del documento, mediante el cual se eximió, para concursar plaza vacante a (…) y asignarle plaza de N-39.</w:t>
      </w:r>
    </w:p>
    <w:p w14:paraId="5356BE02" w14:textId="77777777" w:rsidR="00192EE9" w:rsidRPr="00BB0928" w:rsidRDefault="00192EE9" w:rsidP="00066376">
      <w:pPr>
        <w:ind w:left="567"/>
        <w:jc w:val="both"/>
        <w:rPr>
          <w:rFonts w:ascii="Noto Sans" w:hAnsi="Noto Sans" w:cs="Noto Sans"/>
          <w:i/>
          <w:sz w:val="16"/>
          <w:szCs w:val="16"/>
          <w:lang w:val="es-MX"/>
        </w:rPr>
      </w:pPr>
    </w:p>
    <w:p w14:paraId="41C44238"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15 Copia del documento, mediante el cual se eximió, para concursar plaza vacante a (…) y asignarle plaza de N-39.</w:t>
      </w:r>
    </w:p>
    <w:p w14:paraId="212D42FA" w14:textId="77777777" w:rsidR="00192EE9" w:rsidRPr="00BB0928" w:rsidRDefault="00192EE9" w:rsidP="00066376">
      <w:pPr>
        <w:ind w:left="567"/>
        <w:jc w:val="both"/>
        <w:rPr>
          <w:rFonts w:ascii="Noto Sans" w:hAnsi="Noto Sans" w:cs="Noto Sans"/>
          <w:i/>
          <w:sz w:val="16"/>
          <w:szCs w:val="16"/>
          <w:lang w:val="es-MX"/>
        </w:rPr>
      </w:pPr>
    </w:p>
    <w:p w14:paraId="606F221F"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16 Copia del documento, mediante el cual se eximió, para concursar plaza vacante a (…) y asignarle plaza de N-39.</w:t>
      </w:r>
    </w:p>
    <w:p w14:paraId="227CED09" w14:textId="77777777" w:rsidR="00192EE9" w:rsidRPr="00BB0928" w:rsidRDefault="00192EE9" w:rsidP="00066376">
      <w:pPr>
        <w:ind w:left="567"/>
        <w:jc w:val="both"/>
        <w:rPr>
          <w:rFonts w:ascii="Noto Sans" w:hAnsi="Noto Sans" w:cs="Noto Sans"/>
          <w:i/>
          <w:sz w:val="16"/>
          <w:szCs w:val="16"/>
          <w:lang w:val="es-MX"/>
        </w:rPr>
      </w:pPr>
    </w:p>
    <w:p w14:paraId="2D9E29B8"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17 Copia del documento, mediante el cual se eximió, para concursar plaza vacante a (…) y asignarle plaza de N-39.</w:t>
      </w:r>
    </w:p>
    <w:p w14:paraId="27B33B35" w14:textId="77777777" w:rsidR="00192EE9" w:rsidRPr="00BB0928" w:rsidRDefault="00192EE9" w:rsidP="00066376">
      <w:pPr>
        <w:ind w:left="567"/>
        <w:jc w:val="both"/>
        <w:rPr>
          <w:rFonts w:ascii="Noto Sans" w:hAnsi="Noto Sans" w:cs="Noto Sans"/>
          <w:i/>
          <w:sz w:val="16"/>
          <w:szCs w:val="16"/>
          <w:lang w:val="es-MX"/>
        </w:rPr>
      </w:pPr>
    </w:p>
    <w:p w14:paraId="21F31F0C"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18 Copia del documento, mediante el cual se eximió, para concursar plaza vacante a (…) y asignarle plaza de N-39.</w:t>
      </w:r>
    </w:p>
    <w:p w14:paraId="06FACB15" w14:textId="77777777" w:rsidR="00192EE9" w:rsidRPr="00BB0928" w:rsidRDefault="00192EE9" w:rsidP="00066376">
      <w:pPr>
        <w:ind w:left="567"/>
        <w:jc w:val="both"/>
        <w:rPr>
          <w:rFonts w:ascii="Noto Sans" w:hAnsi="Noto Sans" w:cs="Noto Sans"/>
          <w:i/>
          <w:sz w:val="16"/>
          <w:szCs w:val="16"/>
          <w:lang w:val="es-MX"/>
        </w:rPr>
      </w:pPr>
    </w:p>
    <w:p w14:paraId="5E4D8F3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19 Copia del documento, mediante el cual se eximió, para concursar plaza vacante a (…) y asignarle plaza de N-41.</w:t>
      </w:r>
    </w:p>
    <w:p w14:paraId="607B04DE" w14:textId="77777777" w:rsidR="00192EE9" w:rsidRPr="00BB0928" w:rsidRDefault="00192EE9" w:rsidP="00066376">
      <w:pPr>
        <w:ind w:left="567"/>
        <w:jc w:val="both"/>
        <w:rPr>
          <w:rFonts w:ascii="Noto Sans" w:hAnsi="Noto Sans" w:cs="Noto Sans"/>
          <w:i/>
          <w:sz w:val="16"/>
          <w:szCs w:val="16"/>
          <w:lang w:val="es-MX"/>
        </w:rPr>
      </w:pPr>
    </w:p>
    <w:p w14:paraId="6A76B015"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20 Copia del documento, mediante el cual se eximió, para concursar plaza vacante a (…) y asignarle plaza de N-41</w:t>
      </w:r>
    </w:p>
    <w:p w14:paraId="664E03FF" w14:textId="77777777" w:rsidR="00192EE9" w:rsidRPr="00BB0928" w:rsidRDefault="00192EE9" w:rsidP="00066376">
      <w:pPr>
        <w:ind w:left="567"/>
        <w:jc w:val="both"/>
        <w:rPr>
          <w:rFonts w:ascii="Noto Sans" w:hAnsi="Noto Sans" w:cs="Noto Sans"/>
          <w:i/>
          <w:sz w:val="16"/>
          <w:szCs w:val="16"/>
          <w:lang w:val="es-MX"/>
        </w:rPr>
      </w:pPr>
    </w:p>
    <w:p w14:paraId="59FC3CD4"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21 Copia del documento, mediante el cual se eximió, para concursar plaza vacante a (…) y asignarle plaza de N-41</w:t>
      </w:r>
    </w:p>
    <w:p w14:paraId="3CB68023" w14:textId="77777777" w:rsidR="00192EE9" w:rsidRPr="00BB0928" w:rsidRDefault="00192EE9" w:rsidP="00066376">
      <w:pPr>
        <w:ind w:left="567"/>
        <w:jc w:val="both"/>
        <w:rPr>
          <w:rFonts w:ascii="Noto Sans" w:hAnsi="Noto Sans" w:cs="Noto Sans"/>
          <w:i/>
          <w:sz w:val="16"/>
          <w:szCs w:val="16"/>
          <w:lang w:val="es-MX"/>
        </w:rPr>
      </w:pPr>
    </w:p>
    <w:p w14:paraId="405E8081"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22 Copia del documento, mediante el cual se eximió, para concursar plaza vacante a (…) y asignarle plaza de N-39.</w:t>
      </w:r>
    </w:p>
    <w:p w14:paraId="04749AC6" w14:textId="77777777" w:rsidR="00192EE9" w:rsidRPr="00BB0928" w:rsidRDefault="00192EE9" w:rsidP="00066376">
      <w:pPr>
        <w:ind w:left="567"/>
        <w:jc w:val="both"/>
        <w:rPr>
          <w:rFonts w:ascii="Noto Sans" w:hAnsi="Noto Sans" w:cs="Noto Sans"/>
          <w:i/>
          <w:sz w:val="16"/>
          <w:szCs w:val="16"/>
          <w:lang w:val="es-MX"/>
        </w:rPr>
      </w:pPr>
    </w:p>
    <w:p w14:paraId="08626378"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23 Copia del documento, mediante el cual se eximió, para concursar plaza vacante a (…) y asignarle plaza de N-39.</w:t>
      </w:r>
    </w:p>
    <w:p w14:paraId="418E9549" w14:textId="77777777" w:rsidR="00192EE9" w:rsidRPr="00BB0928" w:rsidRDefault="00192EE9" w:rsidP="00066376">
      <w:pPr>
        <w:ind w:left="567"/>
        <w:jc w:val="both"/>
        <w:rPr>
          <w:rFonts w:ascii="Noto Sans" w:hAnsi="Noto Sans" w:cs="Noto Sans"/>
          <w:i/>
          <w:sz w:val="16"/>
          <w:szCs w:val="16"/>
          <w:lang w:val="es-MX"/>
        </w:rPr>
      </w:pPr>
    </w:p>
    <w:p w14:paraId="1601EF2F"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24 Copia del documento, mediante el cual se eximió, para concursar plaza vacante a (…) y asignarle plaza de N-39.</w:t>
      </w:r>
    </w:p>
    <w:p w14:paraId="6341937F" w14:textId="77777777" w:rsidR="00192EE9" w:rsidRPr="00BB0928" w:rsidRDefault="00192EE9" w:rsidP="00066376">
      <w:pPr>
        <w:ind w:left="567"/>
        <w:jc w:val="both"/>
        <w:rPr>
          <w:rFonts w:ascii="Noto Sans" w:hAnsi="Noto Sans" w:cs="Noto Sans"/>
          <w:i/>
          <w:sz w:val="16"/>
          <w:szCs w:val="16"/>
          <w:lang w:val="es-MX"/>
        </w:rPr>
      </w:pPr>
    </w:p>
    <w:p w14:paraId="65C45C88"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25 Copia del documento, mediante el cual se eximió, para concursar plaza vacante a (…) y asignarle plaza de N-39.</w:t>
      </w:r>
    </w:p>
    <w:p w14:paraId="391EAEBD" w14:textId="77777777" w:rsidR="00192EE9" w:rsidRPr="00BB0928" w:rsidRDefault="00192EE9" w:rsidP="00066376">
      <w:pPr>
        <w:ind w:left="567"/>
        <w:jc w:val="both"/>
        <w:rPr>
          <w:rFonts w:ascii="Noto Sans" w:hAnsi="Noto Sans" w:cs="Noto Sans"/>
          <w:i/>
          <w:sz w:val="16"/>
          <w:szCs w:val="16"/>
          <w:lang w:val="es-MX"/>
        </w:rPr>
      </w:pPr>
    </w:p>
    <w:p w14:paraId="692260A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26 Copia del documento, mediante el cual se eximió, para concursar plaza vacante a (…) y asignarle plaza de N-39.</w:t>
      </w:r>
    </w:p>
    <w:p w14:paraId="66E1BD67" w14:textId="77777777" w:rsidR="00192EE9" w:rsidRPr="00BB0928" w:rsidRDefault="00192EE9" w:rsidP="00066376">
      <w:pPr>
        <w:ind w:left="567"/>
        <w:jc w:val="both"/>
        <w:rPr>
          <w:rFonts w:ascii="Noto Sans" w:hAnsi="Noto Sans" w:cs="Noto Sans"/>
          <w:i/>
          <w:sz w:val="16"/>
          <w:szCs w:val="16"/>
          <w:lang w:val="es-MX"/>
        </w:rPr>
      </w:pPr>
    </w:p>
    <w:p w14:paraId="7D2C0C1B"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27 Copia del documento, mediante el cual se eximió, para concursar plaza vacante a (…) y asignarle plaza de N-39.</w:t>
      </w:r>
    </w:p>
    <w:p w14:paraId="1DD95309" w14:textId="77777777" w:rsidR="00192EE9" w:rsidRPr="00BB0928" w:rsidRDefault="00192EE9" w:rsidP="00066376">
      <w:pPr>
        <w:ind w:left="567"/>
        <w:jc w:val="both"/>
        <w:rPr>
          <w:rFonts w:ascii="Noto Sans" w:hAnsi="Noto Sans" w:cs="Noto Sans"/>
          <w:i/>
          <w:sz w:val="16"/>
          <w:szCs w:val="16"/>
          <w:lang w:val="es-MX"/>
        </w:rPr>
      </w:pPr>
    </w:p>
    <w:p w14:paraId="3553310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28 Copia del documento, mediante el cual se eximió, para concursar plaza vacante a (…) y asignarle plaza de N-39.</w:t>
      </w:r>
    </w:p>
    <w:p w14:paraId="538D7CB7" w14:textId="77777777" w:rsidR="00192EE9" w:rsidRPr="00BB0928" w:rsidRDefault="00192EE9" w:rsidP="00066376">
      <w:pPr>
        <w:ind w:left="567"/>
        <w:jc w:val="both"/>
        <w:rPr>
          <w:rFonts w:ascii="Noto Sans" w:hAnsi="Noto Sans" w:cs="Noto Sans"/>
          <w:i/>
          <w:sz w:val="16"/>
          <w:szCs w:val="16"/>
          <w:lang w:val="es-MX"/>
        </w:rPr>
      </w:pPr>
    </w:p>
    <w:p w14:paraId="75F64CC6"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29 Copia del documento, mediante el cual se eximió, para concursar plaza vacante a (…) y asignarle plaza de N-39.</w:t>
      </w:r>
    </w:p>
    <w:p w14:paraId="04EC2F09" w14:textId="77777777" w:rsidR="00192EE9" w:rsidRPr="00BB0928" w:rsidRDefault="00192EE9" w:rsidP="00066376">
      <w:pPr>
        <w:ind w:left="567"/>
        <w:jc w:val="both"/>
        <w:rPr>
          <w:rFonts w:ascii="Noto Sans" w:hAnsi="Noto Sans" w:cs="Noto Sans"/>
          <w:i/>
          <w:sz w:val="16"/>
          <w:szCs w:val="16"/>
          <w:lang w:val="es-MX"/>
        </w:rPr>
      </w:pPr>
    </w:p>
    <w:p w14:paraId="73D51D58"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30 Copia del documento, mediante el cual se eximió, para concursar plaza vacante a (…) y asignarle plaza de N-39.</w:t>
      </w:r>
    </w:p>
    <w:p w14:paraId="51D3B832" w14:textId="77777777" w:rsidR="00192EE9" w:rsidRPr="00BB0928" w:rsidRDefault="00192EE9" w:rsidP="00066376">
      <w:pPr>
        <w:ind w:left="567"/>
        <w:jc w:val="both"/>
        <w:rPr>
          <w:rFonts w:ascii="Noto Sans" w:hAnsi="Noto Sans" w:cs="Noto Sans"/>
          <w:i/>
          <w:sz w:val="16"/>
          <w:szCs w:val="16"/>
          <w:lang w:val="es-MX"/>
        </w:rPr>
      </w:pPr>
    </w:p>
    <w:p w14:paraId="424E407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31 Copia del documento, mediante el cual se eximió, para concursar plaza vacante a (…) y asignarle plaza de N-39.</w:t>
      </w:r>
    </w:p>
    <w:p w14:paraId="4F0CCB95" w14:textId="77777777" w:rsidR="00192EE9" w:rsidRPr="00BB0928" w:rsidRDefault="00192EE9" w:rsidP="00066376">
      <w:pPr>
        <w:jc w:val="both"/>
        <w:rPr>
          <w:rFonts w:ascii="Noto Sans" w:hAnsi="Noto Sans" w:cs="Noto Sans"/>
          <w:i/>
          <w:sz w:val="16"/>
          <w:szCs w:val="16"/>
          <w:lang w:val="es-MX"/>
        </w:rPr>
      </w:pPr>
    </w:p>
    <w:p w14:paraId="38EAFA9B"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lastRenderedPageBreak/>
        <w:t>32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w:t>
      </w:r>
    </w:p>
    <w:p w14:paraId="299CE03B" w14:textId="77777777" w:rsidR="00192EE9" w:rsidRPr="00BB0928" w:rsidRDefault="00192EE9" w:rsidP="00066376">
      <w:pPr>
        <w:ind w:left="567"/>
        <w:jc w:val="both"/>
        <w:rPr>
          <w:rFonts w:ascii="Noto Sans" w:hAnsi="Noto Sans" w:cs="Noto Sans"/>
          <w:i/>
          <w:sz w:val="16"/>
          <w:szCs w:val="16"/>
          <w:lang w:val="es-MX"/>
        </w:rPr>
      </w:pPr>
    </w:p>
    <w:p w14:paraId="0252FBB3" w14:textId="77777777" w:rsidR="00192EE9" w:rsidRPr="00BB0928" w:rsidRDefault="00192EE9"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448EA159"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2ED0AA54"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2, 3, 8 al 32, después de una búsqueda exhaustiva y minuciosa en el expediente 2020/PEMEX/DE161, no se cuenta con expresión que atienda a la literalidad su solicitud, máxime que se trata de un expediente de investigación de responsabilidades administrativas.</w:t>
      </w:r>
    </w:p>
    <w:p w14:paraId="16231E94"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5C58C0DF"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53EC1230"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228299D9"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0754EE94" w14:textId="77777777" w:rsidR="00192EE9" w:rsidRPr="00BB0928" w:rsidRDefault="00192EE9" w:rsidP="00066376">
      <w:pPr>
        <w:ind w:right="49" w:hanging="2"/>
        <w:jc w:val="both"/>
        <w:rPr>
          <w:rFonts w:ascii="Noto Sans" w:eastAsia="Yu Mincho" w:hAnsi="Noto Sans" w:cs="Noto Sans"/>
          <w:b/>
          <w:sz w:val="18"/>
          <w:szCs w:val="18"/>
          <w:lang w:val="es-MX"/>
        </w:rPr>
      </w:pPr>
    </w:p>
    <w:p w14:paraId="605167F3" w14:textId="77777777" w:rsidR="00192EE9"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 xml:space="preserve">III.A.4.ORD.05.25: </w:t>
      </w:r>
      <w:r w:rsidR="00192EE9" w:rsidRPr="00BB0928">
        <w:rPr>
          <w:rFonts w:ascii="Noto Sans" w:eastAsia="Montserrat" w:hAnsi="Noto Sans" w:cs="Noto Sans"/>
          <w:b/>
          <w:sz w:val="18"/>
          <w:szCs w:val="18"/>
          <w:lang w:val="es-MX"/>
        </w:rPr>
        <w:t xml:space="preserve">CONFIRMAR </w:t>
      </w:r>
      <w:r w:rsidR="00192EE9" w:rsidRPr="00BB0928">
        <w:rPr>
          <w:rFonts w:ascii="Noto Sans" w:eastAsia="Montserrat" w:hAnsi="Noto Sans" w:cs="Noto Sans"/>
          <w:color w:val="000000"/>
          <w:sz w:val="18"/>
          <w:szCs w:val="18"/>
          <w:lang w:val="es-MX"/>
        </w:rPr>
        <w:t>la improcedencia de acceso a datos personales invocada por la UR-PEMEX respecto de los numerales 1, 2, 3, 8 al 32 del requerimiento, toda vez que, no se encuentran en su posesión, en términos de lo dispuesto en el artículo 55, fracción II, de la Ley General de Protección de Datos Personales en Posesión de Sujeto Obligado,</w:t>
      </w:r>
      <w:r w:rsidR="00192EE9" w:rsidRPr="00BB0928">
        <w:rPr>
          <w:rFonts w:ascii="Noto Sans" w:eastAsia="Montserrat" w:hAnsi="Noto Sans" w:cs="Noto Sans"/>
          <w:sz w:val="18"/>
          <w:szCs w:val="18"/>
          <w:lang w:val="es-MX"/>
        </w:rPr>
        <w:t xml:space="preserve"> </w:t>
      </w:r>
      <w:r w:rsidR="00192EE9"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2E0DBA5B" w14:textId="77777777" w:rsidR="00192EE9" w:rsidRPr="00BB0928" w:rsidRDefault="00192EE9" w:rsidP="00066376">
      <w:pPr>
        <w:rPr>
          <w:rFonts w:ascii="Noto Sans" w:hAnsi="Noto Sans" w:cs="Noto Sans"/>
          <w:sz w:val="18"/>
          <w:szCs w:val="18"/>
          <w:lang w:val="es-MX"/>
        </w:rPr>
      </w:pPr>
    </w:p>
    <w:p w14:paraId="5FB3102B" w14:textId="77777777" w:rsidR="00192EE9" w:rsidRPr="00BB0928" w:rsidRDefault="00194B78" w:rsidP="00066376">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A.5</w:t>
      </w:r>
      <w:r w:rsidR="00192EE9" w:rsidRPr="00BB0928">
        <w:rPr>
          <w:rFonts w:ascii="Noto Sans" w:eastAsia="Montserrat" w:hAnsi="Noto Sans" w:cs="Noto Sans"/>
          <w:b/>
          <w:sz w:val="18"/>
          <w:szCs w:val="18"/>
          <w:lang w:val="es-MX"/>
        </w:rPr>
        <w:t xml:space="preserve"> </w:t>
      </w:r>
      <w:r w:rsidR="00192EE9" w:rsidRPr="00BB0928">
        <w:rPr>
          <w:rFonts w:ascii="Noto Sans" w:eastAsia="Montserrat" w:hAnsi="Noto Sans" w:cs="Noto Sans"/>
          <w:b/>
          <w:bCs/>
          <w:sz w:val="18"/>
          <w:szCs w:val="18"/>
          <w:lang w:val="es-MX"/>
        </w:rPr>
        <w:t>Folio 330026524003538</w:t>
      </w:r>
    </w:p>
    <w:p w14:paraId="73803D06" w14:textId="77777777" w:rsidR="00192EE9" w:rsidRPr="00BB0928" w:rsidRDefault="00192EE9" w:rsidP="00066376">
      <w:pPr>
        <w:widowControl w:val="0"/>
        <w:jc w:val="both"/>
        <w:rPr>
          <w:rFonts w:ascii="Noto Sans" w:eastAsia="Montserrat" w:hAnsi="Noto Sans" w:cs="Noto Sans"/>
          <w:b/>
          <w:bCs/>
          <w:sz w:val="18"/>
          <w:szCs w:val="18"/>
          <w:lang w:val="es-MX"/>
        </w:rPr>
      </w:pPr>
    </w:p>
    <w:p w14:paraId="19B2159B" w14:textId="77777777" w:rsidR="00192EE9" w:rsidRPr="00BB0928" w:rsidRDefault="00192EE9"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5FF389B0" w14:textId="77777777" w:rsidR="00192EE9" w:rsidRPr="00BB0928" w:rsidRDefault="00192EE9" w:rsidP="00066376">
      <w:pPr>
        <w:ind w:left="283" w:right="346"/>
        <w:rPr>
          <w:rFonts w:ascii="Noto Sans" w:eastAsia="Montserrat" w:hAnsi="Noto Sans" w:cs="Noto Sans"/>
          <w:color w:val="000000"/>
          <w:sz w:val="18"/>
          <w:szCs w:val="18"/>
          <w:lang w:val="es-MX"/>
        </w:rPr>
      </w:pPr>
    </w:p>
    <w:p w14:paraId="1CF60F7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“DENUNCIA DE HECHOS</w:t>
      </w:r>
    </w:p>
    <w:p w14:paraId="26BCED21"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NUMERAL XIII</w:t>
      </w:r>
    </w:p>
    <w:p w14:paraId="38E1BFBD" w14:textId="77777777" w:rsidR="00192EE9" w:rsidRPr="00BB0928" w:rsidRDefault="00192EE9" w:rsidP="00066376">
      <w:pPr>
        <w:ind w:left="567"/>
        <w:jc w:val="both"/>
        <w:rPr>
          <w:rFonts w:ascii="Noto Sans" w:hAnsi="Noto Sans" w:cs="Noto Sans"/>
          <w:i/>
          <w:sz w:val="16"/>
          <w:szCs w:val="16"/>
          <w:lang w:val="es-MX"/>
        </w:rPr>
      </w:pPr>
    </w:p>
    <w:p w14:paraId="47858AB4"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LA UNIDAD DE RESPONSABILIDADES EN PETROLEOS MEXICANOS, EN DOS AÑOS, NO INVESTIGÓ ABSOLUTAMENTE NADA EN EL EXPEDIENTE 2020/PEMEX/DE161 LA UNIDAD DE RESPONSABILIDADES EN PETROLEOS MEXICANOS, NO INVESTIGO QUE EN LAS 214 COBERTURAS DE PLAZAS DE N-39 Y N-41, CON SALARIOS DE $100,000 PESOS MENSUALES, SE HUBIERA OBSERVADO Y CUMPLIDO CON LA NORMATIVIDAD “LINEAMIENTOS EN MATERIA DE INCORPORACIÓN DE PERSONAL DE CONFIANZA EN PETRÓLEOS MEXICANOS Y ORGANISMOS SUBSIDIARIOS” DE APLICACIÓN GENERAL Y OBSERVANCIA OBLIGATORIA EN PETROLEOS MEXICANOS Y ORGANISMOS SUBSIDIARIOS. (DOCUMENTADO EN LA SOLICITUD FOLIO 330026524003444)</w:t>
      </w:r>
    </w:p>
    <w:p w14:paraId="6926FB72" w14:textId="77777777" w:rsidR="00192EE9" w:rsidRPr="00BB0928" w:rsidRDefault="00192EE9" w:rsidP="00066376">
      <w:pPr>
        <w:jc w:val="both"/>
        <w:rPr>
          <w:rFonts w:ascii="Noto Sans" w:hAnsi="Noto Sans" w:cs="Noto Sans"/>
          <w:i/>
          <w:sz w:val="16"/>
          <w:szCs w:val="16"/>
          <w:lang w:val="es-MX"/>
        </w:rPr>
      </w:pPr>
    </w:p>
    <w:p w14:paraId="17893F6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 xml:space="preserve">LA UNIDAD DE RESPONSABILIDADES EN PETROLEOS MEXICANOS, EMITIO EL ACUERDO DE CONCLUSION POR FALTA DE ELEMENTOS EXP. 2020/PEMEX/DE161, RESOLVIENDO QUE LAS 214 PLAZAS HABIAN SIDO POR ASIGNACION DIRECTA </w:t>
      </w:r>
      <w:r w:rsidRPr="00BB0928">
        <w:rPr>
          <w:rFonts w:ascii="Noto Sans" w:hAnsi="Noto Sans" w:cs="Noto Sans"/>
          <w:i/>
          <w:sz w:val="16"/>
          <w:szCs w:val="16"/>
          <w:lang w:val="es-MX"/>
        </w:rPr>
        <w:lastRenderedPageBreak/>
        <w:t xml:space="preserve">(DEDAZO) Y QUE A TODOS SE LES HABIA EXIMIDO DE CONCURSAR POR LA PLAZA VACANTE, LO CUAL, ES UNA FALSEDAD, COMO SE COMPRUEBA EN EL PRESENTE DOCUMENTO. </w:t>
      </w:r>
    </w:p>
    <w:p w14:paraId="0750FC20" w14:textId="77777777" w:rsidR="00192EE9" w:rsidRPr="00BB0928" w:rsidRDefault="00192EE9" w:rsidP="00066376">
      <w:pPr>
        <w:ind w:left="567"/>
        <w:jc w:val="both"/>
        <w:rPr>
          <w:rFonts w:ascii="Noto Sans" w:hAnsi="Noto Sans" w:cs="Noto Sans"/>
          <w:i/>
          <w:sz w:val="16"/>
          <w:szCs w:val="16"/>
          <w:lang w:val="es-MX"/>
        </w:rPr>
      </w:pPr>
    </w:p>
    <w:p w14:paraId="48E51E95"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APARTE, SE LES HABRIA EXIMIDO EN BASE A UNA NORMATIVIDAD QUE NO ESTA AUTORIZADA POR PETROLEOS MEXICANOS, QUE NO TIENE VALIDACION JURIDICA, QUE NO CUENTA CON LA AUTORIZACIÓN DE LA SECRETARIA DE LA FUNCION PUBLICA, SIN PUBLICARSE EN EL DIARIO OFICIAL DE LA FEDERACION, EN CONTRAVENCION A LO DISPUESTO EN EL ACUERDO PRESIDENCIAL DEL 9 DE AGOSTO DEL 2010</w:t>
      </w:r>
    </w:p>
    <w:p w14:paraId="18D3147F" w14:textId="77777777" w:rsidR="00192EE9" w:rsidRPr="00BB0928" w:rsidRDefault="00192EE9" w:rsidP="00066376">
      <w:pPr>
        <w:ind w:left="567"/>
        <w:jc w:val="both"/>
        <w:rPr>
          <w:rFonts w:ascii="Noto Sans" w:hAnsi="Noto Sans" w:cs="Noto Sans"/>
          <w:i/>
          <w:sz w:val="16"/>
          <w:szCs w:val="16"/>
          <w:lang w:val="es-MX"/>
        </w:rPr>
      </w:pPr>
    </w:p>
    <w:p w14:paraId="74C601DB"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EL ACUERDO DE CONCLUSION POR FALTA DE ELEMENTOS EN EL EXP. 2020/PEMEX/DE161, ES NULO DE PLENO DERECHO.</w:t>
      </w:r>
    </w:p>
    <w:p w14:paraId="6B4237D3" w14:textId="77777777" w:rsidR="00192EE9" w:rsidRPr="00BB0928" w:rsidRDefault="00192EE9" w:rsidP="00066376">
      <w:pPr>
        <w:ind w:left="567"/>
        <w:jc w:val="both"/>
        <w:rPr>
          <w:rFonts w:ascii="Noto Sans" w:hAnsi="Noto Sans" w:cs="Noto Sans"/>
          <w:i/>
          <w:sz w:val="16"/>
          <w:szCs w:val="16"/>
          <w:lang w:val="es-MX"/>
        </w:rPr>
      </w:pPr>
    </w:p>
    <w:p w14:paraId="666490DC"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w:t>
      </w:r>
    </w:p>
    <w:p w14:paraId="3B1647D3" w14:textId="77777777" w:rsidR="00192EE9" w:rsidRPr="00BB0928" w:rsidRDefault="00192EE9" w:rsidP="00066376">
      <w:pPr>
        <w:ind w:left="567"/>
        <w:jc w:val="both"/>
        <w:rPr>
          <w:rFonts w:ascii="Noto Sans" w:hAnsi="Noto Sans" w:cs="Noto Sans"/>
          <w:i/>
          <w:sz w:val="16"/>
          <w:szCs w:val="16"/>
          <w:lang w:val="es-MX"/>
        </w:rPr>
      </w:pPr>
    </w:p>
    <w:p w14:paraId="60CE45D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de respuesta a lo requerido, indicando el No de folio que le corresponde en el expediente 2020/PEMEX/DE161.</w:t>
      </w:r>
    </w:p>
    <w:p w14:paraId="6459266F" w14:textId="77777777" w:rsidR="00192EE9" w:rsidRPr="00BB0928" w:rsidRDefault="00192EE9" w:rsidP="00066376">
      <w:pPr>
        <w:ind w:left="567"/>
        <w:jc w:val="both"/>
        <w:rPr>
          <w:rFonts w:ascii="Noto Sans" w:hAnsi="Noto Sans" w:cs="Noto Sans"/>
          <w:i/>
          <w:sz w:val="16"/>
          <w:szCs w:val="16"/>
          <w:lang w:val="es-MX"/>
        </w:rPr>
      </w:pPr>
    </w:p>
    <w:p w14:paraId="4B24636A"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 Indicar y documentar en base a que normatividad, se habría EXIMIDO de concursar las 16 plazas definitivas de N-39 y N-41, citadas en el presente documento, indicando y documentando, si la citada normativa se encuentra autorizada por Petróleos Mexicanos, si cuenta con validación jurídica y homoclave de autorización de la Secretaría de la Función Pública, si fue publicada en el Diario Oficial de la Federación y no se contrapone con lo establecido en el Decreto de la Presidencia de la República, del 9 de agosto del 2010.</w:t>
      </w:r>
    </w:p>
    <w:p w14:paraId="4E06B359" w14:textId="77777777" w:rsidR="00192EE9" w:rsidRPr="00BB0928" w:rsidRDefault="00192EE9" w:rsidP="00066376">
      <w:pPr>
        <w:jc w:val="both"/>
        <w:rPr>
          <w:rFonts w:ascii="Noto Sans" w:hAnsi="Noto Sans" w:cs="Noto Sans"/>
          <w:i/>
          <w:sz w:val="16"/>
          <w:szCs w:val="16"/>
          <w:lang w:val="es-MX"/>
        </w:rPr>
      </w:pPr>
    </w:p>
    <w:p w14:paraId="721B2F0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 Indicar y documentar, las acciones, investigaciones y conclusiones de la Unidad de Responsabilidades en Petróleos Mexicanos, de la Denuncia de Hechos del suscrito (…), respecto del numeral XIII.- DIECISEIS (16) COBERTURAS DEFINITIVAS DE PLAZAS VACANTES N-39 Y N-41, PREVIO A LA AUTORIZACION DE LOS TRES LINEAMIENTOS EMITIDOS POR PEMEX EXPLORACION Y PRODUCCION, SIN CUMPLIR CON LA NORMATIVIDAD INSTITUCIONAL DE PROPONER TERNAS DE CANDIDATOS PARA EVALUAR Y SELECCIONAR AL PROFESIONISTA MEJOR EVALUADO (2009 – 2010)</w:t>
      </w:r>
    </w:p>
    <w:p w14:paraId="17E712C1" w14:textId="77777777" w:rsidR="00192EE9" w:rsidRPr="00BB0928" w:rsidRDefault="00192EE9" w:rsidP="00066376">
      <w:pPr>
        <w:jc w:val="both"/>
        <w:rPr>
          <w:rFonts w:ascii="Noto Sans" w:hAnsi="Noto Sans" w:cs="Noto Sans"/>
          <w:i/>
          <w:sz w:val="16"/>
          <w:szCs w:val="16"/>
          <w:lang w:val="es-MX"/>
        </w:rPr>
      </w:pPr>
    </w:p>
    <w:p w14:paraId="16C7446B"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3.</w:t>
      </w:r>
      <w:r w:rsidRPr="00BB0928">
        <w:rPr>
          <w:rFonts w:ascii="Noto Sans" w:hAnsi="Noto Sans" w:cs="Noto Sans"/>
          <w:i/>
          <w:sz w:val="16"/>
          <w:szCs w:val="16"/>
          <w:lang w:val="es-MX"/>
        </w:rPr>
        <w:tab/>
        <w:t>Indicar y documentar, si la Unidad de Responsabilidades en Petróleos Mexicanos, como parte de la indagatoria, requirió a Petróleos Mexicanos, información sobre las 16 coberturas de plazas de N-39 y N-41, documentados en el numeral XIII, de la Denuncia de Hechos del suscrito (…).</w:t>
      </w:r>
    </w:p>
    <w:p w14:paraId="7598693A" w14:textId="77777777" w:rsidR="00192EE9" w:rsidRPr="00BB0928" w:rsidRDefault="00192EE9" w:rsidP="00066376">
      <w:pPr>
        <w:jc w:val="both"/>
        <w:rPr>
          <w:rFonts w:ascii="Noto Sans" w:hAnsi="Noto Sans" w:cs="Noto Sans"/>
          <w:i/>
          <w:sz w:val="16"/>
          <w:szCs w:val="16"/>
          <w:lang w:val="es-MX"/>
        </w:rPr>
      </w:pPr>
    </w:p>
    <w:p w14:paraId="7309C449"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4.</w:t>
      </w:r>
      <w:r w:rsidRPr="00BB0928">
        <w:rPr>
          <w:rFonts w:ascii="Noto Sans" w:hAnsi="Noto Sans" w:cs="Noto Sans"/>
          <w:i/>
          <w:sz w:val="16"/>
          <w:szCs w:val="16"/>
          <w:lang w:val="es-MX"/>
        </w:rPr>
        <w:tab/>
        <w:t>Indicar y documentar, que informó Petróleos Mexicanos, a la Unidad de Responsabilidades en Petróleos Mexicanos, sobre las 16 coberturas de plazas de N-39 y N-41, documentados en el numeral XII, de la Denuncia de Hechos del suscrito (…).</w:t>
      </w:r>
    </w:p>
    <w:p w14:paraId="58BC2C37" w14:textId="77777777" w:rsidR="00192EE9" w:rsidRPr="00BB0928" w:rsidRDefault="00192EE9" w:rsidP="00066376">
      <w:pPr>
        <w:ind w:left="567"/>
        <w:jc w:val="both"/>
        <w:rPr>
          <w:rFonts w:ascii="Noto Sans" w:hAnsi="Noto Sans" w:cs="Noto Sans"/>
          <w:i/>
          <w:sz w:val="16"/>
          <w:szCs w:val="16"/>
          <w:lang w:val="es-MX"/>
        </w:rPr>
      </w:pPr>
    </w:p>
    <w:p w14:paraId="45F91205"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5.</w:t>
      </w:r>
      <w:r w:rsidRPr="00BB0928">
        <w:rPr>
          <w:rFonts w:ascii="Noto Sans" w:hAnsi="Noto Sans" w:cs="Noto Sans"/>
          <w:i/>
          <w:sz w:val="16"/>
          <w:szCs w:val="16"/>
          <w:lang w:val="es-MX"/>
        </w:rPr>
        <w:tab/>
        <w:t>Indicar y documentar en que se sustentó y fundamentó la Unidad de Responsabilidades en Petróleos Mexicanos, para asentar en el ACUERDO DE CONCLUSION ARCHIVO POR FALTA DE ELEMENTOS EXP 2020/PEMEX/DE161, que, ninguna de las 214 plazas de N-39 y N-41, había sido concursada, que todas habían sido por “ASIGNACION DIRECTA”, ya que no hubo convocatoria ni procedimiento, toda vez que la normatividad los facultaba para excepcionar los concursos y para asignarlas directamente. En la época de autorización de las 16 coberturas de plazas N-39 y N-41, del numeral XIII, no existían los CRITERIOS autorizados por Pemex Exploración y Producción.</w:t>
      </w:r>
    </w:p>
    <w:p w14:paraId="7F353410" w14:textId="77777777" w:rsidR="00192EE9" w:rsidRPr="00BB0928" w:rsidRDefault="00192EE9" w:rsidP="00066376">
      <w:pPr>
        <w:jc w:val="both"/>
        <w:rPr>
          <w:rFonts w:ascii="Noto Sans" w:hAnsi="Noto Sans" w:cs="Noto Sans"/>
          <w:i/>
          <w:sz w:val="16"/>
          <w:szCs w:val="16"/>
          <w:lang w:val="es-MX"/>
        </w:rPr>
      </w:pPr>
    </w:p>
    <w:p w14:paraId="371B3962"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6 Copia del documento, mediante el cual se eximió, para concursar plaza vacante a (…) y asignarle plaza de N-39.</w:t>
      </w:r>
    </w:p>
    <w:p w14:paraId="2A7529E9" w14:textId="77777777" w:rsidR="00192EE9" w:rsidRPr="00BB0928" w:rsidRDefault="00192EE9" w:rsidP="00066376">
      <w:pPr>
        <w:ind w:left="567"/>
        <w:jc w:val="both"/>
        <w:rPr>
          <w:rFonts w:ascii="Noto Sans" w:hAnsi="Noto Sans" w:cs="Noto Sans"/>
          <w:i/>
          <w:sz w:val="16"/>
          <w:szCs w:val="16"/>
          <w:lang w:val="es-MX"/>
        </w:rPr>
      </w:pPr>
    </w:p>
    <w:p w14:paraId="6BD5AA28"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7 Copia del documento, mediante el cual se eximió, para concursar plaza vacante a (…) y asignarle plaza de N-41.</w:t>
      </w:r>
    </w:p>
    <w:p w14:paraId="7EEDAA8D" w14:textId="77777777" w:rsidR="00192EE9" w:rsidRPr="00BB0928" w:rsidRDefault="00192EE9" w:rsidP="00066376">
      <w:pPr>
        <w:ind w:left="567"/>
        <w:jc w:val="both"/>
        <w:rPr>
          <w:rFonts w:ascii="Noto Sans" w:hAnsi="Noto Sans" w:cs="Noto Sans"/>
          <w:i/>
          <w:sz w:val="16"/>
          <w:szCs w:val="16"/>
          <w:lang w:val="es-MX"/>
        </w:rPr>
      </w:pPr>
    </w:p>
    <w:p w14:paraId="7EB4E452"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8 Copia del documento, mediante el cual se eximió, para concursar plaza vacante a (…) y asignarle plaza de N-39.</w:t>
      </w:r>
    </w:p>
    <w:p w14:paraId="7CA81CCA" w14:textId="77777777" w:rsidR="00192EE9" w:rsidRPr="00BB0928" w:rsidRDefault="00192EE9" w:rsidP="00066376">
      <w:pPr>
        <w:ind w:left="567"/>
        <w:jc w:val="both"/>
        <w:rPr>
          <w:rFonts w:ascii="Noto Sans" w:hAnsi="Noto Sans" w:cs="Noto Sans"/>
          <w:i/>
          <w:sz w:val="16"/>
          <w:szCs w:val="16"/>
          <w:lang w:val="es-MX"/>
        </w:rPr>
      </w:pPr>
    </w:p>
    <w:p w14:paraId="58656D17"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9 Copia del documento, mediante el cual se eximió, para concursar plaza vacante a (…) y asignarle plaza de N-41.</w:t>
      </w:r>
    </w:p>
    <w:p w14:paraId="4616E100" w14:textId="77777777" w:rsidR="00192EE9" w:rsidRPr="00BB0928" w:rsidRDefault="00192EE9" w:rsidP="00066376">
      <w:pPr>
        <w:ind w:left="567"/>
        <w:jc w:val="both"/>
        <w:rPr>
          <w:rFonts w:ascii="Noto Sans" w:hAnsi="Noto Sans" w:cs="Noto Sans"/>
          <w:i/>
          <w:sz w:val="16"/>
          <w:szCs w:val="16"/>
          <w:lang w:val="es-MX"/>
        </w:rPr>
      </w:pPr>
    </w:p>
    <w:p w14:paraId="76C28813"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10 Copia del documento, mediante el cual se eximió, para concursar plaza vacante a (…) y asignarle plaza de N-39.</w:t>
      </w:r>
    </w:p>
    <w:p w14:paraId="1FEB4142" w14:textId="77777777" w:rsidR="00192EE9" w:rsidRPr="00BB0928" w:rsidRDefault="00192EE9" w:rsidP="00066376">
      <w:pPr>
        <w:ind w:left="567"/>
        <w:jc w:val="both"/>
        <w:rPr>
          <w:rFonts w:ascii="Noto Sans" w:hAnsi="Noto Sans" w:cs="Noto Sans"/>
          <w:i/>
          <w:sz w:val="16"/>
          <w:szCs w:val="16"/>
          <w:lang w:val="es-MX"/>
        </w:rPr>
      </w:pPr>
    </w:p>
    <w:p w14:paraId="1F333A4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11 Copia del documento, mediante el cual se eximió, para concursar plaza vacante a (…) y asignarle plaza de N-39.</w:t>
      </w:r>
    </w:p>
    <w:p w14:paraId="0B504DBB" w14:textId="77777777" w:rsidR="00192EE9" w:rsidRPr="00BB0928" w:rsidRDefault="00192EE9" w:rsidP="00066376">
      <w:pPr>
        <w:ind w:left="567"/>
        <w:jc w:val="both"/>
        <w:rPr>
          <w:rFonts w:ascii="Noto Sans" w:hAnsi="Noto Sans" w:cs="Noto Sans"/>
          <w:i/>
          <w:sz w:val="16"/>
          <w:szCs w:val="16"/>
          <w:lang w:val="es-MX"/>
        </w:rPr>
      </w:pPr>
    </w:p>
    <w:p w14:paraId="22C2A36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12 Copia del documento, mediante el cual se eximió, para concursar plaza vacante a (…) y asignarle plaza de N-39.</w:t>
      </w:r>
    </w:p>
    <w:p w14:paraId="200451AF" w14:textId="77777777" w:rsidR="00192EE9" w:rsidRPr="00BB0928" w:rsidRDefault="00192EE9" w:rsidP="00066376">
      <w:pPr>
        <w:ind w:left="567"/>
        <w:jc w:val="both"/>
        <w:rPr>
          <w:rFonts w:ascii="Noto Sans" w:hAnsi="Noto Sans" w:cs="Noto Sans"/>
          <w:i/>
          <w:sz w:val="16"/>
          <w:szCs w:val="16"/>
          <w:lang w:val="es-MX"/>
        </w:rPr>
      </w:pPr>
    </w:p>
    <w:p w14:paraId="60BE6C2E"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13 Copia del documento, mediante el cual se eximió, para concursar plaza vacante a (…) y asignarle plaza de N-39.</w:t>
      </w:r>
    </w:p>
    <w:p w14:paraId="0449171A" w14:textId="77777777" w:rsidR="00192EE9" w:rsidRPr="00BB0928" w:rsidRDefault="00192EE9" w:rsidP="00066376">
      <w:pPr>
        <w:ind w:left="567"/>
        <w:jc w:val="both"/>
        <w:rPr>
          <w:rFonts w:ascii="Noto Sans" w:hAnsi="Noto Sans" w:cs="Noto Sans"/>
          <w:i/>
          <w:sz w:val="16"/>
          <w:szCs w:val="16"/>
          <w:lang w:val="es-MX"/>
        </w:rPr>
      </w:pPr>
    </w:p>
    <w:p w14:paraId="0307F3A0"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14 Copia del documento, mediante el cual se eximió, para concursar plaza vacante a (…) y asignarle plaza de N-39.</w:t>
      </w:r>
    </w:p>
    <w:p w14:paraId="6319F6EC" w14:textId="77777777" w:rsidR="00192EE9" w:rsidRPr="00BB0928" w:rsidRDefault="00192EE9" w:rsidP="00066376">
      <w:pPr>
        <w:jc w:val="both"/>
        <w:rPr>
          <w:rFonts w:ascii="Noto Sans" w:hAnsi="Noto Sans" w:cs="Noto Sans"/>
          <w:i/>
          <w:sz w:val="16"/>
          <w:szCs w:val="16"/>
          <w:lang w:val="es-MX"/>
        </w:rPr>
      </w:pPr>
    </w:p>
    <w:p w14:paraId="7622A59B"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15 Copia del documento, mediante el cual se eximió, para concursar plaza vacante a (…) y asignarle plaza de N-39.</w:t>
      </w:r>
    </w:p>
    <w:p w14:paraId="2A383567" w14:textId="77777777" w:rsidR="00192EE9" w:rsidRPr="00BB0928" w:rsidRDefault="00192EE9" w:rsidP="00066376">
      <w:pPr>
        <w:ind w:left="567"/>
        <w:jc w:val="both"/>
        <w:rPr>
          <w:rFonts w:ascii="Noto Sans" w:hAnsi="Noto Sans" w:cs="Noto Sans"/>
          <w:i/>
          <w:sz w:val="16"/>
          <w:szCs w:val="16"/>
          <w:lang w:val="es-MX"/>
        </w:rPr>
      </w:pPr>
    </w:p>
    <w:p w14:paraId="49658144"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16 Copia del documento, mediante el cual se eximió, para concursar plaza vacante a (…) y asignarle plaza de N-39</w:t>
      </w:r>
    </w:p>
    <w:p w14:paraId="561CE72B" w14:textId="77777777" w:rsidR="00192EE9" w:rsidRPr="00BB0928" w:rsidRDefault="00192EE9" w:rsidP="00066376">
      <w:pPr>
        <w:ind w:left="567"/>
        <w:jc w:val="both"/>
        <w:rPr>
          <w:rFonts w:ascii="Noto Sans" w:hAnsi="Noto Sans" w:cs="Noto Sans"/>
          <w:i/>
          <w:sz w:val="16"/>
          <w:szCs w:val="16"/>
          <w:lang w:val="es-MX"/>
        </w:rPr>
      </w:pPr>
    </w:p>
    <w:p w14:paraId="2DDD31D1"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17 Copia del documento, mediante el cual se eximió, para concursar plaza vacante a (…) y asignarle plaza de N-39</w:t>
      </w:r>
    </w:p>
    <w:p w14:paraId="19CCE68F" w14:textId="77777777" w:rsidR="00192EE9" w:rsidRPr="00BB0928" w:rsidRDefault="00192EE9" w:rsidP="00066376">
      <w:pPr>
        <w:ind w:left="567"/>
        <w:jc w:val="both"/>
        <w:rPr>
          <w:rFonts w:ascii="Noto Sans" w:hAnsi="Noto Sans" w:cs="Noto Sans"/>
          <w:i/>
          <w:sz w:val="16"/>
          <w:szCs w:val="16"/>
          <w:lang w:val="es-MX"/>
        </w:rPr>
      </w:pPr>
    </w:p>
    <w:p w14:paraId="64B5C84D"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18 Copia del documento, mediante el cual se eximió, para concursar plaza vacante a (…) y asignarle plaza de N-39.</w:t>
      </w:r>
    </w:p>
    <w:p w14:paraId="2CD20F56" w14:textId="77777777" w:rsidR="00192EE9" w:rsidRPr="00BB0928" w:rsidRDefault="00192EE9" w:rsidP="00066376">
      <w:pPr>
        <w:ind w:left="567"/>
        <w:jc w:val="both"/>
        <w:rPr>
          <w:rFonts w:ascii="Noto Sans" w:hAnsi="Noto Sans" w:cs="Noto Sans"/>
          <w:i/>
          <w:sz w:val="16"/>
          <w:szCs w:val="16"/>
          <w:lang w:val="es-MX"/>
        </w:rPr>
      </w:pPr>
    </w:p>
    <w:p w14:paraId="11A31629"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19 Copia del documento, mediante el cual se eximió, para concursar plaza vacante a (…) y asignarle plaza de N-39.</w:t>
      </w:r>
    </w:p>
    <w:p w14:paraId="3895D40C" w14:textId="77777777" w:rsidR="00192EE9" w:rsidRPr="00BB0928" w:rsidRDefault="00192EE9" w:rsidP="00066376">
      <w:pPr>
        <w:ind w:left="567"/>
        <w:jc w:val="both"/>
        <w:rPr>
          <w:rFonts w:ascii="Noto Sans" w:hAnsi="Noto Sans" w:cs="Noto Sans"/>
          <w:i/>
          <w:sz w:val="16"/>
          <w:szCs w:val="16"/>
          <w:lang w:val="es-MX"/>
        </w:rPr>
      </w:pPr>
    </w:p>
    <w:p w14:paraId="66F4B031"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20 Copia del documento, mediante el cual se eximió, para concursar plaza vacante a (…) y asignarle plaza de N-39.</w:t>
      </w:r>
    </w:p>
    <w:p w14:paraId="54182DDA" w14:textId="77777777" w:rsidR="00192EE9" w:rsidRPr="00BB0928" w:rsidRDefault="00192EE9" w:rsidP="00066376">
      <w:pPr>
        <w:jc w:val="both"/>
        <w:rPr>
          <w:rFonts w:ascii="Noto Sans" w:hAnsi="Noto Sans" w:cs="Noto Sans"/>
          <w:i/>
          <w:sz w:val="16"/>
          <w:szCs w:val="16"/>
          <w:lang w:val="es-MX"/>
        </w:rPr>
      </w:pPr>
    </w:p>
    <w:p w14:paraId="3EA3ED2C" w14:textId="77777777" w:rsidR="00192EE9" w:rsidRPr="00BB0928" w:rsidRDefault="00192EE9" w:rsidP="00066376">
      <w:pPr>
        <w:ind w:left="567"/>
        <w:jc w:val="both"/>
        <w:rPr>
          <w:rFonts w:ascii="Noto Sans" w:hAnsi="Noto Sans" w:cs="Noto Sans"/>
          <w:i/>
          <w:sz w:val="16"/>
          <w:szCs w:val="16"/>
          <w:lang w:val="es-MX"/>
        </w:rPr>
      </w:pPr>
      <w:r w:rsidRPr="00BB0928">
        <w:rPr>
          <w:rFonts w:ascii="Noto Sans" w:hAnsi="Noto Sans" w:cs="Noto Sans"/>
          <w:i/>
          <w:sz w:val="16"/>
          <w:szCs w:val="16"/>
          <w:lang w:val="es-MX"/>
        </w:rPr>
        <w:t>21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(Sic.)</w:t>
      </w:r>
    </w:p>
    <w:p w14:paraId="31CE76D2" w14:textId="77777777" w:rsidR="00192EE9" w:rsidRPr="00BB0928" w:rsidRDefault="00192EE9" w:rsidP="00066376">
      <w:pPr>
        <w:ind w:left="567"/>
        <w:jc w:val="both"/>
        <w:rPr>
          <w:rFonts w:ascii="Noto Sans" w:hAnsi="Noto Sans" w:cs="Noto Sans"/>
          <w:i/>
          <w:sz w:val="16"/>
          <w:szCs w:val="16"/>
          <w:lang w:val="es-MX"/>
        </w:rPr>
      </w:pPr>
    </w:p>
    <w:p w14:paraId="58B114DA" w14:textId="77777777" w:rsidR="00192EE9" w:rsidRPr="00BB0928" w:rsidRDefault="00192EE9"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6"/>
          <w:lang w:val="es-MX"/>
        </w:rPr>
      </w:pPr>
      <w:r w:rsidRPr="00BB0928">
        <w:rPr>
          <w:rFonts w:ascii="Noto Sans" w:eastAsia="Montserrat" w:hAnsi="Noto Sans" w:cs="Noto Sans"/>
          <w:i/>
          <w:color w:val="000000"/>
          <w:sz w:val="16"/>
          <w:szCs w:val="16"/>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1C79E2BD"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0AFC2396"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al 21, después de una búsqueda exhaustiva y minuciosa en el expediente 2020/PEMEX/DE161, no se cuenta con expresión que atienda a la literalidad su solicitud, máxime que se trata de un expediente de investigación de responsabilidades administrativas.</w:t>
      </w:r>
    </w:p>
    <w:p w14:paraId="05EDEA71"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1347A654"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lastRenderedPageBreak/>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3EC49D9D"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17DF5340" w14:textId="77777777" w:rsidR="00192EE9" w:rsidRPr="00BB0928" w:rsidRDefault="00192EE9"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6D896F1A" w14:textId="77777777" w:rsidR="00192EE9" w:rsidRPr="00BB0928" w:rsidRDefault="00192EE9" w:rsidP="00066376">
      <w:pPr>
        <w:ind w:right="49" w:hanging="2"/>
        <w:jc w:val="both"/>
        <w:rPr>
          <w:rFonts w:ascii="Noto Sans" w:eastAsia="Yu Mincho" w:hAnsi="Noto Sans" w:cs="Noto Sans"/>
          <w:b/>
          <w:sz w:val="18"/>
          <w:szCs w:val="18"/>
          <w:lang w:val="es-MX"/>
        </w:rPr>
      </w:pPr>
    </w:p>
    <w:p w14:paraId="4C7822C5" w14:textId="77777777" w:rsidR="00192EE9" w:rsidRPr="00BB0928" w:rsidRDefault="00194B78" w:rsidP="00066376">
      <w:pPr>
        <w:ind w:right="51"/>
        <w:jc w:val="both"/>
        <w:rPr>
          <w:rFonts w:ascii="Noto Sans" w:hAnsi="Noto Sans" w:cs="Noto Sans"/>
          <w:b/>
          <w:sz w:val="18"/>
          <w:szCs w:val="18"/>
          <w:lang w:val="es-MX"/>
        </w:rPr>
      </w:pPr>
      <w:r w:rsidRPr="00BB0928">
        <w:rPr>
          <w:rFonts w:ascii="Noto Sans" w:hAnsi="Noto Sans" w:cs="Noto Sans"/>
          <w:b/>
          <w:sz w:val="18"/>
          <w:szCs w:val="18"/>
          <w:lang w:val="es-MX"/>
        </w:rPr>
        <w:t xml:space="preserve">III.A.5.ORD.05.25: </w:t>
      </w:r>
      <w:r w:rsidR="00192EE9" w:rsidRPr="00BB0928">
        <w:rPr>
          <w:rFonts w:ascii="Noto Sans" w:eastAsia="Montserrat" w:hAnsi="Noto Sans" w:cs="Noto Sans"/>
          <w:b/>
          <w:sz w:val="18"/>
          <w:szCs w:val="18"/>
          <w:lang w:val="es-MX"/>
        </w:rPr>
        <w:t xml:space="preserve">CONFIRMAR </w:t>
      </w:r>
      <w:r w:rsidR="00192EE9" w:rsidRPr="00BB0928">
        <w:rPr>
          <w:rFonts w:ascii="Noto Sans" w:eastAsia="Montserrat" w:hAnsi="Noto Sans" w:cs="Noto Sans"/>
          <w:color w:val="000000"/>
          <w:sz w:val="18"/>
          <w:szCs w:val="18"/>
          <w:lang w:val="es-MX"/>
        </w:rPr>
        <w:t>la improcedencia de acceso a datos personales invocada por la UR-PEMEX respecto de los numerales 1 al 21 del requerimiento, toda vez que, no se encuentran en su posesión, en términos de lo dispuesto en el artículo 55, fracción II, de la Ley General de Protección de Datos Personales en Posesión de Sujeto Obligado,</w:t>
      </w:r>
      <w:r w:rsidR="00192EE9" w:rsidRPr="00BB0928">
        <w:rPr>
          <w:rFonts w:ascii="Noto Sans" w:eastAsia="Montserrat" w:hAnsi="Noto Sans" w:cs="Noto Sans"/>
          <w:sz w:val="18"/>
          <w:szCs w:val="18"/>
          <w:lang w:val="es-MX"/>
        </w:rPr>
        <w:t xml:space="preserve"> </w:t>
      </w:r>
      <w:r w:rsidR="00192EE9"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37DAAFD1" w14:textId="77777777" w:rsidR="00192EE9" w:rsidRPr="00BB0928" w:rsidRDefault="00192EE9" w:rsidP="00066376">
      <w:pPr>
        <w:rPr>
          <w:rFonts w:ascii="Noto Sans" w:hAnsi="Noto Sans" w:cs="Noto Sans"/>
          <w:sz w:val="18"/>
          <w:szCs w:val="18"/>
          <w:lang w:val="es-MX"/>
        </w:rPr>
      </w:pPr>
    </w:p>
    <w:p w14:paraId="5B97AD01" w14:textId="77777777" w:rsidR="00931A42" w:rsidRPr="00BB0928" w:rsidRDefault="00931A42" w:rsidP="00066376">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A.</w:t>
      </w:r>
      <w:r w:rsidR="00194B78" w:rsidRPr="00BB0928">
        <w:rPr>
          <w:rFonts w:ascii="Noto Sans" w:eastAsia="Montserrat" w:hAnsi="Noto Sans" w:cs="Noto Sans"/>
          <w:b/>
          <w:sz w:val="18"/>
          <w:szCs w:val="18"/>
          <w:lang w:val="es-MX"/>
        </w:rPr>
        <w:t>6</w:t>
      </w:r>
      <w:r w:rsidRPr="00BB0928">
        <w:rPr>
          <w:rFonts w:ascii="Noto Sans" w:eastAsia="Montserrat" w:hAnsi="Noto Sans" w:cs="Noto Sans"/>
          <w:b/>
          <w:sz w:val="18"/>
          <w:szCs w:val="18"/>
          <w:lang w:val="es-MX"/>
        </w:rPr>
        <w:t xml:space="preserve"> </w:t>
      </w:r>
      <w:r w:rsidRPr="00BB0928">
        <w:rPr>
          <w:rFonts w:ascii="Noto Sans" w:eastAsia="Montserrat" w:hAnsi="Noto Sans" w:cs="Noto Sans"/>
          <w:b/>
          <w:bCs/>
          <w:sz w:val="18"/>
          <w:szCs w:val="18"/>
          <w:lang w:val="es-MX"/>
        </w:rPr>
        <w:t>Folio 330026524003564</w:t>
      </w:r>
    </w:p>
    <w:p w14:paraId="64D4F586" w14:textId="77777777" w:rsidR="00931A42" w:rsidRPr="00BB0928" w:rsidRDefault="00931A42" w:rsidP="00066376">
      <w:pPr>
        <w:widowControl w:val="0"/>
        <w:jc w:val="both"/>
        <w:rPr>
          <w:rFonts w:ascii="Noto Sans" w:eastAsia="Montserrat" w:hAnsi="Noto Sans" w:cs="Noto Sans"/>
          <w:b/>
          <w:bCs/>
          <w:sz w:val="18"/>
          <w:szCs w:val="18"/>
          <w:lang w:val="es-MX"/>
        </w:rPr>
      </w:pPr>
    </w:p>
    <w:p w14:paraId="58DC00AD" w14:textId="77777777" w:rsidR="00931A42" w:rsidRPr="00BB0928" w:rsidRDefault="00931A42"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0B12D560" w14:textId="77777777" w:rsidR="00931A42" w:rsidRPr="00BB0928" w:rsidRDefault="00931A42" w:rsidP="00066376">
      <w:pPr>
        <w:ind w:left="283" w:right="346"/>
        <w:rPr>
          <w:rFonts w:ascii="Noto Sans" w:eastAsia="Montserrat" w:hAnsi="Noto Sans" w:cs="Noto Sans"/>
          <w:color w:val="000000"/>
          <w:sz w:val="18"/>
          <w:szCs w:val="18"/>
          <w:lang w:val="es-MX"/>
        </w:rPr>
      </w:pPr>
    </w:p>
    <w:p w14:paraId="6C908642"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8"/>
          <w:szCs w:val="18"/>
          <w:lang w:val="es-MX"/>
        </w:rPr>
        <w:t>“</w:t>
      </w:r>
      <w:r w:rsidRPr="00BB0928">
        <w:rPr>
          <w:rFonts w:ascii="Noto Sans" w:hAnsi="Noto Sans" w:cs="Noto Sans"/>
          <w:i/>
          <w:sz w:val="16"/>
          <w:szCs w:val="18"/>
          <w:lang w:val="es-MX"/>
        </w:rPr>
        <w:t>DENUNCIA DE HECHOS</w:t>
      </w:r>
    </w:p>
    <w:p w14:paraId="7F7B8FA1"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NUMERAL XIV</w:t>
      </w:r>
    </w:p>
    <w:p w14:paraId="424204DB" w14:textId="77777777" w:rsidR="00931A42" w:rsidRPr="00BB0928" w:rsidRDefault="00931A42" w:rsidP="00066376">
      <w:pPr>
        <w:ind w:left="567"/>
        <w:jc w:val="both"/>
        <w:rPr>
          <w:rFonts w:ascii="Noto Sans" w:hAnsi="Noto Sans" w:cs="Noto Sans"/>
          <w:i/>
          <w:sz w:val="16"/>
          <w:szCs w:val="18"/>
          <w:lang w:val="es-MX"/>
        </w:rPr>
      </w:pPr>
    </w:p>
    <w:p w14:paraId="79C118A7"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LA UNIDAD DE RESPONSABILIDADES EN PETROLEOS MEXICANOS, EN DOS AÑOS, NO INVESTIGÓ ABSOLUTAMENTE NADA Y DICTAMINÓ EL ACUERDO DE CONCLUSION POR FALTA DE ELEMENTOS EN EL EXPEDIENTE 2020/PEMEX/DE161</w:t>
      </w:r>
    </w:p>
    <w:p w14:paraId="7FDBA95D" w14:textId="77777777" w:rsidR="00931A42" w:rsidRPr="00BB0928" w:rsidRDefault="00931A42" w:rsidP="00066376">
      <w:pPr>
        <w:ind w:left="567"/>
        <w:jc w:val="both"/>
        <w:rPr>
          <w:rFonts w:ascii="Noto Sans" w:hAnsi="Noto Sans" w:cs="Noto Sans"/>
          <w:i/>
          <w:sz w:val="16"/>
          <w:szCs w:val="18"/>
          <w:lang w:val="es-MX"/>
        </w:rPr>
      </w:pPr>
    </w:p>
    <w:p w14:paraId="28FD47CD"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LA UNIDAD DE RESPONSABILIDADES EN PETROLEOS MEXICANOS, EN DOS AÑOS, NO INVESTIGÓ ABSOLUTAMENTE NADA, SOBRE LA PLAZA DE N-39, ASIGNADA A LA PROFESIONISTA (…), DOCUMENTADA EN EL NUMERAL XIV DE NUESTRA DENUNCIA DE HECHOS, SIN QUE SE HUBIERA OBSERVADO Y CUMPLIDO CON LA NORMATIVIDAD “LINEAMIENTOS EN MATERIA DE INCORPORACIÓN DE PERSONAL DE CONFIANZA EN PETRÓLEOS MEXICANOS Y ORGANISMOS SUBSIDIARIOS” DE APLICACIÓN GENERAL Y OBSERVANCIA OBLIGATORIA EN PETROLEOS MEXICANOS Y ORGANISMOS SUBSIDIARIOS.</w:t>
      </w:r>
    </w:p>
    <w:p w14:paraId="17B8566C" w14:textId="77777777" w:rsidR="00931A42" w:rsidRPr="00BB0928" w:rsidRDefault="00931A42" w:rsidP="00066376">
      <w:pPr>
        <w:ind w:left="567"/>
        <w:jc w:val="both"/>
        <w:rPr>
          <w:rFonts w:ascii="Noto Sans" w:hAnsi="Noto Sans" w:cs="Noto Sans"/>
          <w:i/>
          <w:sz w:val="16"/>
          <w:szCs w:val="18"/>
          <w:lang w:val="es-MX"/>
        </w:rPr>
      </w:pPr>
    </w:p>
    <w:p w14:paraId="15D823A3"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EL ACUERDO DE CONCLUSION POR FALTA DE ELEMENTOS EN EL EXP. 2020/PEMEX/DE161, ES NULO DE PLENO DERECHO.</w:t>
      </w:r>
    </w:p>
    <w:p w14:paraId="1FDBD2BF" w14:textId="77777777" w:rsidR="00931A42" w:rsidRPr="00BB0928" w:rsidRDefault="00931A42" w:rsidP="00066376">
      <w:pPr>
        <w:ind w:left="567"/>
        <w:jc w:val="both"/>
        <w:rPr>
          <w:rFonts w:ascii="Noto Sans" w:hAnsi="Noto Sans" w:cs="Noto Sans"/>
          <w:i/>
          <w:sz w:val="16"/>
          <w:szCs w:val="18"/>
          <w:lang w:val="es-MX"/>
        </w:rPr>
      </w:pPr>
    </w:p>
    <w:p w14:paraId="4F30BB82"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w:t>
      </w:r>
    </w:p>
    <w:p w14:paraId="1B964711" w14:textId="77777777" w:rsidR="00931A42" w:rsidRPr="00BB0928" w:rsidRDefault="00931A42" w:rsidP="00066376">
      <w:pPr>
        <w:ind w:left="567"/>
        <w:jc w:val="both"/>
        <w:rPr>
          <w:rFonts w:ascii="Noto Sans" w:hAnsi="Noto Sans" w:cs="Noto Sans"/>
          <w:i/>
          <w:sz w:val="16"/>
          <w:szCs w:val="18"/>
          <w:lang w:val="es-MX"/>
        </w:rPr>
      </w:pPr>
    </w:p>
    <w:p w14:paraId="6F310CAC"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de respuesta a lo requerido, indicando el No de folio que le corresponde en el expediente 2020/PEMEX/DE161.</w:t>
      </w:r>
    </w:p>
    <w:p w14:paraId="47C016D9" w14:textId="77777777" w:rsidR="00931A42" w:rsidRPr="00BB0928" w:rsidRDefault="00931A42" w:rsidP="00066376">
      <w:pPr>
        <w:ind w:left="567"/>
        <w:jc w:val="both"/>
        <w:rPr>
          <w:rFonts w:ascii="Noto Sans" w:hAnsi="Noto Sans" w:cs="Noto Sans"/>
          <w:i/>
          <w:sz w:val="16"/>
          <w:szCs w:val="18"/>
          <w:lang w:val="es-MX"/>
        </w:rPr>
      </w:pPr>
    </w:p>
    <w:p w14:paraId="2F39601E"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1.</w:t>
      </w:r>
      <w:r w:rsidRPr="00BB0928">
        <w:rPr>
          <w:rFonts w:ascii="Noto Sans" w:hAnsi="Noto Sans" w:cs="Noto Sans"/>
          <w:i/>
          <w:sz w:val="16"/>
          <w:szCs w:val="18"/>
          <w:lang w:val="es-MX"/>
        </w:rPr>
        <w:tab/>
        <w:t xml:space="preserve">Indicar y documentar en base a que normatividad y/o documento, se habría EXIMIDO de concursar la plaza definitiva de N-39, asignada a la profesionista (…), documentada en el numeral XIV de nuestra Denuncia de Hechos, indicando y documentando, si la citada normativa se encuentra autorizada por Petróleos Mexicanos, si cuenta con validación jurídica y homoclave de autorización de la Secretaría de la Función Pública, si fue publicada en el Diario </w:t>
      </w:r>
      <w:r w:rsidRPr="00BB0928">
        <w:rPr>
          <w:rFonts w:ascii="Noto Sans" w:hAnsi="Noto Sans" w:cs="Noto Sans"/>
          <w:i/>
          <w:sz w:val="16"/>
          <w:szCs w:val="18"/>
          <w:lang w:val="es-MX"/>
        </w:rPr>
        <w:lastRenderedPageBreak/>
        <w:t>Oficial de la Federación y no se contrapone con lo establecido en el Decreto de la Presidencia de la República, del 9 de agosto del 2010.</w:t>
      </w:r>
    </w:p>
    <w:p w14:paraId="47293E35" w14:textId="77777777" w:rsidR="00931A42" w:rsidRPr="00BB0928" w:rsidRDefault="00931A42" w:rsidP="00066376">
      <w:pPr>
        <w:ind w:left="567"/>
        <w:jc w:val="both"/>
        <w:rPr>
          <w:rFonts w:ascii="Noto Sans" w:hAnsi="Noto Sans" w:cs="Noto Sans"/>
          <w:i/>
          <w:sz w:val="16"/>
          <w:szCs w:val="18"/>
          <w:lang w:val="es-MX"/>
        </w:rPr>
      </w:pPr>
    </w:p>
    <w:p w14:paraId="144452E5"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2.</w:t>
      </w:r>
      <w:r w:rsidRPr="00BB0928">
        <w:rPr>
          <w:rFonts w:ascii="Noto Sans" w:hAnsi="Noto Sans" w:cs="Noto Sans"/>
          <w:i/>
          <w:sz w:val="16"/>
          <w:szCs w:val="18"/>
          <w:lang w:val="es-MX"/>
        </w:rPr>
        <w:tab/>
        <w:t>Indicar y documentar, las acciones, investigaciones, el estudio lógico-jurídico, análisis y conclusiones de la Unidad de Responsabilidades en Petróleos Mexicanos, de la Denuncia de Hechos del suscrito (…), respecto del numeral XIV.- ASCENSO DEFINITIVO N-39 DE LA PROFESIONISTA (…), SIN TERNAS Y SIN QUE EXISTIERA PLAZA VACANTE EN EL ORGANIGRAMA DE LA GSAPRN, sin cumplir con lo establecido en la normatividad “LINEAMIENTOS EN MATERIA DE INCORPORACIÓN DE PERSONAL DE CONFIANZA EN PETRÓLEOS MEXICANOS Y ORGANISMOS SUBSIDIARIOS”, sin propuestas de ternas y sin ningún tipo de evaluación.</w:t>
      </w:r>
    </w:p>
    <w:p w14:paraId="1C2CD44A" w14:textId="77777777" w:rsidR="00931A42" w:rsidRPr="00BB0928" w:rsidRDefault="00931A42" w:rsidP="00066376">
      <w:pPr>
        <w:jc w:val="both"/>
        <w:rPr>
          <w:rFonts w:ascii="Noto Sans" w:hAnsi="Noto Sans" w:cs="Noto Sans"/>
          <w:i/>
          <w:sz w:val="16"/>
          <w:szCs w:val="18"/>
          <w:lang w:val="es-MX"/>
        </w:rPr>
      </w:pPr>
    </w:p>
    <w:p w14:paraId="7ED8DE17"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3.</w:t>
      </w:r>
      <w:r w:rsidRPr="00BB0928">
        <w:rPr>
          <w:rFonts w:ascii="Noto Sans" w:hAnsi="Noto Sans" w:cs="Noto Sans"/>
          <w:i/>
          <w:sz w:val="16"/>
          <w:szCs w:val="18"/>
          <w:lang w:val="es-MX"/>
        </w:rPr>
        <w:tab/>
        <w:t>Indicar y documentar, si la Unidad de Responsabilidades en Petróleos Mexicanos, como parte de la indagatoria, requirió a Petróleos Mexicanos, información sobre la plaza definitiva de N-39, asignada a la profesionista (…), documentada en el numeral XIV de la Denuncia de Hechos del suscrito (…).</w:t>
      </w:r>
    </w:p>
    <w:p w14:paraId="60CD15EF" w14:textId="77777777" w:rsidR="00931A42" w:rsidRPr="00BB0928" w:rsidRDefault="00931A42" w:rsidP="00066376">
      <w:pPr>
        <w:jc w:val="both"/>
        <w:rPr>
          <w:rFonts w:ascii="Noto Sans" w:hAnsi="Noto Sans" w:cs="Noto Sans"/>
          <w:i/>
          <w:sz w:val="16"/>
          <w:szCs w:val="18"/>
          <w:lang w:val="es-MX"/>
        </w:rPr>
      </w:pPr>
    </w:p>
    <w:p w14:paraId="36CF5C26"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4.</w:t>
      </w:r>
      <w:r w:rsidRPr="00BB0928">
        <w:rPr>
          <w:rFonts w:ascii="Noto Sans" w:hAnsi="Noto Sans" w:cs="Noto Sans"/>
          <w:i/>
          <w:sz w:val="16"/>
          <w:szCs w:val="18"/>
          <w:lang w:val="es-MX"/>
        </w:rPr>
        <w:tab/>
        <w:t>Indicar y documentar, que informó Petróleos Mexicanos, a la Unidad de Responsabilidades en Petróleos Mexicanos, sobre la plaza definitiva de N-39, asignada a la profesionista (…), documentada en el numeral XIV de la Denuncia de Hechos, del suscrito (…), es decir, bajo que fundamento legal, se le asignó directamente la plaza de N-39, sin cumplir con la normatividad “LINEAMIENTOS EN MATERIA DE INCORPORACIÓN DE PERSONAL DE CONFIANZA EN PETRÓLEOS MEXICANOS Y ORGANISMOS SUBSIDIARIOS” de aplicación general y observancia obligatoria en PETROLEOS MEXICANOS Y ORGANISMOS SUBSIDIARIOS.</w:t>
      </w:r>
    </w:p>
    <w:p w14:paraId="4C0EEDFA" w14:textId="77777777" w:rsidR="00931A42" w:rsidRPr="00BB0928" w:rsidRDefault="00931A42" w:rsidP="00066376">
      <w:pPr>
        <w:jc w:val="both"/>
        <w:rPr>
          <w:rFonts w:ascii="Noto Sans" w:hAnsi="Noto Sans" w:cs="Noto Sans"/>
          <w:i/>
          <w:sz w:val="16"/>
          <w:szCs w:val="18"/>
          <w:lang w:val="es-MX"/>
        </w:rPr>
      </w:pPr>
    </w:p>
    <w:p w14:paraId="73CC774B"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5.</w:t>
      </w:r>
      <w:r w:rsidRPr="00BB0928">
        <w:rPr>
          <w:rFonts w:ascii="Noto Sans" w:hAnsi="Noto Sans" w:cs="Noto Sans"/>
          <w:i/>
          <w:sz w:val="16"/>
          <w:szCs w:val="18"/>
          <w:lang w:val="es-MX"/>
        </w:rPr>
        <w:tab/>
        <w:t>Indicar y documentar en que se sustentó y fundamentó la Unidad de Responsabilidades en Petróleos Mexicanos, para asentar en el ACUERDO DE CONCLUSION ARCHIVO POR FALTA DE ELEMENTOS EXP 2020/PEMEX/DE161, que, la plaza definitiva de N-39, asignada a la profesionista (…), documentada en el numeral XIV de la Denuncia de Hechos, había sido otorgada por “ASIGNACION DIRECTA”, ya que no hubo convocatoria ni procedimiento, toda vez que la normatividad los facultaba para excepcionar los concursos y para asignarlas directamente. En la época de autorización de la citada cobertura de plaza N-39, a la profesionista (…), no existían los CRITERIOS autorizados por Pemex Exploración y Producción, ni la normatividad “LINEAMIENTOS EN MATERIA DE INCORPORACIÓN DE PERSONAL DE CONFIANZA EN PETRÓLEOS MEXICANOS Y ORGANISMOS SUBSIDIARIOS” de aplicación general y observancia obligatoria en PETROLEOS MEXICANOS Y ORGANISMOS SUBSIDIARIOS, contemplaba casos de excepción.</w:t>
      </w:r>
    </w:p>
    <w:p w14:paraId="06097288" w14:textId="77777777" w:rsidR="00931A42" w:rsidRPr="00BB0928" w:rsidRDefault="00931A42" w:rsidP="00066376">
      <w:pPr>
        <w:jc w:val="both"/>
        <w:rPr>
          <w:rFonts w:ascii="Noto Sans" w:hAnsi="Noto Sans" w:cs="Noto Sans"/>
          <w:i/>
          <w:sz w:val="16"/>
          <w:szCs w:val="18"/>
          <w:lang w:val="es-MX"/>
        </w:rPr>
      </w:pPr>
    </w:p>
    <w:p w14:paraId="337B8FAB" w14:textId="77777777" w:rsidR="00931A42" w:rsidRPr="00BB0928" w:rsidRDefault="00931A42"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6.</w:t>
      </w:r>
      <w:r w:rsidRPr="00BB0928">
        <w:rPr>
          <w:rFonts w:ascii="Noto Sans" w:hAnsi="Noto Sans" w:cs="Noto Sans"/>
          <w:i/>
          <w:sz w:val="16"/>
          <w:szCs w:val="18"/>
          <w:lang w:val="es-MX"/>
        </w:rPr>
        <w:tab/>
        <w:t>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w:t>
      </w:r>
    </w:p>
    <w:p w14:paraId="264358CE" w14:textId="77777777" w:rsidR="00931A42" w:rsidRPr="00BB0928" w:rsidRDefault="00931A42" w:rsidP="00066376">
      <w:pPr>
        <w:jc w:val="both"/>
        <w:rPr>
          <w:rFonts w:ascii="Noto Sans" w:hAnsi="Noto Sans" w:cs="Noto Sans"/>
          <w:i/>
          <w:sz w:val="16"/>
          <w:szCs w:val="18"/>
          <w:lang w:val="es-MX"/>
        </w:rPr>
      </w:pPr>
    </w:p>
    <w:p w14:paraId="00B2ADD5" w14:textId="77777777" w:rsidR="00931A42" w:rsidRPr="00BB0928" w:rsidRDefault="00931A42"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8"/>
          <w:lang w:val="es-MX"/>
        </w:rPr>
      </w:pPr>
      <w:r w:rsidRPr="00BB0928">
        <w:rPr>
          <w:rFonts w:ascii="Noto Sans" w:eastAsia="Montserrat" w:hAnsi="Noto Sans" w:cs="Noto Sans"/>
          <w:i/>
          <w:color w:val="000000"/>
          <w:sz w:val="16"/>
          <w:szCs w:val="18"/>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61C3736F" w14:textId="77777777" w:rsidR="00931A42" w:rsidRPr="00BB0928" w:rsidRDefault="00931A42"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223045DD" w14:textId="77777777" w:rsidR="00931A42" w:rsidRPr="00BB0928" w:rsidRDefault="00931A42"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al 6, después de una búsqueda exhaustiva y minuciosa en el expediente 2020/PEMEX/DE161, no se cuenta con expresión que atienda a la literalidad su solicitud, máxime que se trata de un expediente de investigación de responsabilidades administrativas.</w:t>
      </w:r>
    </w:p>
    <w:p w14:paraId="30F4FABD" w14:textId="77777777" w:rsidR="00CD6CA1" w:rsidRPr="00BB0928" w:rsidRDefault="00CD6CA1"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4143FB21" w14:textId="77777777" w:rsidR="00931A42" w:rsidRPr="00BB0928" w:rsidRDefault="00931A42"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lastRenderedPageBreak/>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6805EBFD" w14:textId="77777777" w:rsidR="00931A42" w:rsidRPr="00BB0928" w:rsidRDefault="00931A42"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463B424B" w14:textId="77777777" w:rsidR="00931A42" w:rsidRPr="00BB0928" w:rsidRDefault="00931A42"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6A6B1AF9" w14:textId="77777777" w:rsidR="00931A42" w:rsidRPr="00BB0928" w:rsidRDefault="00931A42" w:rsidP="00066376">
      <w:pPr>
        <w:ind w:right="49" w:hanging="2"/>
        <w:jc w:val="both"/>
        <w:rPr>
          <w:rFonts w:ascii="Noto Sans" w:eastAsia="Yu Mincho" w:hAnsi="Noto Sans" w:cs="Noto Sans"/>
          <w:b/>
          <w:sz w:val="18"/>
          <w:szCs w:val="18"/>
          <w:lang w:val="es-MX"/>
        </w:rPr>
      </w:pPr>
    </w:p>
    <w:p w14:paraId="29F6B998" w14:textId="77777777" w:rsidR="00931A42" w:rsidRPr="00BB0928" w:rsidRDefault="00194B78" w:rsidP="00066376">
      <w:pPr>
        <w:ind w:right="51"/>
        <w:jc w:val="both"/>
        <w:rPr>
          <w:rFonts w:ascii="Noto Sans" w:eastAsia="Montserrat" w:hAnsi="Noto Sans" w:cs="Noto Sans"/>
          <w:color w:val="000000"/>
          <w:sz w:val="18"/>
          <w:szCs w:val="18"/>
          <w:lang w:val="es-MX"/>
        </w:rPr>
      </w:pPr>
      <w:r w:rsidRPr="00BB0928">
        <w:rPr>
          <w:rFonts w:ascii="Noto Sans" w:hAnsi="Noto Sans" w:cs="Noto Sans"/>
          <w:b/>
          <w:sz w:val="18"/>
          <w:szCs w:val="18"/>
          <w:lang w:val="es-MX"/>
        </w:rPr>
        <w:t xml:space="preserve">III.A.6.ORD.05.25: </w:t>
      </w:r>
      <w:r w:rsidR="00931A42" w:rsidRPr="00BB0928">
        <w:rPr>
          <w:rFonts w:ascii="Noto Sans" w:eastAsia="Montserrat" w:hAnsi="Noto Sans" w:cs="Noto Sans"/>
          <w:b/>
          <w:sz w:val="18"/>
          <w:szCs w:val="18"/>
          <w:lang w:val="es-MX"/>
        </w:rPr>
        <w:t xml:space="preserve">CONFIRMAR </w:t>
      </w:r>
      <w:r w:rsidR="00931A42" w:rsidRPr="00BB0928">
        <w:rPr>
          <w:rFonts w:ascii="Noto Sans" w:eastAsia="Montserrat" w:hAnsi="Noto Sans" w:cs="Noto Sans"/>
          <w:color w:val="000000"/>
          <w:sz w:val="18"/>
          <w:szCs w:val="18"/>
          <w:lang w:val="es-MX"/>
        </w:rPr>
        <w:t>la improcedencia de acceso a datos personales invocada por la UR-PEMEX respecto de los numerales 1 al 6 del requerimiento, toda vez que, no se encuentran en su posesión, en términos de lo dispuesto en el artículo 55, fracción II, de la Ley General de Protección de Datos Personales en Posesión de Sujeto Obligado,</w:t>
      </w:r>
      <w:r w:rsidR="00931A42" w:rsidRPr="00BB0928">
        <w:rPr>
          <w:rFonts w:ascii="Noto Sans" w:eastAsia="Montserrat" w:hAnsi="Noto Sans" w:cs="Noto Sans"/>
          <w:sz w:val="18"/>
          <w:szCs w:val="18"/>
          <w:lang w:val="es-MX"/>
        </w:rPr>
        <w:t xml:space="preserve"> </w:t>
      </w:r>
      <w:r w:rsidR="00931A42"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793ACEB6" w14:textId="77777777" w:rsidR="00EC450B" w:rsidRPr="00BB0928" w:rsidRDefault="00EC450B" w:rsidP="00066376">
      <w:pPr>
        <w:ind w:right="51"/>
        <w:jc w:val="both"/>
        <w:rPr>
          <w:rFonts w:ascii="Noto Sans" w:eastAsia="Montserrat" w:hAnsi="Noto Sans" w:cs="Noto Sans"/>
          <w:color w:val="000000"/>
          <w:sz w:val="18"/>
          <w:szCs w:val="18"/>
          <w:lang w:val="es-MX"/>
        </w:rPr>
      </w:pPr>
    </w:p>
    <w:p w14:paraId="60191BCB" w14:textId="77777777" w:rsidR="00EC450B" w:rsidRPr="00BB0928" w:rsidRDefault="00EC450B" w:rsidP="00066376">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 xml:space="preserve">A.7 </w:t>
      </w:r>
      <w:r w:rsidRPr="00BB0928">
        <w:rPr>
          <w:rFonts w:ascii="Noto Sans" w:eastAsia="Montserrat" w:hAnsi="Noto Sans" w:cs="Noto Sans"/>
          <w:b/>
          <w:bCs/>
          <w:sz w:val="18"/>
          <w:szCs w:val="18"/>
          <w:lang w:val="es-MX"/>
        </w:rPr>
        <w:t>Folio 330026524003565</w:t>
      </w:r>
    </w:p>
    <w:p w14:paraId="3E4C285E" w14:textId="77777777" w:rsidR="00EC450B" w:rsidRPr="00BB0928" w:rsidRDefault="00EC450B" w:rsidP="00066376">
      <w:pPr>
        <w:widowControl w:val="0"/>
        <w:jc w:val="both"/>
        <w:rPr>
          <w:rFonts w:ascii="Noto Sans" w:eastAsia="Montserrat" w:hAnsi="Noto Sans" w:cs="Noto Sans"/>
          <w:b/>
          <w:bCs/>
          <w:sz w:val="18"/>
          <w:szCs w:val="18"/>
          <w:lang w:val="es-MX"/>
        </w:rPr>
      </w:pPr>
    </w:p>
    <w:p w14:paraId="0AB56E07" w14:textId="77777777" w:rsidR="00EC450B" w:rsidRPr="00BB0928" w:rsidRDefault="00EC450B"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6D4AA7C8" w14:textId="77777777" w:rsidR="00EC450B" w:rsidRPr="00BB0928" w:rsidRDefault="00EC450B" w:rsidP="00066376">
      <w:pPr>
        <w:ind w:left="283" w:right="346"/>
        <w:rPr>
          <w:rFonts w:ascii="Noto Sans" w:eastAsia="Montserrat" w:hAnsi="Noto Sans" w:cs="Noto Sans"/>
          <w:color w:val="000000"/>
          <w:sz w:val="18"/>
          <w:szCs w:val="18"/>
          <w:lang w:val="es-MX"/>
        </w:rPr>
      </w:pPr>
    </w:p>
    <w:p w14:paraId="6413880F"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“DENUNCIA DE HECHOS</w:t>
      </w:r>
    </w:p>
    <w:p w14:paraId="5C579092"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NUMERAL XV y XVI</w:t>
      </w:r>
    </w:p>
    <w:p w14:paraId="26522B2D" w14:textId="77777777" w:rsidR="00EC450B" w:rsidRPr="00BB0928" w:rsidRDefault="00EC450B" w:rsidP="00066376">
      <w:pPr>
        <w:ind w:left="567"/>
        <w:jc w:val="both"/>
        <w:rPr>
          <w:rFonts w:ascii="Noto Sans" w:hAnsi="Noto Sans" w:cs="Noto Sans"/>
          <w:i/>
          <w:sz w:val="16"/>
          <w:szCs w:val="18"/>
          <w:lang w:val="es-MX"/>
        </w:rPr>
      </w:pPr>
    </w:p>
    <w:p w14:paraId="394F13AC"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LA UNIDAD DE RESPONSABILIDADES EN PETROLEOS MEXICANOS, EN DOS AÑOS, NO INVESTIGÓ ABSOLUTAMENTE NADA Y DICTAMINÓ EL ACUERDO DE CONCLUSION POR FALTA DE ELEMENTOS EN EL EXPEDIENTE 2020/PEMEX/DE161 LA UNIDAD DE RESPONSABILIDADES EN PETROLEOS MEXICANOS, EN DOS AÑOS, NO INVESTIGÓ ABSOLUTAMENTE NADA, SOBRE LA PLAZA DE N-39, ASIGNADA Al PROFESIONISTA (…), DOCUMENTADA EN LOS NUMERALES XV Y XVI DE NUESTRA DENUNCIA DE HECHOS, SIN QUE SE HUBIERA OBSERVADO Y CUMPLIDO CON LA NORMATIVIDAD “LINEAMIENTOS EN MATERIA DE INCORPORACIÓN DE PERSONAL DE CONFIANZA EN PETRÓLEOS MEXICANOS Y ORGANISMOS SUBSIDIARIOS” DE APLICACIÓN GENERAL Y OBSERVANCIA OBLIGATORIA EN PETROLEOS MEXICANOS Y ORGANISMOS SUBSIDIARIOS</w:t>
      </w:r>
    </w:p>
    <w:p w14:paraId="29B27B69" w14:textId="77777777" w:rsidR="00EC450B" w:rsidRPr="00BB0928" w:rsidRDefault="00EC450B" w:rsidP="00066376">
      <w:pPr>
        <w:ind w:left="567"/>
        <w:jc w:val="both"/>
        <w:rPr>
          <w:rFonts w:ascii="Noto Sans" w:hAnsi="Noto Sans" w:cs="Noto Sans"/>
          <w:i/>
          <w:sz w:val="16"/>
          <w:szCs w:val="18"/>
          <w:lang w:val="es-MX"/>
        </w:rPr>
      </w:pPr>
    </w:p>
    <w:p w14:paraId="3F354163"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EN EL NUMERAL XV, SE DOCUMENTA QUE EL CITADO PROFESIONISTA (…), NO FUE INCLUIDO EN LA RELACION DE PERSONAL A JUBILAR, NO OBSTANTE CUMPLIR CON LOS REQUISITOS DE EDAD Y ANTIGÜEDAD, A LOS TRES MESES LE ASIGNARON DE DEDAZO UNA PLAZA DEFINITIVA DE N-39, QUE SE ENCONTRABA EN LITIGIO LEGAL Y AL AÑO LO JUBILARON. ESTE FAVORCITO LE COSTO $350 MIL PESOS Y A LA EMPRESA UN MILLONARIO DESFALCO, POR QUE LA PLAZA FUE NUEVAMENTE CUBIERTA POR EL TRABAJADOR REINSTALADO QUE GANO SU DEMANDA</w:t>
      </w:r>
    </w:p>
    <w:p w14:paraId="791A4F6C" w14:textId="77777777" w:rsidR="00EC450B" w:rsidRPr="00BB0928" w:rsidRDefault="00EC450B" w:rsidP="00066376">
      <w:pPr>
        <w:ind w:left="567"/>
        <w:jc w:val="both"/>
        <w:rPr>
          <w:rFonts w:ascii="Noto Sans" w:hAnsi="Noto Sans" w:cs="Noto Sans"/>
          <w:i/>
          <w:sz w:val="16"/>
          <w:szCs w:val="18"/>
          <w:lang w:val="es-MX"/>
        </w:rPr>
      </w:pPr>
    </w:p>
    <w:p w14:paraId="0165E7FC"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NO EXISTE EVIDENCIA QUE LA URPN HAYA REQUERIDO INFORMES A PEMEX Y/O AL ING. (…), RESPONSABLE DE ELABORAR LA LISTA DE PERSONAL A JUBILAR DEL OFICIO No. PEP-DDP-SSE-368/2015, DEL 15 DE DICIEMBRE DEL 2015, EL HABER INCLUIDO AL SUSCRITO (…) Y NO HABER INCLUIDO A (…), QUE CUMPLIA CON LOS REQUISITOS DE EDAD Y ANTIGÜEDAD PARA SER JUBILADO, MISMOS SUPUESTOS, DIVERSOS CRITERIOS.</w:t>
      </w:r>
    </w:p>
    <w:p w14:paraId="3D816ADD" w14:textId="77777777" w:rsidR="00EC450B" w:rsidRPr="00BB0928" w:rsidRDefault="00EC450B" w:rsidP="00066376">
      <w:pPr>
        <w:ind w:left="567"/>
        <w:jc w:val="both"/>
        <w:rPr>
          <w:rFonts w:ascii="Noto Sans" w:hAnsi="Noto Sans" w:cs="Noto Sans"/>
          <w:i/>
          <w:sz w:val="16"/>
          <w:szCs w:val="18"/>
          <w:lang w:val="es-MX"/>
        </w:rPr>
      </w:pPr>
    </w:p>
    <w:p w14:paraId="28ED8298"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EL ACUERDO DE CONCLUSION POR FALTA DE ELEMENTOS EN EL EXP. 2020/PEMEX/DE161, ES NULO DE PLENO DERECHO.</w:t>
      </w:r>
    </w:p>
    <w:p w14:paraId="3AB7CC26" w14:textId="77777777" w:rsidR="00EC450B" w:rsidRPr="00BB0928" w:rsidRDefault="00EC450B" w:rsidP="00066376">
      <w:pPr>
        <w:ind w:left="567"/>
        <w:jc w:val="both"/>
        <w:rPr>
          <w:rFonts w:ascii="Noto Sans" w:hAnsi="Noto Sans" w:cs="Noto Sans"/>
          <w:i/>
          <w:sz w:val="16"/>
          <w:szCs w:val="18"/>
          <w:lang w:val="es-MX"/>
        </w:rPr>
      </w:pPr>
    </w:p>
    <w:p w14:paraId="381F99DC"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w:t>
      </w:r>
    </w:p>
    <w:p w14:paraId="2F5E4E69" w14:textId="77777777" w:rsidR="00EC450B" w:rsidRPr="00BB0928" w:rsidRDefault="00EC450B" w:rsidP="00066376">
      <w:pPr>
        <w:ind w:left="567"/>
        <w:jc w:val="both"/>
        <w:rPr>
          <w:rFonts w:ascii="Noto Sans" w:hAnsi="Noto Sans" w:cs="Noto Sans"/>
          <w:i/>
          <w:sz w:val="16"/>
          <w:szCs w:val="18"/>
          <w:lang w:val="es-MX"/>
        </w:rPr>
      </w:pPr>
    </w:p>
    <w:p w14:paraId="4FF2E28B"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lastRenderedPageBreak/>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de respuesta a lo requerido, indicando el No de folio que le corresponde en el expediente 2020/PEMEX/DE161.</w:t>
      </w:r>
    </w:p>
    <w:p w14:paraId="33E9C484" w14:textId="77777777" w:rsidR="00EC450B" w:rsidRPr="00BB0928" w:rsidRDefault="00EC450B" w:rsidP="00066376">
      <w:pPr>
        <w:ind w:left="567"/>
        <w:jc w:val="both"/>
        <w:rPr>
          <w:rFonts w:ascii="Noto Sans" w:hAnsi="Noto Sans" w:cs="Noto Sans"/>
          <w:i/>
          <w:sz w:val="16"/>
          <w:szCs w:val="18"/>
          <w:lang w:val="es-MX"/>
        </w:rPr>
      </w:pPr>
    </w:p>
    <w:p w14:paraId="2A24C383"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si la Unidad de Responsabilidades en Petróleos Mexicanos, como parte de la indagatoria, requirió a Petróleos Mexicanos, información respecto a las razones por las cuales el profesionista (…), no fue incluido en la lista de personal a jubilar del oficio No. PEP-DDP-SSE-368/2015, del 15 de diciembre del 2015, elaborado por el Ing. (…), no obstante que contaba con los requisitos de edad y antigüedad para ser jubilado.</w:t>
      </w:r>
    </w:p>
    <w:p w14:paraId="5F6D3DF9" w14:textId="77777777" w:rsidR="00EC450B" w:rsidRPr="00BB0928" w:rsidRDefault="00EC450B" w:rsidP="00066376">
      <w:pPr>
        <w:ind w:left="567"/>
        <w:jc w:val="both"/>
        <w:rPr>
          <w:rFonts w:ascii="Noto Sans" w:hAnsi="Noto Sans" w:cs="Noto Sans"/>
          <w:i/>
          <w:sz w:val="16"/>
          <w:szCs w:val="18"/>
          <w:lang w:val="es-MX"/>
        </w:rPr>
      </w:pPr>
    </w:p>
    <w:p w14:paraId="7CEF5AEF"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 xml:space="preserve"> Indicar y documentar si la Unidad de Responsabilidades en Petróleos Mexicanos, como parte de la indagatoria, requirió a Petróleos Mexicanos o al Ing. (…), responsable de elaborar el oficio No. PEP-DDP-SSE-368/2015, del 15 de diciembre del 2015, los criterios para elaborar la lista de personal que sería jubilado, ya que no estaban todos los que eran, ni eran todos los que son, había personas como el profesionista (…), que cumplía los requisitos de edad y antigüedad y no fue incluido en el citado oficio y había muchos que finalmente no fueron jubilados y a otros, se les tuvo que hacer convenios de jubilación especial extemporáneos, porque no cumplían con los requisitos de edad y antigüedad, ocasionando que los jubilaran faltándoles hasta 10 años para jubilarse, ocasionando un daño patrimonial a Petróleos Mexicanos.</w:t>
      </w:r>
    </w:p>
    <w:p w14:paraId="05808F18" w14:textId="77777777" w:rsidR="00EC450B" w:rsidRPr="00BB0928" w:rsidRDefault="00EC450B" w:rsidP="00066376">
      <w:pPr>
        <w:ind w:left="567"/>
        <w:jc w:val="both"/>
        <w:rPr>
          <w:rFonts w:ascii="Noto Sans" w:hAnsi="Noto Sans" w:cs="Noto Sans"/>
          <w:i/>
          <w:sz w:val="16"/>
          <w:szCs w:val="18"/>
          <w:lang w:val="es-MX"/>
        </w:rPr>
      </w:pPr>
    </w:p>
    <w:p w14:paraId="2FFE4065"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si la Unidad de Responsabilidades en Petróleos Mexicanos, como parte de la indagatoria, requirió a Petróleos Mexicanos o al Ing. (…), responsable de elaborar el oficio No. PEP-DDP-SSE-368/2015, del 15 de diciembre del 2015, los criterios, razones o fundamentos, por los cuales, no se incluyó al profesionista (…), en la lista de personal a jubilar, del citado oficio.</w:t>
      </w:r>
    </w:p>
    <w:p w14:paraId="47F930C4" w14:textId="77777777" w:rsidR="00EC450B" w:rsidRPr="00BB0928" w:rsidRDefault="00EC450B" w:rsidP="00066376">
      <w:pPr>
        <w:ind w:left="567"/>
        <w:jc w:val="both"/>
        <w:rPr>
          <w:rFonts w:ascii="Noto Sans" w:hAnsi="Noto Sans" w:cs="Noto Sans"/>
          <w:i/>
          <w:sz w:val="16"/>
          <w:szCs w:val="18"/>
          <w:lang w:val="es-MX"/>
        </w:rPr>
      </w:pPr>
    </w:p>
    <w:p w14:paraId="3DD0B362"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en base a que normatividad y/o documento, se habría autorizado la EXIMICIÓN de concursar la plaza definitiva de N-39, asignado al profesionista (…), documentada en el numeral XV y XVI de nuestra Denuncia de Hechos, indicando y documentando, si la citada normativa se encontraba autorizada por Petróleos Mexicanos, si cuenta con validación jurídica y homoclave de autorización de la Secretaría de la Función Pública, si fue publicada en el Diario Oficial de la Federación y no se contrapone con lo establecido en el Decreto de la Presidencia de la República, del 9 de agosto del 2010.</w:t>
      </w:r>
    </w:p>
    <w:p w14:paraId="0A7E8AD3" w14:textId="77777777" w:rsidR="00EC450B" w:rsidRPr="00BB0928" w:rsidRDefault="00EC450B" w:rsidP="00066376">
      <w:pPr>
        <w:ind w:left="567"/>
        <w:jc w:val="both"/>
        <w:rPr>
          <w:rFonts w:ascii="Noto Sans" w:hAnsi="Noto Sans" w:cs="Noto Sans"/>
          <w:i/>
          <w:sz w:val="16"/>
          <w:szCs w:val="18"/>
          <w:lang w:val="es-MX"/>
        </w:rPr>
      </w:pPr>
    </w:p>
    <w:p w14:paraId="33A07A6C"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 xml:space="preserve">Indicar y documentar si la Unidad de Responsabilidades en Petróleos Mexicanos, como parte de la indagatoria, requirió a Petróleos Mexicanos o al Ing. (…), responsable de elaborar el oficio No. PEP-DDP-SSE-368/2015, del 15 de diciembre del 2015, los criterios, razones o fundamentos, por los cuales, no se incluyó al profesionista (…), en la lista de personal a jubilar, del citado oficio y </w:t>
      </w:r>
      <w:proofErr w:type="spellStart"/>
      <w:r w:rsidRPr="00BB0928">
        <w:rPr>
          <w:rFonts w:ascii="Noto Sans" w:hAnsi="Noto Sans" w:cs="Noto Sans"/>
          <w:i/>
          <w:sz w:val="16"/>
          <w:szCs w:val="18"/>
          <w:lang w:val="es-MX"/>
        </w:rPr>
        <w:t>por que</w:t>
      </w:r>
      <w:proofErr w:type="spellEnd"/>
      <w:r w:rsidRPr="00BB0928">
        <w:rPr>
          <w:rFonts w:ascii="Noto Sans" w:hAnsi="Noto Sans" w:cs="Noto Sans"/>
          <w:i/>
          <w:sz w:val="16"/>
          <w:szCs w:val="18"/>
          <w:lang w:val="es-MX"/>
        </w:rPr>
        <w:t xml:space="preserve"> razón si se incluyó al suscrito (…), que solicité por escrito que no se me jubilara, mismos supuestos, diferentes criterios.</w:t>
      </w:r>
    </w:p>
    <w:p w14:paraId="2E855CCC" w14:textId="77777777" w:rsidR="00EC450B" w:rsidRPr="00BB0928" w:rsidRDefault="00EC450B" w:rsidP="00066376">
      <w:pPr>
        <w:ind w:left="567"/>
        <w:jc w:val="both"/>
        <w:rPr>
          <w:rFonts w:ascii="Noto Sans" w:hAnsi="Noto Sans" w:cs="Noto Sans"/>
          <w:i/>
          <w:sz w:val="16"/>
          <w:szCs w:val="18"/>
          <w:lang w:val="es-MX"/>
        </w:rPr>
      </w:pPr>
    </w:p>
    <w:p w14:paraId="4D45D699"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las acciones, investigaciones, el estudio lógico-jurídico, análisis y conclusiones de la Unidad de Responsabilidades en Petróleos Mexicanos, de la Denuncia de Hechos del suscrito (…), respecto del numeral XV.- EL SUSCRITO (…) FUI OBJETO DE DISCRIMINACION, AL SER JUBILADO EN CONTRA DE MI VOLUNTAD Y SER INCLUIDO EN LA LISTA DE JUBILACION DEL OFICIO PEP-DEG-SSE-GMAM-188/2018, SIN EMBARGO, (…), DE MI MISMO DEPARTAMENTO, CON 55 AÑOS DE EDAD Y 30 AÑOS DE ANTIGÜEDAD NO FUE INCLUIDO EN LA LISTA DE JUBILACION Y A LOS POCOS MESES ASCENDIO A N39.</w:t>
      </w:r>
    </w:p>
    <w:p w14:paraId="0B469948" w14:textId="77777777" w:rsidR="00EC450B" w:rsidRPr="00BB0928" w:rsidRDefault="00EC450B" w:rsidP="00066376">
      <w:pPr>
        <w:ind w:left="567"/>
        <w:jc w:val="both"/>
        <w:rPr>
          <w:rFonts w:ascii="Noto Sans" w:hAnsi="Noto Sans" w:cs="Noto Sans"/>
          <w:i/>
          <w:sz w:val="16"/>
          <w:szCs w:val="18"/>
          <w:lang w:val="es-MX"/>
        </w:rPr>
      </w:pPr>
    </w:p>
    <w:p w14:paraId="2E730FA3"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 xml:space="preserve">Indicar y documentar, las acciones, investigaciones, el estudio lógico-jurídico, análisis y conclusiones de la Unidad de Responsabilidades en Petróleos Mexicanos, de la Denuncia de Hechos del suscrito (…), respecto del numeral XVI.- </w:t>
      </w:r>
      <w:r w:rsidRPr="00BB0928">
        <w:rPr>
          <w:rFonts w:ascii="Noto Sans" w:hAnsi="Noto Sans" w:cs="Noto Sans"/>
          <w:i/>
          <w:sz w:val="16"/>
          <w:szCs w:val="18"/>
          <w:lang w:val="es-MX"/>
        </w:rPr>
        <w:lastRenderedPageBreak/>
        <w:t>RESPONSABILIDAD DE (…) Y (…), EN LA ELABORACION DEL OFICIO No. DDP-SSE-368/2015, DEL 15 DE DICIEMBRE DEL 2015 Y POR NO INCLUIR A (…) EN LA RELACION DE PERSONAL A JUBILAR, YA QUE CUMPLIA CON LOS REQUISITOS AL CIEN POR CIENTO Y POSTERIORMENTE ASCENDERLO A N-39.</w:t>
      </w:r>
    </w:p>
    <w:p w14:paraId="0F2BA7B3" w14:textId="77777777" w:rsidR="00EC450B" w:rsidRPr="00BB0928" w:rsidRDefault="00EC450B" w:rsidP="00066376">
      <w:pPr>
        <w:ind w:left="567"/>
        <w:jc w:val="both"/>
        <w:rPr>
          <w:rFonts w:ascii="Noto Sans" w:hAnsi="Noto Sans" w:cs="Noto Sans"/>
          <w:i/>
          <w:sz w:val="16"/>
          <w:szCs w:val="18"/>
          <w:lang w:val="es-MX"/>
        </w:rPr>
      </w:pPr>
    </w:p>
    <w:p w14:paraId="18CD3C72"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si la Unidad de Responsabilidades en Petróleos Mexicanos, como parte de la indagatoria, requirió a Petróleos Mexicanos, información sobre la asignación de la plaza definitiva de N-39, asignada al profesionista (…), documentada en el numeral XV de la Denuncia de Hechos del suscrito (…).</w:t>
      </w:r>
    </w:p>
    <w:p w14:paraId="1494A0A8" w14:textId="77777777" w:rsidR="00EC450B" w:rsidRPr="00BB0928" w:rsidRDefault="00EC450B" w:rsidP="00066376">
      <w:pPr>
        <w:ind w:left="567"/>
        <w:jc w:val="both"/>
        <w:rPr>
          <w:rFonts w:ascii="Noto Sans" w:hAnsi="Noto Sans" w:cs="Noto Sans"/>
          <w:i/>
          <w:sz w:val="16"/>
          <w:szCs w:val="18"/>
          <w:lang w:val="es-MX"/>
        </w:rPr>
      </w:pPr>
    </w:p>
    <w:p w14:paraId="24E40C33" w14:textId="77777777" w:rsidR="00EC450B" w:rsidRPr="00BB0928" w:rsidRDefault="00EC450B" w:rsidP="00066376">
      <w:pPr>
        <w:numPr>
          <w:ilvl w:val="0"/>
          <w:numId w:val="36"/>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que informó Petróleos Mexicanos, a la Unidad de Responsabilidades en Petróleos Mexicanos, sobre la plaza definitiva de N-39, asignada al profesionista (…), documentada en el numeral XV de la Denuncia de Hechos, del suscrito (…), es decir, bajo que fundamento legal, se le asignó directamente la plaza de N-39, sin cumplir con la normatividad “LINEAMIENTOS EN MATERIA DE INCORPORACIÓN DE PERSONAL DE CONFIANZA EN PETRÓLEOS MEXICANOS Y ORGANISMOS SUBSIDIARIOS” de aplicación general y observancia obligatoria en PETROLEOS MEXICANOS Y ORGANISMOS SUBSIDIARIOS.</w:t>
      </w:r>
    </w:p>
    <w:p w14:paraId="5BB4B8B9" w14:textId="77777777" w:rsidR="00EC450B" w:rsidRPr="00BB0928" w:rsidRDefault="00EC450B" w:rsidP="00066376">
      <w:pPr>
        <w:ind w:left="567"/>
        <w:jc w:val="both"/>
        <w:rPr>
          <w:rFonts w:ascii="Noto Sans" w:hAnsi="Noto Sans" w:cs="Noto Sans"/>
          <w:i/>
          <w:sz w:val="16"/>
          <w:szCs w:val="18"/>
          <w:lang w:val="es-MX"/>
        </w:rPr>
      </w:pPr>
    </w:p>
    <w:p w14:paraId="3F1F73E3"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10. Indicar y documentar, si la Unidad de Responsabilidades en Petróleos Mexicanos, como parte de la indagatoria, requirió a Petróleos Mexicanos, información sobre las razones de haber asignado una plaza definitiva de N-39, al profesionista (…), en una plaza que no podía asignada definitivamente, ya que la plaza se encontraba sujeta a una demanda administrativa-laboral.</w:t>
      </w:r>
    </w:p>
    <w:p w14:paraId="34ADADC6" w14:textId="77777777" w:rsidR="00EC450B" w:rsidRPr="00BB0928" w:rsidRDefault="00EC450B" w:rsidP="00066376">
      <w:pPr>
        <w:ind w:left="567"/>
        <w:jc w:val="both"/>
        <w:rPr>
          <w:rFonts w:ascii="Noto Sans" w:hAnsi="Noto Sans" w:cs="Noto Sans"/>
          <w:i/>
          <w:sz w:val="16"/>
          <w:szCs w:val="18"/>
          <w:lang w:val="es-MX"/>
        </w:rPr>
      </w:pPr>
    </w:p>
    <w:p w14:paraId="05F04466"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11. Indicar y documentar en que documento se sustentó y fundamentó la Unidad de Responsabilidades en Petróleos Mexicanos, para asentar en el ACUERDO DE CONCLUSION ARCHIVO POR FALTA DE ELEMENTOS EXP 2020/PEMEX/DE161, que, la plaza definitiva de N-39, asignada al profesionista (…), documentada en el numeral XV de la Denuncia de Hechos, había sido otorgada por “ASIGNACION DIRECTA”, ya que no hubo convocatoria ni procedimiento, toda vez que la normatividad los facultaba para excepcionar los concursos y para asignarlas directamente.</w:t>
      </w:r>
    </w:p>
    <w:p w14:paraId="6D7CAAC2" w14:textId="77777777" w:rsidR="00EC450B" w:rsidRPr="00BB0928" w:rsidRDefault="00EC450B" w:rsidP="00066376">
      <w:pPr>
        <w:ind w:left="567"/>
        <w:jc w:val="both"/>
        <w:rPr>
          <w:rFonts w:ascii="Noto Sans" w:hAnsi="Noto Sans" w:cs="Noto Sans"/>
          <w:i/>
          <w:sz w:val="16"/>
          <w:szCs w:val="18"/>
          <w:lang w:val="es-MX"/>
        </w:rPr>
      </w:pPr>
    </w:p>
    <w:p w14:paraId="62AFCD09"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12. Indicar y documentar, si la Unidad de Responsabilidades en Petróleos Mexicanos, como parte de la indagatoria, requirió a Petróleos Mexicanos, información respecto a los diversas peticiones por escrito del suscrito (…), para no ser jubilado y que se me asignara una plaza de N-39, con fundamento en la Ley Federal del Trabajo, Ley Reglamentaria del artículo 123, de la Constitución Política de los Estados Unidos Mexicanos, Ley que bajo el criterio de jerarquía normativa, prevalece por encima de cualquier norma o reglamento de Petróleos Mexicanos, razón por la cual, lo dictaminado por la Unidad de Responsabilidades en Petróleos Mexicanos, carece de sustento y fundamento jurídico.</w:t>
      </w:r>
    </w:p>
    <w:p w14:paraId="0D59B627" w14:textId="77777777" w:rsidR="00EC450B" w:rsidRPr="00BB0928" w:rsidRDefault="00EC450B" w:rsidP="00066376">
      <w:pPr>
        <w:ind w:left="567"/>
        <w:jc w:val="both"/>
        <w:rPr>
          <w:rFonts w:ascii="Noto Sans" w:hAnsi="Noto Sans" w:cs="Noto Sans"/>
          <w:i/>
          <w:sz w:val="16"/>
          <w:szCs w:val="18"/>
          <w:lang w:val="es-MX"/>
        </w:rPr>
      </w:pPr>
    </w:p>
    <w:p w14:paraId="45ADAE84"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13. Indicar y documentar, la respuesta de Petróleos Mexicanos a la Unidad de Responsabilidades en Petróleos Mexicanos, respecto de las diversas peticiones del suscrito (…), para que no se me jubilara y que se me asignara una plaza de N-39.</w:t>
      </w:r>
    </w:p>
    <w:p w14:paraId="330CC835" w14:textId="77777777" w:rsidR="00EC450B" w:rsidRPr="00BB0928" w:rsidRDefault="00EC450B" w:rsidP="00066376">
      <w:pPr>
        <w:ind w:left="567"/>
        <w:jc w:val="both"/>
        <w:rPr>
          <w:rFonts w:ascii="Noto Sans" w:hAnsi="Noto Sans" w:cs="Noto Sans"/>
          <w:i/>
          <w:sz w:val="16"/>
          <w:szCs w:val="18"/>
          <w:lang w:val="es-MX"/>
        </w:rPr>
      </w:pPr>
    </w:p>
    <w:p w14:paraId="0C697352" w14:textId="77777777" w:rsidR="00EC450B" w:rsidRPr="00BB0928" w:rsidRDefault="00EC450B"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14.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w:t>
      </w:r>
    </w:p>
    <w:p w14:paraId="4479D101" w14:textId="77777777" w:rsidR="00EC450B" w:rsidRPr="00BB0928" w:rsidRDefault="00EC450B"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8"/>
          <w:lang w:val="es-MX"/>
        </w:rPr>
      </w:pPr>
    </w:p>
    <w:p w14:paraId="1053E065" w14:textId="77777777" w:rsidR="00EC450B" w:rsidRPr="00BB0928" w:rsidRDefault="00EC450B"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8"/>
          <w:lang w:val="es-MX"/>
        </w:rPr>
      </w:pPr>
      <w:r w:rsidRPr="00BB0928">
        <w:rPr>
          <w:rFonts w:ascii="Noto Sans" w:eastAsia="Montserrat" w:hAnsi="Noto Sans" w:cs="Noto Sans"/>
          <w:i/>
          <w:color w:val="000000"/>
          <w:sz w:val="16"/>
          <w:szCs w:val="18"/>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7CD42BAC" w14:textId="77777777" w:rsidR="00EC450B" w:rsidRPr="00BB0928" w:rsidRDefault="00EC450B"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729C7365" w14:textId="77777777" w:rsidR="00EC450B" w:rsidRPr="00BB0928" w:rsidRDefault="00EC450B"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al 14, después de una búsqueda exhaustiva y minuciosa en el expediente 2020/PEMEX/DE161, no se cuenta con expresión que atienda a la literalidad su solicitud, máxime que se trata de un expediente de investigación de responsabilidades administrativas.</w:t>
      </w:r>
    </w:p>
    <w:p w14:paraId="7703EB17" w14:textId="77777777" w:rsidR="00752AA4" w:rsidRPr="00BB0928" w:rsidRDefault="00752AA4"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6C5EC5DE" w14:textId="77777777" w:rsidR="00EC450B" w:rsidRPr="00BB0928" w:rsidRDefault="00EC450B"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0AD9C0E0" w14:textId="77777777" w:rsidR="00EC450B" w:rsidRPr="00BB0928" w:rsidRDefault="00EC450B"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5EC90227" w14:textId="77777777" w:rsidR="00EC450B" w:rsidRPr="00BB0928" w:rsidRDefault="00EC450B"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60647585" w14:textId="77777777" w:rsidR="00EC450B" w:rsidRPr="00BB0928" w:rsidRDefault="00EC450B" w:rsidP="00066376">
      <w:pPr>
        <w:ind w:right="49" w:hanging="2"/>
        <w:jc w:val="both"/>
        <w:rPr>
          <w:rFonts w:ascii="Noto Sans" w:eastAsia="Yu Mincho" w:hAnsi="Noto Sans" w:cs="Noto Sans"/>
          <w:b/>
          <w:sz w:val="18"/>
          <w:szCs w:val="18"/>
          <w:lang w:val="es-MX"/>
        </w:rPr>
      </w:pPr>
    </w:p>
    <w:p w14:paraId="08FD69FA" w14:textId="77777777" w:rsidR="00EC450B" w:rsidRPr="00BB0928" w:rsidRDefault="00EC450B" w:rsidP="00066376">
      <w:pPr>
        <w:ind w:right="49" w:hanging="2"/>
        <w:jc w:val="both"/>
        <w:rPr>
          <w:rFonts w:ascii="Noto Sans" w:eastAsia="Montserrat" w:hAnsi="Noto Sans" w:cs="Noto Sans"/>
          <w:color w:val="000000"/>
          <w:sz w:val="18"/>
          <w:szCs w:val="18"/>
          <w:lang w:val="es-MX"/>
        </w:rPr>
      </w:pPr>
      <w:r w:rsidRPr="00BB0928">
        <w:rPr>
          <w:rFonts w:ascii="Noto Sans" w:hAnsi="Noto Sans" w:cs="Noto Sans"/>
          <w:b/>
          <w:sz w:val="18"/>
          <w:szCs w:val="18"/>
          <w:lang w:val="es-MX"/>
        </w:rPr>
        <w:t xml:space="preserve">III.A.7.ORD.05.25: </w:t>
      </w:r>
      <w:r w:rsidRPr="00BB0928">
        <w:rPr>
          <w:rFonts w:ascii="Noto Sans" w:eastAsia="Montserrat" w:hAnsi="Noto Sans" w:cs="Noto Sans"/>
          <w:b/>
          <w:sz w:val="18"/>
          <w:szCs w:val="18"/>
          <w:lang w:val="es-MX"/>
        </w:rPr>
        <w:t xml:space="preserve">CONFIRMAR </w:t>
      </w:r>
      <w:r w:rsidRPr="00BB0928">
        <w:rPr>
          <w:rFonts w:ascii="Noto Sans" w:eastAsia="Montserrat" w:hAnsi="Noto Sans" w:cs="Noto Sans"/>
          <w:color w:val="000000"/>
          <w:sz w:val="18"/>
          <w:szCs w:val="18"/>
          <w:lang w:val="es-MX"/>
        </w:rPr>
        <w:t>la improcedencia de acceso a datos personales invocada por la UR-PEMEX respecto de los numerales 1 al 14 del requerimiento, toda vez que, no se encuentran en su posesión, en términos de lo dispuesto en el artículo 55, fracción II, de la Ley General de Protección de Datos Personales en Posesión de Sujeto Obligado,</w:t>
      </w:r>
      <w:r w:rsidRPr="00BB0928">
        <w:rPr>
          <w:rFonts w:ascii="Noto Sans" w:eastAsia="Montserrat" w:hAnsi="Noto Sans" w:cs="Noto Sans"/>
          <w:sz w:val="18"/>
          <w:szCs w:val="18"/>
          <w:lang w:val="es-MX"/>
        </w:rPr>
        <w:t xml:space="preserve"> </w:t>
      </w:r>
      <w:r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7CD75C8E" w14:textId="77777777" w:rsidR="00EC450B" w:rsidRPr="00BB0928" w:rsidRDefault="00EC450B" w:rsidP="00066376">
      <w:pPr>
        <w:rPr>
          <w:rFonts w:ascii="Noto Sans" w:hAnsi="Noto Sans" w:cs="Noto Sans"/>
          <w:sz w:val="18"/>
          <w:szCs w:val="18"/>
          <w:lang w:val="es-MX"/>
        </w:rPr>
      </w:pPr>
    </w:p>
    <w:p w14:paraId="6D06B163" w14:textId="77777777" w:rsidR="00E22BDE" w:rsidRPr="00BB0928" w:rsidRDefault="00E22BDE" w:rsidP="00066376">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 xml:space="preserve">A.8 </w:t>
      </w:r>
      <w:r w:rsidRPr="00BB0928">
        <w:rPr>
          <w:rFonts w:ascii="Noto Sans" w:eastAsia="Montserrat" w:hAnsi="Noto Sans" w:cs="Noto Sans"/>
          <w:b/>
          <w:bCs/>
          <w:sz w:val="18"/>
          <w:szCs w:val="18"/>
          <w:lang w:val="es-MX"/>
        </w:rPr>
        <w:t>Folio 330026524003566</w:t>
      </w:r>
    </w:p>
    <w:p w14:paraId="34D02245" w14:textId="77777777" w:rsidR="00E22BDE" w:rsidRPr="00BB0928" w:rsidRDefault="00E22BDE" w:rsidP="00066376">
      <w:pPr>
        <w:widowControl w:val="0"/>
        <w:jc w:val="both"/>
        <w:rPr>
          <w:rFonts w:ascii="Noto Sans" w:eastAsia="Montserrat" w:hAnsi="Noto Sans" w:cs="Noto Sans"/>
          <w:b/>
          <w:bCs/>
          <w:sz w:val="18"/>
          <w:szCs w:val="18"/>
          <w:lang w:val="es-MX"/>
        </w:rPr>
      </w:pPr>
    </w:p>
    <w:p w14:paraId="2FBF7BEC" w14:textId="77777777" w:rsidR="00E22BDE" w:rsidRPr="00BB0928" w:rsidRDefault="00E22BDE"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6001D1D1" w14:textId="77777777" w:rsidR="00E22BDE" w:rsidRPr="00BB0928" w:rsidRDefault="00E22BDE" w:rsidP="00066376">
      <w:pPr>
        <w:ind w:left="283" w:right="346"/>
        <w:rPr>
          <w:rFonts w:ascii="Noto Sans" w:eastAsia="Montserrat" w:hAnsi="Noto Sans" w:cs="Noto Sans"/>
          <w:color w:val="000000"/>
          <w:sz w:val="18"/>
          <w:szCs w:val="18"/>
          <w:lang w:val="es-MX"/>
        </w:rPr>
      </w:pPr>
    </w:p>
    <w:p w14:paraId="40DB2AE6" w14:textId="77777777" w:rsidR="00E22BDE" w:rsidRPr="00BB0928" w:rsidRDefault="00E22BDE"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“DENUNCIA DE HECHOS</w:t>
      </w:r>
    </w:p>
    <w:p w14:paraId="33098994" w14:textId="77777777" w:rsidR="00E22BDE" w:rsidRPr="00BB0928" w:rsidRDefault="00E22BDE"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NUMERAL XVII</w:t>
      </w:r>
    </w:p>
    <w:p w14:paraId="0FEFCC4F" w14:textId="77777777" w:rsidR="00E22BDE" w:rsidRPr="00BB0928" w:rsidRDefault="00E22BDE" w:rsidP="00066376">
      <w:pPr>
        <w:ind w:left="567"/>
        <w:jc w:val="both"/>
        <w:rPr>
          <w:rFonts w:ascii="Noto Sans" w:hAnsi="Noto Sans" w:cs="Noto Sans"/>
          <w:i/>
          <w:sz w:val="16"/>
          <w:szCs w:val="18"/>
          <w:lang w:val="es-MX"/>
        </w:rPr>
      </w:pPr>
    </w:p>
    <w:p w14:paraId="7D7DA87F" w14:textId="77777777" w:rsidR="00E22BDE" w:rsidRPr="00BB0928" w:rsidRDefault="00E22BDE"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LA UNIDAD DE RESPONSABILIDADES EN PETROLEOS MEXICANOS, EN DOS AÑOS, NO INVESTIGÓ ABSOLUTAMENTE NADA Y DICTAMINÓ EL ACUERDO DE CONCLUSION POR FALTA DE ELEMENTOS EN EL EXPEDIENTE 2020/PEMEX/DE161</w:t>
      </w:r>
    </w:p>
    <w:p w14:paraId="58B5FA02" w14:textId="77777777" w:rsidR="00E22BDE" w:rsidRPr="00BB0928" w:rsidRDefault="00E22BDE" w:rsidP="00066376">
      <w:pPr>
        <w:ind w:left="567"/>
        <w:jc w:val="both"/>
        <w:rPr>
          <w:rFonts w:ascii="Noto Sans" w:hAnsi="Noto Sans" w:cs="Noto Sans"/>
          <w:i/>
          <w:sz w:val="16"/>
          <w:szCs w:val="18"/>
          <w:lang w:val="es-MX"/>
        </w:rPr>
      </w:pPr>
    </w:p>
    <w:p w14:paraId="584511E4" w14:textId="77777777" w:rsidR="00E22BDE" w:rsidRPr="00BB0928" w:rsidRDefault="00E22BDE"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LA UNIDAD DE RESPONSABILIDADES EN PETROLEOS MEXICANOS, EN DOS AÑOS, NO INVESTIGÓ ABSOLUTAMENTE NADA, SOBRE LA COMISION ADMINISTRATIVA DEL ING. (…), N-39, DE DOS AÑOS EN REYNOSA, CON PAGO DE AVION, VIATICOS, HOTEL Y ALIMENTOS EN 2016 Y 2017, EN CONTRAVENCIÓN A LO ESTABLECIDO EN EL NUMERAL 6, DE “LOS LINEAMIENTOS INSTITUCIONALES PARA LAS MOVILIZACIONES TEMPORALES Y COMISIONES ADMINISTRATIVAS DEL PERSONAL DE CONFIANZA DE PETROLEOS MEXICANOS Y ORGANISMOS SUBSIDIARIOS”</w:t>
      </w:r>
    </w:p>
    <w:p w14:paraId="6CCC38A2" w14:textId="77777777" w:rsidR="00E22BDE" w:rsidRPr="00BB0928" w:rsidRDefault="00E22BDE" w:rsidP="00066376">
      <w:pPr>
        <w:ind w:left="567"/>
        <w:jc w:val="both"/>
        <w:rPr>
          <w:rFonts w:ascii="Noto Sans" w:hAnsi="Noto Sans" w:cs="Noto Sans"/>
          <w:i/>
          <w:sz w:val="16"/>
          <w:szCs w:val="18"/>
          <w:lang w:val="es-MX"/>
        </w:rPr>
      </w:pPr>
    </w:p>
    <w:p w14:paraId="71A592C3" w14:textId="77777777" w:rsidR="00E22BDE" w:rsidRPr="00BB0928" w:rsidRDefault="00E22BDE"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EL ACUERDO DE CONCLUSION POR FALTA DE ELEMENTOS EN EL EXP. 2020/PEMEX/DE161, ES NULO DE PLENO DERECHO.</w:t>
      </w:r>
    </w:p>
    <w:p w14:paraId="77FC430A" w14:textId="77777777" w:rsidR="00E22BDE" w:rsidRPr="00BB0928" w:rsidRDefault="00E22BDE" w:rsidP="00066376">
      <w:pPr>
        <w:ind w:left="567"/>
        <w:jc w:val="both"/>
        <w:rPr>
          <w:rFonts w:ascii="Noto Sans" w:hAnsi="Noto Sans" w:cs="Noto Sans"/>
          <w:i/>
          <w:sz w:val="16"/>
          <w:szCs w:val="18"/>
          <w:lang w:val="es-MX"/>
        </w:rPr>
      </w:pPr>
    </w:p>
    <w:p w14:paraId="23A4CEBF" w14:textId="77777777" w:rsidR="00E22BDE" w:rsidRPr="00BB0928" w:rsidRDefault="00E22BDE"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w:t>
      </w:r>
    </w:p>
    <w:p w14:paraId="049C2F76" w14:textId="77777777" w:rsidR="00E22BDE" w:rsidRPr="00BB0928" w:rsidRDefault="00E22BDE" w:rsidP="00066376">
      <w:pPr>
        <w:ind w:left="567"/>
        <w:jc w:val="both"/>
        <w:rPr>
          <w:rFonts w:ascii="Noto Sans" w:hAnsi="Noto Sans" w:cs="Noto Sans"/>
          <w:i/>
          <w:sz w:val="16"/>
          <w:szCs w:val="18"/>
          <w:lang w:val="es-MX"/>
        </w:rPr>
      </w:pPr>
    </w:p>
    <w:p w14:paraId="76D56C93" w14:textId="77777777" w:rsidR="00E22BDE" w:rsidRPr="00BB0928" w:rsidRDefault="00E22BDE" w:rsidP="00066376">
      <w:pPr>
        <w:ind w:left="567"/>
        <w:jc w:val="both"/>
        <w:rPr>
          <w:rFonts w:ascii="Noto Sans" w:hAnsi="Noto Sans" w:cs="Noto Sans"/>
          <w:i/>
          <w:sz w:val="16"/>
          <w:szCs w:val="18"/>
          <w:lang w:val="es-MX"/>
        </w:rPr>
      </w:pPr>
      <w:r w:rsidRPr="00BB0928">
        <w:rPr>
          <w:rFonts w:ascii="Noto Sans" w:hAnsi="Noto Sans" w:cs="Noto Sans"/>
          <w:i/>
          <w:sz w:val="16"/>
          <w:szCs w:val="18"/>
          <w:lang w:val="es-MX"/>
        </w:rPr>
        <w:t>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de respuesta a lo requerido, indicando el No de folio que le corresponde en el expediente 2020/PEMEX/DE161.</w:t>
      </w:r>
    </w:p>
    <w:p w14:paraId="74B331C5" w14:textId="77777777" w:rsidR="00E22BDE" w:rsidRPr="00BB0928" w:rsidRDefault="00E22BDE" w:rsidP="00066376">
      <w:pPr>
        <w:ind w:left="567"/>
        <w:jc w:val="both"/>
        <w:rPr>
          <w:rFonts w:ascii="Noto Sans" w:hAnsi="Noto Sans" w:cs="Noto Sans"/>
          <w:i/>
          <w:sz w:val="16"/>
          <w:szCs w:val="18"/>
          <w:lang w:val="es-MX"/>
        </w:rPr>
      </w:pPr>
    </w:p>
    <w:p w14:paraId="198941D6" w14:textId="77777777" w:rsidR="00E22BDE" w:rsidRPr="00BB0928" w:rsidRDefault="00E22BDE" w:rsidP="00066376">
      <w:pPr>
        <w:numPr>
          <w:ilvl w:val="0"/>
          <w:numId w:val="37"/>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las acciones, investigaciones, el estudio lógico-jurídico, análisis y conclusiones de la Unidad de Responsabilidades en Petróleos Mexicanos, de la Denuncia de Hechos del suscrito (…), respecto del numeral XVII.- EL ING. (…), N-39, COMISIONADO DOS AÑOS EN REYNOSA, CON PAGO DE AVION, VIATICOS, HOTEL Y ALIMENTOS EN 2016 Y 2017, en contravención a lo establecido en los LINEAMIENTOS INSTITUCIONALES PARA LAS MOVILIZACIONES TEMPORALES Y COMISIONES ADMINISTRATIVAS DEL PERSONAL DE CONFIANZA DE PETROLEOS MEXICANOS Y ORGANISMOS SUBSIDIARIOS, que en su punto No. 6 señala “(…) la realización de dos o más comisiones administrativas en un mismo ejercicio fiscal no podrán rebasar un máximo acumulado de 48 días naturales, excepcionalmente el Director Corporativo de Administración o de los Subdirectores de Administración y Finanzas en sus respectivos ámbitos de competencia podrán autorizar el otorgamiento de viáticos y pasajes para comisiones que requieran mayor duración a la establecida en este numeral“ y a las medidas de austeridad dictadas por el Gobierno Federal, cual se encuentra debidamente documentado en las solicitudes de información pública gubernamental folios números 1857200032318 y 1857500080018.</w:t>
      </w:r>
    </w:p>
    <w:p w14:paraId="41AF7E8B" w14:textId="77777777" w:rsidR="00E22BDE" w:rsidRPr="00BB0928" w:rsidRDefault="00E22BDE" w:rsidP="00066376">
      <w:pPr>
        <w:ind w:left="567"/>
        <w:jc w:val="both"/>
        <w:rPr>
          <w:rFonts w:ascii="Noto Sans" w:hAnsi="Noto Sans" w:cs="Noto Sans"/>
          <w:i/>
          <w:sz w:val="16"/>
          <w:szCs w:val="18"/>
          <w:lang w:val="es-MX"/>
        </w:rPr>
      </w:pPr>
    </w:p>
    <w:p w14:paraId="04965F22" w14:textId="77777777" w:rsidR="00E22BDE" w:rsidRPr="00BB0928" w:rsidRDefault="00E22BDE" w:rsidP="00066376">
      <w:pPr>
        <w:numPr>
          <w:ilvl w:val="0"/>
          <w:numId w:val="37"/>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si la Unidad de Responsabilidades en Petróleos Mexicanos, como parte de la indagatoria, requirió a Petróleos Mexicanos, información sobre la legalidad de las comisiones administrativas del Ing. (…), en la ciudad de Reynosa, Tamaulipas, durante los años 2016 y 2017.</w:t>
      </w:r>
    </w:p>
    <w:p w14:paraId="17CC5D84" w14:textId="77777777" w:rsidR="00E22BDE" w:rsidRPr="00BB0928" w:rsidRDefault="00E22BDE" w:rsidP="00066376">
      <w:pPr>
        <w:ind w:left="567"/>
        <w:jc w:val="both"/>
        <w:rPr>
          <w:rFonts w:ascii="Noto Sans" w:hAnsi="Noto Sans" w:cs="Noto Sans"/>
          <w:i/>
          <w:sz w:val="16"/>
          <w:szCs w:val="18"/>
          <w:lang w:val="es-MX"/>
        </w:rPr>
      </w:pPr>
    </w:p>
    <w:p w14:paraId="162C5358" w14:textId="77777777" w:rsidR="00E22BDE" w:rsidRPr="00BB0928" w:rsidRDefault="00E22BDE" w:rsidP="00066376">
      <w:pPr>
        <w:numPr>
          <w:ilvl w:val="0"/>
          <w:numId w:val="37"/>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que informó Petróleos Mexicanos, a la Unidad de Responsabilidades en Petróleos Mexicanos, sobre la legalidad de las comisiones administrativas del Ing. (…), en la ciudad de Reynosa, Tamaulipas, durante los años 2016 y 2017.</w:t>
      </w:r>
    </w:p>
    <w:p w14:paraId="3D8607E6" w14:textId="77777777" w:rsidR="00E22BDE" w:rsidRPr="00BB0928" w:rsidRDefault="00E22BDE" w:rsidP="00066376">
      <w:pPr>
        <w:ind w:left="567"/>
        <w:jc w:val="both"/>
        <w:rPr>
          <w:rFonts w:ascii="Noto Sans" w:hAnsi="Noto Sans" w:cs="Noto Sans"/>
          <w:i/>
          <w:sz w:val="16"/>
          <w:szCs w:val="18"/>
          <w:lang w:val="es-MX"/>
        </w:rPr>
      </w:pPr>
    </w:p>
    <w:p w14:paraId="59E9CD7B" w14:textId="77777777" w:rsidR="00E22BDE" w:rsidRPr="00BB0928" w:rsidRDefault="00E22BDE" w:rsidP="00066376">
      <w:pPr>
        <w:numPr>
          <w:ilvl w:val="0"/>
          <w:numId w:val="37"/>
        </w:numPr>
        <w:ind w:left="567" w:firstLine="0"/>
        <w:jc w:val="both"/>
        <w:rPr>
          <w:rFonts w:ascii="Noto Sans" w:hAnsi="Noto Sans" w:cs="Noto Sans"/>
          <w:i/>
          <w:sz w:val="16"/>
          <w:szCs w:val="18"/>
          <w:lang w:val="es-MX"/>
        </w:rPr>
      </w:pPr>
      <w:r w:rsidRPr="00BB0928">
        <w:rPr>
          <w:rFonts w:ascii="Noto Sans" w:hAnsi="Noto Sans" w:cs="Noto Sans"/>
          <w:i/>
          <w:sz w:val="16"/>
          <w:szCs w:val="18"/>
          <w:lang w:val="es-MX"/>
        </w:rPr>
        <w:t>Indicar y documentar por qué razón, la Unidad de Responsabilidades en Petróleos Mexicanos, en el ACUERDO DE CONCLUSION ARCHIVO POR FALTA DE ELEMENTOS EXP 2020/PEMEX/DE161, no se pronuncia sobre el numeral XVII.- EL ING. (…), N-39, COMISIONADO DOS AÑOS EN REYNOSA, CON PAGO DE AVION, VIATICOS, HOTEL Y ALIMENTOS EN 2016 Y 2017, de la denuncia de Hechos, del suscrito (…).</w:t>
      </w:r>
    </w:p>
    <w:p w14:paraId="797CDA19" w14:textId="77777777" w:rsidR="00E22BDE" w:rsidRPr="00BB0928" w:rsidRDefault="00E22BDE" w:rsidP="00066376">
      <w:pPr>
        <w:ind w:left="567"/>
        <w:jc w:val="both"/>
        <w:rPr>
          <w:rFonts w:ascii="Noto Sans" w:hAnsi="Noto Sans" w:cs="Noto Sans"/>
          <w:i/>
          <w:sz w:val="16"/>
          <w:szCs w:val="18"/>
          <w:lang w:val="es-MX"/>
        </w:rPr>
      </w:pPr>
    </w:p>
    <w:p w14:paraId="45C7D8EF" w14:textId="77777777" w:rsidR="00E22BDE" w:rsidRPr="00BB0928" w:rsidRDefault="00E22BDE" w:rsidP="00066376">
      <w:pPr>
        <w:numPr>
          <w:ilvl w:val="0"/>
          <w:numId w:val="37"/>
        </w:numPr>
        <w:autoSpaceDE w:val="0"/>
        <w:autoSpaceDN w:val="0"/>
        <w:adjustRightInd w:val="0"/>
        <w:ind w:left="567" w:right="49" w:firstLine="0"/>
        <w:contextualSpacing/>
        <w:jc w:val="both"/>
        <w:rPr>
          <w:rFonts w:ascii="Noto Sans" w:eastAsia="Montserrat" w:hAnsi="Noto Sans" w:cs="Noto Sans"/>
          <w:i/>
          <w:color w:val="000000"/>
          <w:sz w:val="16"/>
          <w:szCs w:val="18"/>
          <w:lang w:val="es-MX"/>
        </w:rPr>
      </w:pPr>
      <w:r w:rsidRPr="00BB0928">
        <w:rPr>
          <w:rFonts w:ascii="Noto Sans" w:hAnsi="Noto Sans" w:cs="Noto Sans"/>
          <w:i/>
          <w:sz w:val="16"/>
          <w:szCs w:val="18"/>
          <w:lang w:val="es-MX"/>
        </w:rPr>
        <w:t>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w:t>
      </w:r>
    </w:p>
    <w:p w14:paraId="1EDA1960" w14:textId="77777777" w:rsidR="00E22BDE" w:rsidRPr="00BB0928" w:rsidRDefault="00E22BDE"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8"/>
          <w:lang w:val="es-MX"/>
        </w:rPr>
      </w:pPr>
    </w:p>
    <w:p w14:paraId="300C3578" w14:textId="77777777" w:rsidR="00E22BDE" w:rsidRPr="00BB0928" w:rsidRDefault="00E22BDE" w:rsidP="00066376">
      <w:pPr>
        <w:tabs>
          <w:tab w:val="left" w:pos="993"/>
        </w:tabs>
        <w:autoSpaceDE w:val="0"/>
        <w:autoSpaceDN w:val="0"/>
        <w:adjustRightInd w:val="0"/>
        <w:ind w:left="567" w:right="49"/>
        <w:contextualSpacing/>
        <w:jc w:val="both"/>
        <w:rPr>
          <w:rFonts w:ascii="Noto Sans" w:eastAsia="Montserrat" w:hAnsi="Noto Sans" w:cs="Noto Sans"/>
          <w:i/>
          <w:color w:val="000000"/>
          <w:sz w:val="16"/>
          <w:szCs w:val="18"/>
          <w:lang w:val="es-MX"/>
        </w:rPr>
      </w:pPr>
      <w:r w:rsidRPr="00BB0928">
        <w:rPr>
          <w:rFonts w:ascii="Noto Sans" w:eastAsia="Montserrat" w:hAnsi="Noto Sans" w:cs="Noto Sans"/>
          <w:i/>
          <w:color w:val="000000"/>
          <w:sz w:val="16"/>
          <w:szCs w:val="18"/>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5F6BFBE8" w14:textId="77777777" w:rsidR="00E22BDE" w:rsidRPr="00BB0928" w:rsidRDefault="00E22BDE" w:rsidP="00066376">
      <w:pPr>
        <w:pBdr>
          <w:top w:val="nil"/>
          <w:left w:val="nil"/>
          <w:bottom w:val="nil"/>
          <w:right w:val="nil"/>
          <w:between w:val="nil"/>
        </w:pBdr>
        <w:jc w:val="both"/>
        <w:rPr>
          <w:rFonts w:ascii="Noto Sans" w:eastAsia="Montserrat" w:hAnsi="Noto Sans" w:cs="Noto Sans"/>
          <w:color w:val="000000"/>
          <w:sz w:val="16"/>
          <w:szCs w:val="18"/>
          <w:lang w:val="es-MX"/>
        </w:rPr>
      </w:pPr>
    </w:p>
    <w:p w14:paraId="4CABDFC7" w14:textId="77777777" w:rsidR="00E22BDE" w:rsidRPr="00BB0928" w:rsidRDefault="00E22BDE"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al 5, después de una búsqueda exhaustiva y minuciosa en el expediente 2020/PEMEX/DE161, no se cuenta con expresión que atienda a la literalidad su solicitud, máxime que se trata de un expediente de investigación de responsabilidades administrativas.</w:t>
      </w:r>
    </w:p>
    <w:p w14:paraId="78B4AFBA" w14:textId="77777777" w:rsidR="009665D6" w:rsidRPr="00BB0928" w:rsidRDefault="009665D6" w:rsidP="00066376">
      <w:pPr>
        <w:pBdr>
          <w:top w:val="nil"/>
          <w:left w:val="nil"/>
          <w:bottom w:val="nil"/>
          <w:right w:val="nil"/>
          <w:between w:val="nil"/>
        </w:pBdr>
        <w:jc w:val="both"/>
        <w:rPr>
          <w:rFonts w:ascii="Noto Sans" w:eastAsia="Montserrat" w:hAnsi="Noto Sans" w:cs="Noto Sans"/>
          <w:color w:val="000000"/>
          <w:sz w:val="18"/>
          <w:szCs w:val="18"/>
          <w:lang w:val="es-MX"/>
        </w:rPr>
      </w:pPr>
    </w:p>
    <w:p w14:paraId="46C67BFD" w14:textId="77777777" w:rsidR="00E22BDE" w:rsidRPr="00BB0928" w:rsidRDefault="00E22BDE"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478F77D8" w14:textId="77777777" w:rsidR="00E22BDE" w:rsidRPr="00BB0928" w:rsidRDefault="00E22BDE" w:rsidP="00066376">
      <w:pPr>
        <w:pBdr>
          <w:top w:val="nil"/>
          <w:left w:val="nil"/>
          <w:bottom w:val="nil"/>
          <w:right w:val="nil"/>
          <w:between w:val="nil"/>
        </w:pBdr>
        <w:jc w:val="both"/>
        <w:rPr>
          <w:rFonts w:ascii="Noto Sans" w:eastAsia="Montserrat" w:hAnsi="Noto Sans" w:cs="Noto Sans"/>
          <w:color w:val="00000A"/>
          <w:sz w:val="18"/>
          <w:szCs w:val="18"/>
          <w:lang w:val="es-MX"/>
        </w:rPr>
      </w:pPr>
    </w:p>
    <w:p w14:paraId="65F578A0" w14:textId="77777777" w:rsidR="00E22BDE" w:rsidRPr="00BB0928" w:rsidRDefault="00E22BDE" w:rsidP="00066376">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lastRenderedPageBreak/>
        <w:t xml:space="preserve">En consecuencia, </w:t>
      </w:r>
      <w:r w:rsidRPr="00BB0928">
        <w:rPr>
          <w:rFonts w:ascii="Noto Sans" w:eastAsia="Montserrat" w:hAnsi="Noto Sans" w:cs="Noto Sans"/>
          <w:sz w:val="18"/>
          <w:szCs w:val="18"/>
          <w:lang w:val="es-MX"/>
        </w:rPr>
        <w:t>se emite la siguiente resolución por unanimidad:</w:t>
      </w:r>
    </w:p>
    <w:p w14:paraId="15218631" w14:textId="77777777" w:rsidR="00E22BDE" w:rsidRPr="00BB0928" w:rsidRDefault="00E22BDE" w:rsidP="00066376">
      <w:pPr>
        <w:ind w:right="49" w:hanging="2"/>
        <w:jc w:val="both"/>
        <w:rPr>
          <w:rFonts w:ascii="Noto Sans" w:eastAsia="Yu Mincho" w:hAnsi="Noto Sans" w:cs="Noto Sans"/>
          <w:b/>
          <w:sz w:val="18"/>
          <w:szCs w:val="18"/>
          <w:lang w:val="es-MX"/>
        </w:rPr>
      </w:pPr>
    </w:p>
    <w:p w14:paraId="4225C723" w14:textId="77777777" w:rsidR="00EC450B" w:rsidRPr="00BB0928" w:rsidRDefault="00E22BDE" w:rsidP="00066376">
      <w:pPr>
        <w:ind w:right="49" w:hanging="2"/>
        <w:jc w:val="both"/>
        <w:rPr>
          <w:rFonts w:ascii="Noto Sans" w:eastAsia="Montserrat" w:hAnsi="Noto Sans" w:cs="Noto Sans"/>
          <w:color w:val="000000"/>
          <w:sz w:val="18"/>
          <w:szCs w:val="18"/>
          <w:lang w:val="es-MX"/>
        </w:rPr>
      </w:pPr>
      <w:r w:rsidRPr="00BB0928">
        <w:rPr>
          <w:rFonts w:ascii="Noto Sans" w:hAnsi="Noto Sans" w:cs="Noto Sans"/>
          <w:b/>
          <w:sz w:val="18"/>
          <w:szCs w:val="18"/>
          <w:lang w:val="es-MX"/>
        </w:rPr>
        <w:t xml:space="preserve">III.A.8.ORD.05.25: </w:t>
      </w:r>
      <w:r w:rsidRPr="00BB0928">
        <w:rPr>
          <w:rFonts w:ascii="Noto Sans" w:eastAsia="Montserrat" w:hAnsi="Noto Sans" w:cs="Noto Sans"/>
          <w:b/>
          <w:sz w:val="18"/>
          <w:szCs w:val="18"/>
          <w:lang w:val="es-MX"/>
        </w:rPr>
        <w:t xml:space="preserve">CONFIRMAR </w:t>
      </w:r>
      <w:r w:rsidRPr="00BB0928">
        <w:rPr>
          <w:rFonts w:ascii="Noto Sans" w:eastAsia="Montserrat" w:hAnsi="Noto Sans" w:cs="Noto Sans"/>
          <w:color w:val="000000"/>
          <w:sz w:val="18"/>
          <w:szCs w:val="18"/>
          <w:lang w:val="es-MX"/>
        </w:rPr>
        <w:t>la improcedencia de acceso a datos personales invocada por la UR-PEMEX respecto de los numerales 1 al 5 del requerimiento, toda vez que, no se encuentran en su posesión, en términos de lo dispuesto en el artículo 55, fracción II, de la Ley General de Protección de Datos Personales en Posesión de Sujeto Obligado,</w:t>
      </w:r>
      <w:r w:rsidRPr="00BB0928">
        <w:rPr>
          <w:rFonts w:ascii="Noto Sans" w:eastAsia="Montserrat" w:hAnsi="Noto Sans" w:cs="Noto Sans"/>
          <w:sz w:val="18"/>
          <w:szCs w:val="18"/>
          <w:lang w:val="es-MX"/>
        </w:rPr>
        <w:t xml:space="preserve"> </w:t>
      </w:r>
      <w:r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3E55728A" w14:textId="77777777" w:rsidR="000508FC" w:rsidRPr="00BB0928" w:rsidRDefault="000508FC" w:rsidP="00066376">
      <w:pPr>
        <w:ind w:right="49" w:hanging="2"/>
        <w:jc w:val="both"/>
        <w:rPr>
          <w:rFonts w:ascii="Noto Sans" w:eastAsia="Montserrat" w:hAnsi="Noto Sans" w:cs="Noto Sans"/>
          <w:color w:val="000000"/>
          <w:sz w:val="18"/>
          <w:szCs w:val="18"/>
          <w:lang w:val="es-MX"/>
        </w:rPr>
      </w:pPr>
    </w:p>
    <w:p w14:paraId="6F17F664" w14:textId="77777777" w:rsidR="000508FC" w:rsidRPr="00BB0928" w:rsidRDefault="000508FC" w:rsidP="000508FC">
      <w:pPr>
        <w:widowControl w:val="0"/>
        <w:jc w:val="both"/>
        <w:rPr>
          <w:rFonts w:ascii="Noto Sans" w:eastAsia="Montserrat" w:hAnsi="Noto Sans" w:cs="Noto Sans"/>
          <w:b/>
          <w:bCs/>
          <w:sz w:val="18"/>
          <w:szCs w:val="18"/>
          <w:lang w:val="es-MX"/>
        </w:rPr>
      </w:pPr>
      <w:r w:rsidRPr="00BB0928">
        <w:rPr>
          <w:rFonts w:ascii="Noto Sans" w:eastAsia="Montserrat" w:hAnsi="Noto Sans" w:cs="Noto Sans"/>
          <w:b/>
          <w:sz w:val="18"/>
          <w:szCs w:val="18"/>
          <w:lang w:val="es-MX"/>
        </w:rPr>
        <w:t xml:space="preserve">A.9 </w:t>
      </w:r>
      <w:r w:rsidRPr="00BB0928">
        <w:rPr>
          <w:rFonts w:ascii="Noto Sans" w:eastAsia="Montserrat" w:hAnsi="Noto Sans" w:cs="Noto Sans"/>
          <w:b/>
          <w:bCs/>
          <w:sz w:val="18"/>
          <w:szCs w:val="18"/>
          <w:lang w:val="es-MX"/>
        </w:rPr>
        <w:t>Folio 330026524003572</w:t>
      </w:r>
    </w:p>
    <w:p w14:paraId="05544781" w14:textId="77777777" w:rsidR="000508FC" w:rsidRPr="00BB0928" w:rsidRDefault="000508FC" w:rsidP="000508FC">
      <w:pPr>
        <w:widowControl w:val="0"/>
        <w:jc w:val="both"/>
        <w:rPr>
          <w:rFonts w:ascii="Noto Sans" w:eastAsia="Montserrat" w:hAnsi="Noto Sans" w:cs="Noto Sans"/>
          <w:b/>
          <w:bCs/>
          <w:sz w:val="18"/>
          <w:szCs w:val="18"/>
          <w:lang w:val="es-MX"/>
        </w:rPr>
      </w:pPr>
    </w:p>
    <w:p w14:paraId="0D47C601" w14:textId="77777777" w:rsidR="000508FC" w:rsidRPr="00BB0928" w:rsidRDefault="000508FC" w:rsidP="00512EB5">
      <w:pPr>
        <w:ind w:right="346"/>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Una persona solicitante requirió:</w:t>
      </w:r>
    </w:p>
    <w:p w14:paraId="1583D94D" w14:textId="77777777" w:rsidR="000508FC" w:rsidRPr="00BB0928" w:rsidRDefault="000508FC" w:rsidP="000508FC">
      <w:pPr>
        <w:widowControl w:val="0"/>
        <w:jc w:val="both"/>
        <w:rPr>
          <w:rFonts w:ascii="Noto Sans" w:eastAsia="Montserrat" w:hAnsi="Noto Sans" w:cs="Noto Sans"/>
          <w:b/>
          <w:bCs/>
          <w:sz w:val="18"/>
          <w:szCs w:val="18"/>
          <w:lang w:val="es-MX"/>
        </w:rPr>
      </w:pPr>
    </w:p>
    <w:p w14:paraId="7E3416A4"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“DENUNCIA DE HECHOS</w:t>
      </w:r>
    </w:p>
    <w:p w14:paraId="2F559035" w14:textId="77777777" w:rsidR="000508FC" w:rsidRPr="00BB0928" w:rsidRDefault="000508FC" w:rsidP="000508FC">
      <w:pPr>
        <w:ind w:left="567"/>
        <w:jc w:val="both"/>
        <w:rPr>
          <w:rFonts w:ascii="Noto Sans" w:hAnsi="Noto Sans" w:cs="Noto Sans"/>
          <w:i/>
          <w:sz w:val="16"/>
          <w:szCs w:val="18"/>
          <w:lang w:val="es-MX"/>
        </w:rPr>
      </w:pPr>
    </w:p>
    <w:p w14:paraId="008A1A33"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NUMERAL XVIII</w:t>
      </w:r>
    </w:p>
    <w:p w14:paraId="4D1BBAF1" w14:textId="77777777" w:rsidR="000508FC" w:rsidRPr="00BB0928" w:rsidRDefault="000508FC" w:rsidP="000508FC">
      <w:pPr>
        <w:ind w:left="567"/>
        <w:jc w:val="both"/>
        <w:rPr>
          <w:rFonts w:ascii="Noto Sans" w:hAnsi="Noto Sans" w:cs="Noto Sans"/>
          <w:i/>
          <w:sz w:val="16"/>
          <w:szCs w:val="18"/>
          <w:lang w:val="es-MX"/>
        </w:rPr>
      </w:pPr>
    </w:p>
    <w:p w14:paraId="3BDF9408"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 xml:space="preserve">CONTRATACION DE PERSONAL EN PLAZAS DE N-39, CON TITULOS FALSOS </w:t>
      </w:r>
    </w:p>
    <w:p w14:paraId="0B3ECC1A" w14:textId="77777777" w:rsidR="000508FC" w:rsidRPr="00BB0928" w:rsidRDefault="000508FC" w:rsidP="000508FC">
      <w:pPr>
        <w:ind w:left="567"/>
        <w:jc w:val="both"/>
        <w:rPr>
          <w:rFonts w:ascii="Noto Sans" w:hAnsi="Noto Sans" w:cs="Noto Sans"/>
          <w:i/>
          <w:sz w:val="16"/>
          <w:szCs w:val="18"/>
          <w:lang w:val="es-MX"/>
        </w:rPr>
      </w:pPr>
    </w:p>
    <w:p w14:paraId="0328C915"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 xml:space="preserve">(…) </w:t>
      </w:r>
    </w:p>
    <w:p w14:paraId="4EB6D09E" w14:textId="77777777" w:rsidR="000508FC" w:rsidRPr="00BB0928" w:rsidRDefault="000508FC" w:rsidP="000508FC">
      <w:pPr>
        <w:ind w:left="567"/>
        <w:jc w:val="both"/>
        <w:rPr>
          <w:rFonts w:ascii="Noto Sans" w:hAnsi="Noto Sans" w:cs="Noto Sans"/>
          <w:i/>
          <w:sz w:val="16"/>
          <w:szCs w:val="18"/>
          <w:lang w:val="es-MX"/>
        </w:rPr>
      </w:pPr>
    </w:p>
    <w:p w14:paraId="566E1AC3"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w:t>
      </w:r>
    </w:p>
    <w:p w14:paraId="590581C1" w14:textId="77777777" w:rsidR="000508FC" w:rsidRPr="00BB0928" w:rsidRDefault="000508FC" w:rsidP="000508FC">
      <w:pPr>
        <w:ind w:left="567"/>
        <w:jc w:val="both"/>
        <w:rPr>
          <w:rFonts w:ascii="Noto Sans" w:hAnsi="Noto Sans" w:cs="Noto Sans"/>
          <w:i/>
          <w:sz w:val="16"/>
          <w:szCs w:val="18"/>
          <w:lang w:val="es-MX"/>
        </w:rPr>
      </w:pPr>
    </w:p>
    <w:p w14:paraId="434FBDED"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LA UNIDAD DE RESPONSABILIDADES EN PETROLEOS MEXICANOS, EN DOS AÑOS, NO INVESTIGÓ ABSOLUTAMENTE NADA Y DICTAMINÓ EL ACUERDO DE CONCLUSION POR FALTA DE ELEMENTOS EN EL EXPEDIENTE 2020/PEMEX/DE161</w:t>
      </w:r>
    </w:p>
    <w:p w14:paraId="65360DC1" w14:textId="77777777" w:rsidR="000508FC" w:rsidRPr="00BB0928" w:rsidRDefault="000508FC" w:rsidP="000508FC">
      <w:pPr>
        <w:ind w:left="567"/>
        <w:jc w:val="both"/>
        <w:rPr>
          <w:rFonts w:ascii="Noto Sans" w:hAnsi="Noto Sans" w:cs="Noto Sans"/>
          <w:i/>
          <w:sz w:val="16"/>
          <w:szCs w:val="18"/>
          <w:lang w:val="es-MX"/>
        </w:rPr>
      </w:pPr>
    </w:p>
    <w:p w14:paraId="65BA8B17"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EN NUESTRA DENUNCIA DE HECHOS, SE DOCUMENTO SOBRE LA DENUNCIA DE LA CONTRATACION DE CERCA DE 500 “PROFESIONISTAS” EN PETROLEOS MEXICANOS, CON DOCUMENTOS FALSOS Y 469 “DISPENSAS PROFESIONALES”</w:t>
      </w:r>
    </w:p>
    <w:p w14:paraId="4076D35D" w14:textId="77777777" w:rsidR="000508FC" w:rsidRPr="00BB0928" w:rsidRDefault="000508FC" w:rsidP="000508FC">
      <w:pPr>
        <w:ind w:left="567"/>
        <w:jc w:val="both"/>
        <w:rPr>
          <w:rFonts w:ascii="Noto Sans" w:hAnsi="Noto Sans" w:cs="Noto Sans"/>
          <w:i/>
          <w:sz w:val="16"/>
          <w:szCs w:val="18"/>
          <w:lang w:val="es-MX"/>
        </w:rPr>
      </w:pPr>
    </w:p>
    <w:p w14:paraId="299760BE"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LA UNIDAD DE RESPONSABILIDADES EN PETROLEOS MEXICANOS, EN DOS AÑOS, NO INVESTIGÓ ABSOLUTAMENTE NADA, SOBRE LA CONTRATACION DEL SR. (…), CON TITULO FALSO, EN UNA PLAZA DE N-39, CON SALARIO DE $100 MIL PESOS MENSUALES, DOCUMENTADA EN EL NUMERAL XVIII DE NUESTRA DENUNCIA DE HECHOS</w:t>
      </w:r>
    </w:p>
    <w:p w14:paraId="2F671737" w14:textId="77777777" w:rsidR="000508FC" w:rsidRPr="00BB0928" w:rsidRDefault="000508FC" w:rsidP="000508FC">
      <w:pPr>
        <w:ind w:left="567"/>
        <w:jc w:val="both"/>
        <w:rPr>
          <w:rFonts w:ascii="Noto Sans" w:hAnsi="Noto Sans" w:cs="Noto Sans"/>
          <w:i/>
          <w:sz w:val="16"/>
          <w:szCs w:val="18"/>
          <w:lang w:val="es-MX"/>
        </w:rPr>
      </w:pPr>
    </w:p>
    <w:p w14:paraId="20F269AE"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TAMPOCO SE INVESTIGO SOBRE LA CONTRATACION DE (…), CON N-39, CON TITULO FALSO</w:t>
      </w:r>
    </w:p>
    <w:p w14:paraId="0ECD03BE" w14:textId="77777777" w:rsidR="000508FC" w:rsidRPr="00BB0928" w:rsidRDefault="000508FC" w:rsidP="000508FC">
      <w:pPr>
        <w:ind w:left="567"/>
        <w:jc w:val="both"/>
        <w:rPr>
          <w:rFonts w:ascii="Noto Sans" w:hAnsi="Noto Sans" w:cs="Noto Sans"/>
          <w:i/>
          <w:sz w:val="16"/>
          <w:szCs w:val="18"/>
          <w:lang w:val="es-MX"/>
        </w:rPr>
      </w:pPr>
    </w:p>
    <w:p w14:paraId="6A154718"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A LOS DOS EMPLEADOS, PRIMERO LOS CONTRATARON CON TITULOS FALSOS, POSTERIORMENTE, LOS ENCUBRIERON CON DISPENSAS PROFESIONALES</w:t>
      </w:r>
    </w:p>
    <w:p w14:paraId="4D5550F7" w14:textId="77777777" w:rsidR="000508FC" w:rsidRPr="00BB0928" w:rsidRDefault="000508FC" w:rsidP="000508FC">
      <w:pPr>
        <w:ind w:left="567"/>
        <w:jc w:val="both"/>
        <w:rPr>
          <w:rFonts w:ascii="Noto Sans" w:hAnsi="Noto Sans" w:cs="Noto Sans"/>
          <w:i/>
          <w:sz w:val="16"/>
          <w:szCs w:val="18"/>
          <w:lang w:val="es-MX"/>
        </w:rPr>
      </w:pPr>
    </w:p>
    <w:p w14:paraId="5D0FE720"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SE ANEXAN COPIA DE DOCUMENTOS OFICIALES PROPORCIONADOS POR PETROLEOS MEXICANOS, EN LOS CUALES, LOS EMPLEADOS (…) Y (…), FIRMABAN OSTENTANDOSE COMO LICENCIADOS.</w:t>
      </w:r>
    </w:p>
    <w:p w14:paraId="462296D5" w14:textId="77777777" w:rsidR="000508FC" w:rsidRPr="00BB0928" w:rsidRDefault="000508FC" w:rsidP="000508FC">
      <w:pPr>
        <w:ind w:left="567"/>
        <w:jc w:val="both"/>
        <w:rPr>
          <w:rFonts w:ascii="Noto Sans" w:hAnsi="Noto Sans" w:cs="Noto Sans"/>
          <w:i/>
          <w:sz w:val="16"/>
          <w:szCs w:val="18"/>
          <w:lang w:val="es-MX"/>
        </w:rPr>
      </w:pPr>
    </w:p>
    <w:p w14:paraId="38014BE9"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w:t>
      </w:r>
    </w:p>
    <w:p w14:paraId="24C9FE04" w14:textId="77777777" w:rsidR="000508FC" w:rsidRPr="00BB0928" w:rsidRDefault="000508FC" w:rsidP="000508FC">
      <w:pPr>
        <w:ind w:left="567"/>
        <w:jc w:val="both"/>
        <w:rPr>
          <w:rFonts w:ascii="Noto Sans" w:hAnsi="Noto Sans" w:cs="Noto Sans"/>
          <w:i/>
          <w:sz w:val="16"/>
          <w:szCs w:val="18"/>
          <w:lang w:val="es-MX"/>
        </w:rPr>
      </w:pPr>
    </w:p>
    <w:p w14:paraId="7422A728"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 xml:space="preserve">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w:t>
      </w:r>
      <w:r w:rsidRPr="00BB0928">
        <w:rPr>
          <w:rFonts w:ascii="Noto Sans" w:hAnsi="Noto Sans" w:cs="Noto Sans"/>
          <w:i/>
          <w:sz w:val="16"/>
          <w:szCs w:val="18"/>
          <w:lang w:val="es-MX"/>
        </w:rPr>
        <w:lastRenderedPageBreak/>
        <w:t>simplemente, en cada respuesta se nos puede indicar la expresión documental que de respuesta a lo requerido, indicando el No de folio que le corresponde en el expediente 2020/PEMEX/DE161.</w:t>
      </w:r>
    </w:p>
    <w:p w14:paraId="7073A336" w14:textId="77777777" w:rsidR="000508FC" w:rsidRPr="00BB0928" w:rsidRDefault="000508FC" w:rsidP="000508FC">
      <w:pPr>
        <w:ind w:left="567"/>
        <w:jc w:val="both"/>
        <w:rPr>
          <w:rFonts w:ascii="Noto Sans" w:hAnsi="Noto Sans" w:cs="Noto Sans"/>
          <w:i/>
          <w:sz w:val="16"/>
          <w:szCs w:val="18"/>
          <w:lang w:val="es-MX"/>
        </w:rPr>
      </w:pPr>
    </w:p>
    <w:p w14:paraId="1F494E39"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1.</w:t>
      </w:r>
      <w:r w:rsidRPr="00BB0928">
        <w:rPr>
          <w:rFonts w:ascii="Noto Sans" w:hAnsi="Noto Sans" w:cs="Noto Sans"/>
          <w:i/>
          <w:sz w:val="16"/>
          <w:szCs w:val="18"/>
          <w:lang w:val="es-MX"/>
        </w:rPr>
        <w:tab/>
        <w:t>Indicar y documentar, las acciones, investigaciones, el estudio lógico-jurídico, análisis y conclusiones de la Unidad de Responsabilidades en Petróleos Mexicanos, de la Denuncia de Hechos del suscrito (…), respecto del numeral XVIII.- SR. (…) DE LA TERCERA EDAD, SIN CONTAR CON ESTUDIOS UNIVERSITARIOS, NI TITULO PROFESIONAL, JEFE DE INGENIEROS EN REYNOSA Y CON N-39. DISPENSAS PROFESIONALES. TITULOS PROFESIONALES FALSOS.</w:t>
      </w:r>
    </w:p>
    <w:p w14:paraId="5A4AA112" w14:textId="77777777" w:rsidR="000508FC" w:rsidRPr="00BB0928" w:rsidRDefault="000508FC" w:rsidP="000508FC">
      <w:pPr>
        <w:ind w:left="567"/>
        <w:jc w:val="both"/>
        <w:rPr>
          <w:rFonts w:ascii="Noto Sans" w:hAnsi="Noto Sans" w:cs="Noto Sans"/>
          <w:i/>
          <w:sz w:val="16"/>
          <w:szCs w:val="18"/>
          <w:lang w:val="es-MX"/>
        </w:rPr>
      </w:pPr>
    </w:p>
    <w:p w14:paraId="7C120A80"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2. Indicar y documentar si la Unidad de Responsabilidades en Petróleos Mexicanos, investigó la contratación del Sr. (…), en una plaza de N-39, con título falso.</w:t>
      </w:r>
    </w:p>
    <w:p w14:paraId="5B29BDF8" w14:textId="77777777" w:rsidR="000508FC" w:rsidRPr="00BB0928" w:rsidRDefault="000508FC" w:rsidP="000508FC">
      <w:pPr>
        <w:ind w:left="567"/>
        <w:jc w:val="both"/>
        <w:rPr>
          <w:rFonts w:ascii="Noto Sans" w:hAnsi="Noto Sans" w:cs="Noto Sans"/>
          <w:i/>
          <w:sz w:val="16"/>
          <w:szCs w:val="18"/>
          <w:lang w:val="es-MX"/>
        </w:rPr>
      </w:pPr>
    </w:p>
    <w:p w14:paraId="6B69BB77"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3. – Indicar y documentar, si la Unidad de Responsabilidades en Petróleos Mexicanos, investigó la contratación de (…), en plazas de N-35, N-37 y N-39, con título falso.</w:t>
      </w:r>
    </w:p>
    <w:p w14:paraId="5249C568" w14:textId="77777777" w:rsidR="000508FC" w:rsidRPr="00BB0928" w:rsidRDefault="000508FC" w:rsidP="000508FC">
      <w:pPr>
        <w:ind w:left="567"/>
        <w:jc w:val="both"/>
        <w:rPr>
          <w:rFonts w:ascii="Noto Sans" w:hAnsi="Noto Sans" w:cs="Noto Sans"/>
          <w:i/>
          <w:sz w:val="16"/>
          <w:szCs w:val="18"/>
          <w:lang w:val="es-MX"/>
        </w:rPr>
      </w:pPr>
    </w:p>
    <w:p w14:paraId="73270650"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4.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respecto del numeral XVIII.- SR. (…) DE LA TERCERA EDAD, SIN CONTAR CON ESTUDIOS UNIVERSITARIOS, NI TITULO PROFESIONAL, JEFE DE INGENIEROS EN REYNOSA Y CON N-39. DISPENSAS PROFESIONALES. TITULOS PROFESIONALES FALSOS.</w:t>
      </w:r>
    </w:p>
    <w:p w14:paraId="3B2A1B9B" w14:textId="77777777" w:rsidR="000508FC" w:rsidRPr="00BB0928" w:rsidRDefault="000508FC" w:rsidP="000508FC">
      <w:pPr>
        <w:ind w:left="567"/>
        <w:jc w:val="both"/>
        <w:rPr>
          <w:rFonts w:ascii="Noto Sans" w:hAnsi="Noto Sans" w:cs="Noto Sans"/>
          <w:i/>
          <w:sz w:val="16"/>
          <w:szCs w:val="18"/>
          <w:lang w:val="es-MX"/>
        </w:rPr>
      </w:pPr>
    </w:p>
    <w:p w14:paraId="5971DC8D" w14:textId="77777777" w:rsidR="000508FC" w:rsidRPr="00BB0928" w:rsidRDefault="000508FC" w:rsidP="000508FC">
      <w:pPr>
        <w:ind w:left="567"/>
        <w:jc w:val="both"/>
        <w:rPr>
          <w:rFonts w:ascii="Noto Sans" w:hAnsi="Noto Sans" w:cs="Noto Sans"/>
          <w:i/>
          <w:sz w:val="16"/>
          <w:szCs w:val="18"/>
          <w:lang w:val="es-MX"/>
        </w:rPr>
      </w:pPr>
      <w:r w:rsidRPr="00BB0928">
        <w:rPr>
          <w:rFonts w:ascii="Noto Sans" w:hAnsi="Noto Sans" w:cs="Noto Sans"/>
          <w:i/>
          <w:sz w:val="16"/>
          <w:szCs w:val="18"/>
          <w:lang w:val="es-MX"/>
        </w:rPr>
        <w:t xml:space="preserve">5. – Indicar y documentar que acciones implementara la SECRETARIA DE LA FUNCION PUBLICA y/o la Unidad de Responsabilidades en Petróleos Mexicanos, para investigar y sancionar la contratación como profesionistas con </w:t>
      </w:r>
      <w:proofErr w:type="spellStart"/>
      <w:r w:rsidRPr="00BB0928">
        <w:rPr>
          <w:rFonts w:ascii="Noto Sans" w:hAnsi="Noto Sans" w:cs="Noto Sans"/>
          <w:i/>
          <w:sz w:val="16"/>
          <w:szCs w:val="18"/>
          <w:lang w:val="es-MX"/>
        </w:rPr>
        <w:t>titulo</w:t>
      </w:r>
      <w:proofErr w:type="spellEnd"/>
      <w:r w:rsidRPr="00BB0928">
        <w:rPr>
          <w:rFonts w:ascii="Noto Sans" w:hAnsi="Noto Sans" w:cs="Noto Sans"/>
          <w:i/>
          <w:sz w:val="16"/>
          <w:szCs w:val="18"/>
          <w:lang w:val="es-MX"/>
        </w:rPr>
        <w:t xml:space="preserve"> y documentos falsos de (…) y (…).</w:t>
      </w:r>
    </w:p>
    <w:p w14:paraId="002705DD" w14:textId="77777777" w:rsidR="000508FC" w:rsidRPr="00BB0928" w:rsidRDefault="000508FC" w:rsidP="000508FC">
      <w:pPr>
        <w:tabs>
          <w:tab w:val="left" w:pos="993"/>
        </w:tabs>
        <w:autoSpaceDE w:val="0"/>
        <w:autoSpaceDN w:val="0"/>
        <w:adjustRightInd w:val="0"/>
        <w:ind w:right="49"/>
        <w:contextualSpacing/>
        <w:jc w:val="both"/>
        <w:rPr>
          <w:rFonts w:ascii="Noto Sans" w:eastAsia="Montserrat" w:hAnsi="Noto Sans" w:cs="Noto Sans"/>
          <w:i/>
          <w:color w:val="000000"/>
          <w:sz w:val="16"/>
          <w:szCs w:val="18"/>
          <w:lang w:val="es-MX"/>
        </w:rPr>
      </w:pPr>
    </w:p>
    <w:p w14:paraId="74188D54" w14:textId="77777777" w:rsidR="000508FC" w:rsidRPr="00BB0928" w:rsidRDefault="000508FC" w:rsidP="000508FC">
      <w:pPr>
        <w:tabs>
          <w:tab w:val="left" w:pos="993"/>
        </w:tabs>
        <w:autoSpaceDE w:val="0"/>
        <w:autoSpaceDN w:val="0"/>
        <w:adjustRightInd w:val="0"/>
        <w:ind w:left="567" w:right="49"/>
        <w:contextualSpacing/>
        <w:jc w:val="both"/>
        <w:rPr>
          <w:rFonts w:ascii="Noto Sans" w:eastAsia="Montserrat" w:hAnsi="Noto Sans" w:cs="Noto Sans"/>
          <w:i/>
          <w:color w:val="000000"/>
          <w:sz w:val="16"/>
          <w:szCs w:val="18"/>
          <w:lang w:val="es-MX"/>
        </w:rPr>
      </w:pPr>
      <w:r w:rsidRPr="00BB0928">
        <w:rPr>
          <w:rFonts w:ascii="Noto Sans" w:eastAsia="Montserrat" w:hAnsi="Noto Sans" w:cs="Noto Sans"/>
          <w:i/>
          <w:color w:val="000000"/>
          <w:sz w:val="16"/>
          <w:szCs w:val="18"/>
          <w:lang w:val="es-MX"/>
        </w:rPr>
        <w:t>Desahogo de prevención: CON RESPECTO A LA PREVENCION, SE INDICA QUE SE TRATA DE UNA SOLICITUD DE INFORMACION DE IMPORTANCIA PUBLICA, EN LA CUAL, EL SUSCRITO (…), SOY EL TITULAR DE LOS DATOS PERSONALES, PARA LO CUAL, ANEXO COPIA DE MI CREDENCIAL DE ELECTOR INE, CON LO CUAL LO ACREDITÓ. EXISTEN DECENAS DE SOLICITUDES EN ESE TENOR.” (Sic.)</w:t>
      </w:r>
    </w:p>
    <w:p w14:paraId="6CF2C97F" w14:textId="77777777" w:rsidR="000508FC" w:rsidRPr="00BB0928" w:rsidRDefault="000508FC" w:rsidP="000508FC">
      <w:pPr>
        <w:pBdr>
          <w:top w:val="nil"/>
          <w:left w:val="nil"/>
          <w:bottom w:val="nil"/>
          <w:right w:val="nil"/>
          <w:between w:val="nil"/>
        </w:pBdr>
        <w:jc w:val="both"/>
        <w:rPr>
          <w:rFonts w:ascii="Noto Sans" w:eastAsia="Montserrat" w:hAnsi="Noto Sans" w:cs="Noto Sans"/>
          <w:color w:val="000000"/>
          <w:sz w:val="18"/>
          <w:szCs w:val="18"/>
          <w:lang w:val="es-MX"/>
        </w:rPr>
      </w:pPr>
    </w:p>
    <w:p w14:paraId="392910A3" w14:textId="77777777" w:rsidR="000508FC" w:rsidRPr="00BB0928" w:rsidRDefault="000508FC" w:rsidP="000508FC">
      <w:pPr>
        <w:pBdr>
          <w:top w:val="nil"/>
          <w:left w:val="nil"/>
          <w:bottom w:val="nil"/>
          <w:right w:val="nil"/>
          <w:between w:val="nil"/>
        </w:pBdr>
        <w:spacing w:after="280"/>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La Unidad de Responsabilidades en Petróleos Mexicanos (UR-PEMEX) indicó que respecto a los numerales 1 al 5, después de una búsqueda exhaustiva y minuciosa en el expediente 2020/PEMEX/DE161, no se cuenta con expresión que atienda a la literalidad su solicitud, máxime que se trata de un expediente de investigación de responsabilidades administrativas.</w:t>
      </w:r>
    </w:p>
    <w:p w14:paraId="77700EA9" w14:textId="77777777" w:rsidR="000508FC" w:rsidRPr="00BB0928" w:rsidRDefault="000508FC" w:rsidP="000508FC">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0"/>
          <w:sz w:val="18"/>
          <w:szCs w:val="18"/>
          <w:lang w:val="es-MX"/>
        </w:rPr>
        <w:t>Por lo que, solicitó al Comité de Transparencia, confirmar la improcedencia de acceso a datos personales, toda vez que, la UR-PEMEX no cuenta con los mismos, de conformidad con el artículo 55, fracción II de la Ley General de Datos Personales en Posesión de Sujetos Obligados.</w:t>
      </w:r>
    </w:p>
    <w:p w14:paraId="20EF543F" w14:textId="77777777" w:rsidR="000508FC" w:rsidRPr="00BB0928" w:rsidRDefault="000508FC" w:rsidP="000508FC">
      <w:pPr>
        <w:pBdr>
          <w:top w:val="nil"/>
          <w:left w:val="nil"/>
          <w:bottom w:val="nil"/>
          <w:right w:val="nil"/>
          <w:between w:val="nil"/>
        </w:pBdr>
        <w:jc w:val="both"/>
        <w:rPr>
          <w:rFonts w:ascii="Noto Sans" w:eastAsia="Montserrat" w:hAnsi="Noto Sans" w:cs="Noto Sans"/>
          <w:color w:val="00000A"/>
          <w:sz w:val="18"/>
          <w:szCs w:val="18"/>
          <w:lang w:val="es-MX"/>
        </w:rPr>
      </w:pPr>
    </w:p>
    <w:p w14:paraId="187FA944" w14:textId="77777777" w:rsidR="000508FC" w:rsidRPr="00BB0928" w:rsidRDefault="000508FC" w:rsidP="000508FC">
      <w:pPr>
        <w:pBdr>
          <w:top w:val="nil"/>
          <w:left w:val="nil"/>
          <w:bottom w:val="nil"/>
          <w:right w:val="nil"/>
          <w:between w:val="nil"/>
        </w:pBdr>
        <w:jc w:val="both"/>
        <w:rPr>
          <w:rFonts w:ascii="Noto Sans" w:eastAsia="Montserrat" w:hAnsi="Noto Sans" w:cs="Noto Sans"/>
          <w:color w:val="000000"/>
          <w:sz w:val="18"/>
          <w:szCs w:val="18"/>
          <w:lang w:val="es-MX"/>
        </w:rPr>
      </w:pPr>
      <w:r w:rsidRPr="00BB0928">
        <w:rPr>
          <w:rFonts w:ascii="Noto Sans" w:eastAsia="Montserrat" w:hAnsi="Noto Sans" w:cs="Noto Sans"/>
          <w:color w:val="00000A"/>
          <w:sz w:val="18"/>
          <w:szCs w:val="18"/>
          <w:lang w:val="es-MX"/>
        </w:rPr>
        <w:t xml:space="preserve">En consecuencia, </w:t>
      </w:r>
      <w:r w:rsidRPr="00BB0928">
        <w:rPr>
          <w:rFonts w:ascii="Noto Sans" w:eastAsia="Montserrat" w:hAnsi="Noto Sans" w:cs="Noto Sans"/>
          <w:sz w:val="18"/>
          <w:szCs w:val="18"/>
          <w:lang w:val="es-MX"/>
        </w:rPr>
        <w:t>se emite la siguiente resolución por unanimidad:</w:t>
      </w:r>
    </w:p>
    <w:p w14:paraId="748D47E7" w14:textId="77777777" w:rsidR="000508FC" w:rsidRPr="00BB0928" w:rsidRDefault="000508FC" w:rsidP="000508FC">
      <w:pPr>
        <w:ind w:right="49" w:hanging="2"/>
        <w:jc w:val="both"/>
        <w:rPr>
          <w:rFonts w:ascii="Noto Sans" w:eastAsia="Yu Mincho" w:hAnsi="Noto Sans" w:cs="Noto Sans"/>
          <w:b/>
          <w:sz w:val="18"/>
          <w:szCs w:val="18"/>
          <w:lang w:val="es-MX"/>
        </w:rPr>
      </w:pPr>
    </w:p>
    <w:p w14:paraId="6B0C5D94" w14:textId="77777777" w:rsidR="000508FC" w:rsidRPr="00BB0928" w:rsidRDefault="000508FC" w:rsidP="000508FC">
      <w:pPr>
        <w:ind w:right="49" w:hanging="2"/>
        <w:jc w:val="both"/>
        <w:rPr>
          <w:rFonts w:ascii="Noto Sans" w:eastAsia="Montserrat" w:hAnsi="Noto Sans" w:cs="Noto Sans"/>
          <w:color w:val="000000"/>
          <w:sz w:val="18"/>
          <w:szCs w:val="18"/>
          <w:lang w:val="es-MX"/>
        </w:rPr>
      </w:pPr>
      <w:r w:rsidRPr="00BB0928">
        <w:rPr>
          <w:rFonts w:ascii="Noto Sans" w:hAnsi="Noto Sans" w:cs="Noto Sans"/>
          <w:b/>
          <w:sz w:val="18"/>
          <w:szCs w:val="18"/>
          <w:lang w:val="es-MX"/>
        </w:rPr>
        <w:t xml:space="preserve">III.A.9.ORD.05.25: </w:t>
      </w:r>
      <w:r w:rsidRPr="00BB0928">
        <w:rPr>
          <w:rFonts w:ascii="Noto Sans" w:eastAsia="Montserrat" w:hAnsi="Noto Sans" w:cs="Noto Sans"/>
          <w:b/>
          <w:sz w:val="18"/>
          <w:szCs w:val="18"/>
          <w:lang w:val="es-MX"/>
        </w:rPr>
        <w:t xml:space="preserve">CONFIRMAR </w:t>
      </w:r>
      <w:r w:rsidRPr="00BB0928">
        <w:rPr>
          <w:rFonts w:ascii="Noto Sans" w:eastAsia="Montserrat" w:hAnsi="Noto Sans" w:cs="Noto Sans"/>
          <w:color w:val="000000"/>
          <w:sz w:val="18"/>
          <w:szCs w:val="18"/>
          <w:lang w:val="es-MX"/>
        </w:rPr>
        <w:t xml:space="preserve">la improcedencia de acceso a datos personales invocada por la UR-PEMEX respecto de los numerales 1 al 5 del requerimiento, toda vez que, no se encuentran en su posesión, en términos de lo dispuesto en el artículo 55, fracción II, de la Ley General de Protección de </w:t>
      </w:r>
      <w:r w:rsidRPr="00BB0928">
        <w:rPr>
          <w:rFonts w:ascii="Noto Sans" w:eastAsia="Montserrat" w:hAnsi="Noto Sans" w:cs="Noto Sans"/>
          <w:color w:val="000000"/>
          <w:sz w:val="18"/>
          <w:szCs w:val="18"/>
          <w:lang w:val="es-MX"/>
        </w:rPr>
        <w:lastRenderedPageBreak/>
        <w:t>Datos Personales en Posesión de Sujeto Obligado,</w:t>
      </w:r>
      <w:r w:rsidRPr="00BB0928">
        <w:rPr>
          <w:rFonts w:ascii="Noto Sans" w:eastAsia="Montserrat" w:hAnsi="Noto Sans" w:cs="Noto Sans"/>
          <w:sz w:val="18"/>
          <w:szCs w:val="18"/>
          <w:lang w:val="es-MX"/>
        </w:rPr>
        <w:t xml:space="preserve"> </w:t>
      </w:r>
      <w:r w:rsidRPr="00BB0928">
        <w:rPr>
          <w:rFonts w:ascii="Noto Sans" w:eastAsia="Montserrat" w:hAnsi="Noto Sans" w:cs="Noto Sans"/>
          <w:color w:val="000000"/>
          <w:sz w:val="18"/>
          <w:szCs w:val="18"/>
          <w:lang w:val="es-MX"/>
        </w:rPr>
        <w:t>en relación con el artículo 99 de los Lineamientos Generales de Protección de Datos Personales para el Sector Público.</w:t>
      </w:r>
    </w:p>
    <w:p w14:paraId="546EEFEC" w14:textId="77777777" w:rsidR="00192EE9" w:rsidRPr="00BB0928" w:rsidRDefault="00192EE9" w:rsidP="00066376">
      <w:pPr>
        <w:ind w:right="51"/>
        <w:jc w:val="both"/>
        <w:rPr>
          <w:rFonts w:ascii="Noto Sans" w:eastAsia="Montserrat" w:hAnsi="Noto Sans" w:cs="Noto Sans"/>
          <w:color w:val="000000"/>
          <w:sz w:val="18"/>
          <w:szCs w:val="18"/>
          <w:lang w:val="es-MX"/>
        </w:rPr>
      </w:pPr>
    </w:p>
    <w:p w14:paraId="3EF725FF" w14:textId="77777777" w:rsidR="009665D6" w:rsidRPr="00BB0928" w:rsidRDefault="009665D6" w:rsidP="00066376">
      <w:pPr>
        <w:ind w:right="51"/>
        <w:jc w:val="both"/>
        <w:rPr>
          <w:rFonts w:ascii="Noto Sans" w:hAnsi="Noto Sans" w:cs="Noto Sans"/>
          <w:b/>
          <w:sz w:val="18"/>
          <w:szCs w:val="18"/>
          <w:lang w:val="es-MX"/>
        </w:rPr>
      </w:pPr>
    </w:p>
    <w:p w14:paraId="2A798BBE" w14:textId="77777777" w:rsidR="0084790D" w:rsidRPr="00BB0928" w:rsidRDefault="0084790D" w:rsidP="00066376">
      <w:pPr>
        <w:jc w:val="center"/>
        <w:rPr>
          <w:rFonts w:ascii="Noto Sans" w:hAnsi="Noto Sans" w:cs="Noto Sans"/>
          <w:b/>
          <w:sz w:val="18"/>
          <w:szCs w:val="18"/>
          <w:lang w:val="es-MX"/>
        </w:rPr>
      </w:pPr>
      <w:r w:rsidRPr="00BB0928">
        <w:rPr>
          <w:rFonts w:ascii="Noto Sans" w:hAnsi="Noto Sans" w:cs="Noto Sans"/>
          <w:b/>
          <w:sz w:val="18"/>
          <w:szCs w:val="18"/>
          <w:lang w:val="es-MX"/>
        </w:rPr>
        <w:t>C</w:t>
      </w:r>
      <w:r w:rsidR="00BD7CBB" w:rsidRPr="00BB0928">
        <w:rPr>
          <w:rFonts w:ascii="Noto Sans" w:hAnsi="Noto Sans" w:cs="Noto Sans"/>
          <w:b/>
          <w:sz w:val="18"/>
          <w:szCs w:val="18"/>
          <w:lang w:val="es-MX"/>
        </w:rPr>
        <w:t>UA</w:t>
      </w:r>
      <w:r w:rsidRPr="00BB0928">
        <w:rPr>
          <w:rFonts w:ascii="Noto Sans" w:hAnsi="Noto Sans" w:cs="Noto Sans"/>
          <w:b/>
          <w:sz w:val="18"/>
          <w:szCs w:val="18"/>
          <w:lang w:val="es-MX"/>
        </w:rPr>
        <w:t>R</w:t>
      </w:r>
      <w:r w:rsidR="00BD7CBB" w:rsidRPr="00BB0928">
        <w:rPr>
          <w:rFonts w:ascii="Noto Sans" w:hAnsi="Noto Sans" w:cs="Noto Sans"/>
          <w:b/>
          <w:sz w:val="18"/>
          <w:szCs w:val="18"/>
          <w:lang w:val="es-MX"/>
        </w:rPr>
        <w:t>TO</w:t>
      </w:r>
      <w:r w:rsidRPr="00BB0928">
        <w:rPr>
          <w:rFonts w:ascii="Noto Sans" w:hAnsi="Noto Sans" w:cs="Noto Sans"/>
          <w:b/>
          <w:sz w:val="18"/>
          <w:szCs w:val="18"/>
          <w:lang w:val="es-MX"/>
        </w:rPr>
        <w:t xml:space="preserve"> PUNTO DEL ORDEN DEL DÍA</w:t>
      </w:r>
    </w:p>
    <w:p w14:paraId="13F2C547" w14:textId="77777777" w:rsidR="0084790D" w:rsidRPr="00BB0928" w:rsidRDefault="0084790D" w:rsidP="00066376">
      <w:pPr>
        <w:jc w:val="both"/>
        <w:rPr>
          <w:rFonts w:ascii="Noto Sans" w:hAnsi="Noto Sans" w:cs="Noto Sans"/>
          <w:sz w:val="18"/>
          <w:szCs w:val="18"/>
          <w:lang w:val="es-MX"/>
        </w:rPr>
      </w:pPr>
    </w:p>
    <w:p w14:paraId="6386F2AF" w14:textId="77777777" w:rsidR="0084790D" w:rsidRPr="00BB0928" w:rsidRDefault="00BD7CBB" w:rsidP="00066376">
      <w:pPr>
        <w:jc w:val="both"/>
        <w:rPr>
          <w:rFonts w:ascii="Noto Sans" w:hAnsi="Noto Sans" w:cs="Noto Sans"/>
          <w:sz w:val="18"/>
          <w:szCs w:val="18"/>
          <w:lang w:val="es-MX"/>
        </w:rPr>
      </w:pPr>
      <w:r w:rsidRPr="00BB0928">
        <w:rPr>
          <w:rFonts w:ascii="Noto Sans" w:eastAsia="Montserrat" w:hAnsi="Noto Sans" w:cs="Noto Sans"/>
          <w:b/>
          <w:sz w:val="18"/>
          <w:szCs w:val="18"/>
          <w:lang w:val="es-MX"/>
        </w:rPr>
        <w:t>IV</w:t>
      </w:r>
      <w:r w:rsidR="0084790D" w:rsidRPr="00BB0928">
        <w:rPr>
          <w:rFonts w:ascii="Noto Sans" w:eastAsia="Montserrat" w:hAnsi="Noto Sans" w:cs="Noto Sans"/>
          <w:b/>
          <w:sz w:val="18"/>
          <w:szCs w:val="18"/>
          <w:lang w:val="es-MX"/>
        </w:rPr>
        <w:t xml:space="preserve">. </w:t>
      </w:r>
      <w:r w:rsidR="0084790D" w:rsidRPr="00BB0928">
        <w:rPr>
          <w:rFonts w:ascii="Noto Sans" w:hAnsi="Noto Sans" w:cs="Noto Sans"/>
          <w:b/>
          <w:sz w:val="18"/>
          <w:szCs w:val="18"/>
          <w:lang w:val="es-MX"/>
        </w:rPr>
        <w:t>Solicitudes de acceso a la información en las que se analizará la ampliación de plazo para dar respuesta</w:t>
      </w:r>
    </w:p>
    <w:p w14:paraId="4B18FEC3" w14:textId="77777777" w:rsidR="0084790D" w:rsidRPr="00BB0928" w:rsidRDefault="0084790D" w:rsidP="00066376">
      <w:pPr>
        <w:jc w:val="both"/>
        <w:rPr>
          <w:rFonts w:ascii="Noto Sans" w:hAnsi="Noto Sans" w:cs="Noto Sans"/>
          <w:sz w:val="18"/>
          <w:szCs w:val="18"/>
          <w:lang w:val="es-MX"/>
        </w:rPr>
      </w:pPr>
    </w:p>
    <w:p w14:paraId="18F25ADB" w14:textId="77777777" w:rsidR="009B3EF8" w:rsidRPr="00BB0928" w:rsidRDefault="0084790D" w:rsidP="00066376">
      <w:pPr>
        <w:jc w:val="both"/>
        <w:rPr>
          <w:rFonts w:ascii="Noto Sans" w:hAnsi="Noto Sans" w:cs="Noto Sans"/>
          <w:sz w:val="18"/>
          <w:szCs w:val="18"/>
          <w:lang w:val="es-MX"/>
        </w:rPr>
      </w:pPr>
      <w:r w:rsidRPr="00BB0928">
        <w:rPr>
          <w:rFonts w:ascii="Noto Sans" w:hAnsi="Noto Sans" w:cs="Noto Sans"/>
          <w:sz w:val="18"/>
          <w:szCs w:val="18"/>
          <w:lang w:val="es-MX"/>
        </w:rPr>
        <w:t xml:space="preserve">Se solicitó la ampliación de plazo para dar respuesta a las solicitudes que a continuación se indican, en virtud de encontrarse en análisis de </w:t>
      </w:r>
      <w:r w:rsidR="009B3EF8" w:rsidRPr="00BB0928">
        <w:rPr>
          <w:rFonts w:ascii="Noto Sans" w:hAnsi="Noto Sans" w:cs="Noto Sans"/>
          <w:sz w:val="18"/>
          <w:szCs w:val="18"/>
          <w:lang w:val="es-MX"/>
        </w:rPr>
        <w:t>respuesta</w:t>
      </w:r>
    </w:p>
    <w:p w14:paraId="24943922" w14:textId="77777777" w:rsidR="00525348" w:rsidRPr="00BB0928" w:rsidRDefault="00525348" w:rsidP="00066376">
      <w:pPr>
        <w:pStyle w:val="Prrafodelista"/>
        <w:ind w:left="3686"/>
        <w:jc w:val="both"/>
        <w:rPr>
          <w:rFonts w:ascii="Noto Sans" w:hAnsi="Noto Sans" w:cs="Noto Sans"/>
          <w:sz w:val="18"/>
          <w:szCs w:val="18"/>
          <w:lang w:val="es-MX"/>
        </w:rPr>
      </w:pPr>
    </w:p>
    <w:p w14:paraId="7BBECF43" w14:textId="77777777" w:rsidR="003E555C" w:rsidRPr="00BB0928" w:rsidRDefault="003E555C" w:rsidP="003E555C">
      <w:pPr>
        <w:pStyle w:val="Prrafodelista"/>
        <w:numPr>
          <w:ilvl w:val="0"/>
          <w:numId w:val="42"/>
        </w:numPr>
        <w:ind w:left="3686" w:hanging="361"/>
        <w:jc w:val="both"/>
        <w:rPr>
          <w:rFonts w:ascii="Noto Sans" w:hAnsi="Noto Sans" w:cs="Noto Sans"/>
          <w:sz w:val="18"/>
          <w:szCs w:val="18"/>
          <w:lang w:val="es-MX"/>
        </w:rPr>
      </w:pPr>
      <w:r w:rsidRPr="00BB0928">
        <w:rPr>
          <w:rFonts w:ascii="Noto Sans" w:hAnsi="Noto Sans" w:cs="Noto Sans"/>
          <w:sz w:val="18"/>
          <w:szCs w:val="18"/>
          <w:lang w:val="es-MX"/>
        </w:rPr>
        <w:t>Folio 330026525000065</w:t>
      </w:r>
    </w:p>
    <w:p w14:paraId="62222B1C"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330026525000067</w:t>
      </w:r>
    </w:p>
    <w:p w14:paraId="53DCAF0E"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330026525000068</w:t>
      </w:r>
    </w:p>
    <w:p w14:paraId="54349CC7"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330026525000070</w:t>
      </w:r>
    </w:p>
    <w:p w14:paraId="016F5F54"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330026525000073</w:t>
      </w:r>
    </w:p>
    <w:p w14:paraId="28A8D59C"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330026525000074</w:t>
      </w:r>
    </w:p>
    <w:p w14:paraId="70178F12"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330026525000075</w:t>
      </w:r>
    </w:p>
    <w:p w14:paraId="52D8A33B"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330026525000076</w:t>
      </w:r>
    </w:p>
    <w:p w14:paraId="5BFAF010"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330026525000077</w:t>
      </w:r>
    </w:p>
    <w:p w14:paraId="44D889A7"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330026525000078</w:t>
      </w:r>
    </w:p>
    <w:p w14:paraId="42259E77" w14:textId="77777777" w:rsidR="003E555C" w:rsidRPr="00BB0928" w:rsidRDefault="003E555C" w:rsidP="003E555C">
      <w:pPr>
        <w:pStyle w:val="Prrafodelista"/>
        <w:numPr>
          <w:ilvl w:val="0"/>
          <w:numId w:val="42"/>
        </w:numPr>
        <w:ind w:left="3686"/>
        <w:jc w:val="both"/>
        <w:rPr>
          <w:rFonts w:ascii="Noto Sans" w:hAnsi="Noto Sans" w:cs="Noto Sans"/>
          <w:sz w:val="18"/>
          <w:szCs w:val="18"/>
          <w:lang w:val="es-MX"/>
        </w:rPr>
      </w:pPr>
      <w:r w:rsidRPr="00BB0928">
        <w:rPr>
          <w:rFonts w:ascii="Noto Sans" w:hAnsi="Noto Sans" w:cs="Noto Sans"/>
          <w:sz w:val="18"/>
          <w:szCs w:val="18"/>
          <w:lang w:val="es-MX"/>
        </w:rPr>
        <w:t>Folio 330026525000081</w:t>
      </w:r>
    </w:p>
    <w:p w14:paraId="383D0A0E" w14:textId="77777777" w:rsidR="003E555C" w:rsidRPr="00BB0928" w:rsidRDefault="003E555C" w:rsidP="003E555C">
      <w:pPr>
        <w:pStyle w:val="Prrafodelista"/>
        <w:numPr>
          <w:ilvl w:val="0"/>
          <w:numId w:val="42"/>
        </w:numPr>
        <w:ind w:left="3686" w:hanging="425"/>
        <w:jc w:val="both"/>
        <w:rPr>
          <w:rFonts w:ascii="Noto Sans" w:hAnsi="Noto Sans" w:cs="Noto Sans"/>
          <w:sz w:val="18"/>
          <w:szCs w:val="18"/>
          <w:lang w:val="es-MX"/>
        </w:rPr>
      </w:pPr>
      <w:r w:rsidRPr="00BB0928">
        <w:rPr>
          <w:rFonts w:ascii="Noto Sans" w:hAnsi="Noto Sans" w:cs="Noto Sans"/>
          <w:sz w:val="18"/>
          <w:szCs w:val="18"/>
          <w:lang w:val="es-MX"/>
        </w:rPr>
        <w:t>Folio 330026525000082</w:t>
      </w:r>
    </w:p>
    <w:p w14:paraId="18B79839" w14:textId="77777777" w:rsidR="003E555C" w:rsidRPr="00BB0928" w:rsidRDefault="003E555C" w:rsidP="003E555C">
      <w:pPr>
        <w:pStyle w:val="Prrafodelista"/>
        <w:numPr>
          <w:ilvl w:val="0"/>
          <w:numId w:val="42"/>
        </w:numPr>
        <w:ind w:left="3686" w:hanging="425"/>
        <w:jc w:val="both"/>
        <w:rPr>
          <w:rFonts w:ascii="Noto Sans" w:hAnsi="Noto Sans" w:cs="Noto Sans"/>
          <w:sz w:val="18"/>
          <w:szCs w:val="18"/>
          <w:lang w:val="es-MX"/>
        </w:rPr>
      </w:pPr>
      <w:r w:rsidRPr="00BB0928">
        <w:rPr>
          <w:rFonts w:ascii="Noto Sans" w:hAnsi="Noto Sans" w:cs="Noto Sans"/>
          <w:sz w:val="18"/>
          <w:szCs w:val="18"/>
          <w:lang w:val="es-MX"/>
        </w:rPr>
        <w:t>Folio 330026525000083</w:t>
      </w:r>
    </w:p>
    <w:p w14:paraId="56579414" w14:textId="77777777" w:rsidR="003E555C" w:rsidRPr="00BB0928" w:rsidRDefault="003E555C" w:rsidP="003E555C">
      <w:pPr>
        <w:pStyle w:val="Prrafodelista"/>
        <w:numPr>
          <w:ilvl w:val="0"/>
          <w:numId w:val="42"/>
        </w:numPr>
        <w:ind w:left="3686" w:hanging="425"/>
        <w:jc w:val="both"/>
        <w:rPr>
          <w:rFonts w:ascii="Noto Sans" w:hAnsi="Noto Sans" w:cs="Noto Sans"/>
          <w:sz w:val="18"/>
          <w:szCs w:val="18"/>
          <w:lang w:val="es-MX"/>
        </w:rPr>
      </w:pPr>
      <w:r w:rsidRPr="00BB0928">
        <w:rPr>
          <w:rFonts w:ascii="Noto Sans" w:hAnsi="Noto Sans" w:cs="Noto Sans"/>
          <w:sz w:val="18"/>
          <w:szCs w:val="18"/>
          <w:lang w:val="es-MX"/>
        </w:rPr>
        <w:t>Folio 330026525000084</w:t>
      </w:r>
    </w:p>
    <w:p w14:paraId="78D8A724" w14:textId="77777777" w:rsidR="003E555C" w:rsidRPr="00BB0928" w:rsidRDefault="003E555C" w:rsidP="003E555C">
      <w:pPr>
        <w:pStyle w:val="Prrafodelista"/>
        <w:numPr>
          <w:ilvl w:val="0"/>
          <w:numId w:val="42"/>
        </w:numPr>
        <w:ind w:left="3686" w:hanging="425"/>
        <w:jc w:val="both"/>
        <w:rPr>
          <w:rFonts w:ascii="Noto Sans" w:hAnsi="Noto Sans" w:cs="Noto Sans"/>
          <w:sz w:val="18"/>
          <w:szCs w:val="18"/>
          <w:lang w:val="es-MX"/>
        </w:rPr>
      </w:pPr>
      <w:r w:rsidRPr="00BB0928">
        <w:rPr>
          <w:rFonts w:ascii="Noto Sans" w:hAnsi="Noto Sans" w:cs="Noto Sans"/>
          <w:sz w:val="18"/>
          <w:szCs w:val="18"/>
          <w:lang w:val="es-MX"/>
        </w:rPr>
        <w:t>Folio 330026525000085</w:t>
      </w:r>
    </w:p>
    <w:p w14:paraId="2A911527" w14:textId="77777777" w:rsidR="003E555C" w:rsidRPr="00BB0928" w:rsidRDefault="003E555C" w:rsidP="003E555C">
      <w:pPr>
        <w:pStyle w:val="Prrafodelista"/>
        <w:numPr>
          <w:ilvl w:val="0"/>
          <w:numId w:val="42"/>
        </w:numPr>
        <w:ind w:left="3686" w:hanging="425"/>
        <w:jc w:val="both"/>
        <w:rPr>
          <w:rFonts w:ascii="Noto Sans" w:hAnsi="Noto Sans" w:cs="Noto Sans"/>
          <w:sz w:val="18"/>
          <w:szCs w:val="18"/>
          <w:lang w:val="es-MX"/>
        </w:rPr>
      </w:pPr>
      <w:r w:rsidRPr="00BB0928">
        <w:rPr>
          <w:rFonts w:ascii="Noto Sans" w:hAnsi="Noto Sans" w:cs="Noto Sans"/>
          <w:sz w:val="18"/>
          <w:szCs w:val="18"/>
          <w:lang w:val="es-MX"/>
        </w:rPr>
        <w:t>Folio 330026525000087</w:t>
      </w:r>
    </w:p>
    <w:p w14:paraId="1AE5436D" w14:textId="77777777" w:rsidR="003E555C" w:rsidRPr="00BB0928" w:rsidRDefault="003E555C" w:rsidP="003E555C">
      <w:pPr>
        <w:pStyle w:val="Prrafodelista"/>
        <w:numPr>
          <w:ilvl w:val="0"/>
          <w:numId w:val="42"/>
        </w:numPr>
        <w:ind w:left="3686" w:hanging="425"/>
        <w:jc w:val="both"/>
        <w:rPr>
          <w:rFonts w:ascii="Noto Sans" w:hAnsi="Noto Sans" w:cs="Noto Sans"/>
          <w:sz w:val="18"/>
          <w:szCs w:val="18"/>
          <w:lang w:val="es-MX"/>
        </w:rPr>
      </w:pPr>
      <w:r w:rsidRPr="00BB0928">
        <w:rPr>
          <w:rFonts w:ascii="Noto Sans" w:hAnsi="Noto Sans" w:cs="Noto Sans"/>
          <w:sz w:val="18"/>
          <w:szCs w:val="18"/>
          <w:lang w:val="es-MX"/>
        </w:rPr>
        <w:t>Folio 330026525000088</w:t>
      </w:r>
    </w:p>
    <w:p w14:paraId="6858604C" w14:textId="77777777" w:rsidR="003E555C" w:rsidRPr="00BB0928" w:rsidRDefault="003E555C" w:rsidP="003E555C">
      <w:pPr>
        <w:pStyle w:val="Prrafodelista"/>
        <w:numPr>
          <w:ilvl w:val="0"/>
          <w:numId w:val="42"/>
        </w:numPr>
        <w:ind w:left="3686" w:hanging="425"/>
        <w:jc w:val="both"/>
        <w:rPr>
          <w:rFonts w:ascii="Noto Sans" w:hAnsi="Noto Sans" w:cs="Noto Sans"/>
          <w:sz w:val="18"/>
          <w:szCs w:val="18"/>
          <w:lang w:val="es-MX"/>
        </w:rPr>
      </w:pPr>
      <w:r w:rsidRPr="00BB0928">
        <w:rPr>
          <w:rFonts w:ascii="Noto Sans" w:hAnsi="Noto Sans" w:cs="Noto Sans"/>
          <w:sz w:val="18"/>
          <w:szCs w:val="18"/>
          <w:lang w:val="es-MX"/>
        </w:rPr>
        <w:t>Folio 330026525000090</w:t>
      </w:r>
    </w:p>
    <w:p w14:paraId="21732A30" w14:textId="77777777" w:rsidR="003E555C" w:rsidRPr="00BB0928" w:rsidRDefault="003E555C" w:rsidP="003E555C">
      <w:pPr>
        <w:pStyle w:val="Prrafodelista"/>
        <w:numPr>
          <w:ilvl w:val="0"/>
          <w:numId w:val="42"/>
        </w:numPr>
        <w:ind w:left="3686" w:hanging="425"/>
        <w:rPr>
          <w:rFonts w:ascii="Noto Sans" w:hAnsi="Noto Sans" w:cs="Noto Sans"/>
          <w:sz w:val="18"/>
          <w:szCs w:val="18"/>
          <w:lang w:val="es-MX"/>
        </w:rPr>
      </w:pPr>
      <w:r w:rsidRPr="00BB0928">
        <w:rPr>
          <w:rFonts w:ascii="Noto Sans" w:hAnsi="Noto Sans" w:cs="Noto Sans"/>
          <w:sz w:val="18"/>
          <w:szCs w:val="18"/>
          <w:lang w:val="es-MX"/>
        </w:rPr>
        <w:t>Folio 330026525000091</w:t>
      </w:r>
    </w:p>
    <w:p w14:paraId="5A264076" w14:textId="77777777" w:rsidR="003E555C" w:rsidRPr="00BB0928" w:rsidRDefault="003E555C" w:rsidP="003E555C">
      <w:pPr>
        <w:pStyle w:val="Prrafodelista"/>
        <w:numPr>
          <w:ilvl w:val="0"/>
          <w:numId w:val="42"/>
        </w:numPr>
        <w:ind w:left="3686" w:hanging="425"/>
        <w:rPr>
          <w:rFonts w:ascii="Noto Sans" w:hAnsi="Noto Sans" w:cs="Noto Sans"/>
          <w:sz w:val="18"/>
          <w:szCs w:val="18"/>
          <w:lang w:val="es-MX"/>
        </w:rPr>
      </w:pPr>
      <w:r w:rsidRPr="00BB0928">
        <w:rPr>
          <w:rFonts w:ascii="Noto Sans" w:hAnsi="Noto Sans" w:cs="Noto Sans"/>
          <w:sz w:val="18"/>
          <w:szCs w:val="18"/>
          <w:lang w:val="es-MX"/>
        </w:rPr>
        <w:t>Folio 330026525000095</w:t>
      </w:r>
    </w:p>
    <w:p w14:paraId="773F1D38" w14:textId="77777777" w:rsidR="003E555C" w:rsidRPr="00BB0928" w:rsidRDefault="003E555C" w:rsidP="003E555C">
      <w:pPr>
        <w:pStyle w:val="Prrafodelista"/>
        <w:numPr>
          <w:ilvl w:val="0"/>
          <w:numId w:val="42"/>
        </w:numPr>
        <w:ind w:left="3686" w:hanging="425"/>
        <w:rPr>
          <w:rFonts w:ascii="Noto Sans" w:hAnsi="Noto Sans" w:cs="Noto Sans"/>
          <w:sz w:val="18"/>
          <w:szCs w:val="18"/>
          <w:lang w:val="es-MX"/>
        </w:rPr>
      </w:pPr>
      <w:r w:rsidRPr="00BB0928">
        <w:rPr>
          <w:rFonts w:ascii="Noto Sans" w:hAnsi="Noto Sans" w:cs="Noto Sans"/>
          <w:sz w:val="18"/>
          <w:szCs w:val="18"/>
          <w:lang w:val="es-MX"/>
        </w:rPr>
        <w:t>Folio 330026525000101</w:t>
      </w:r>
    </w:p>
    <w:p w14:paraId="07FDC672" w14:textId="32EE339F" w:rsidR="00611057" w:rsidRPr="00BB0928" w:rsidRDefault="003E555C" w:rsidP="003E555C">
      <w:pPr>
        <w:pStyle w:val="Prrafodelista"/>
        <w:numPr>
          <w:ilvl w:val="0"/>
          <w:numId w:val="42"/>
        </w:numPr>
        <w:ind w:left="3686" w:hanging="425"/>
        <w:rPr>
          <w:rFonts w:ascii="Noto Sans" w:hAnsi="Noto Sans" w:cs="Noto Sans"/>
          <w:sz w:val="18"/>
          <w:szCs w:val="18"/>
          <w:lang w:val="es-MX"/>
        </w:rPr>
      </w:pPr>
      <w:r w:rsidRPr="00BB0928">
        <w:rPr>
          <w:rFonts w:ascii="Noto Sans" w:hAnsi="Noto Sans" w:cs="Noto Sans"/>
          <w:sz w:val="18"/>
          <w:szCs w:val="18"/>
          <w:lang w:val="es-MX"/>
        </w:rPr>
        <w:t>Folio 330026525000110</w:t>
      </w:r>
    </w:p>
    <w:p w14:paraId="2DB2C80D" w14:textId="77777777" w:rsidR="00611057" w:rsidRPr="00BB0928" w:rsidRDefault="00611057" w:rsidP="00066376">
      <w:pPr>
        <w:pStyle w:val="Prrafodelista"/>
        <w:ind w:left="3686"/>
        <w:jc w:val="both"/>
        <w:rPr>
          <w:rFonts w:ascii="Noto Sans" w:hAnsi="Noto Sans" w:cs="Noto Sans"/>
          <w:sz w:val="18"/>
          <w:szCs w:val="18"/>
          <w:lang w:val="es-MX"/>
        </w:rPr>
      </w:pPr>
    </w:p>
    <w:p w14:paraId="3EB15CE2" w14:textId="77777777" w:rsidR="0084790D" w:rsidRPr="00BB0928" w:rsidRDefault="0084790D" w:rsidP="00066376">
      <w:pPr>
        <w:jc w:val="both"/>
        <w:rPr>
          <w:rFonts w:ascii="Noto Sans" w:hAnsi="Noto Sans" w:cs="Noto Sans"/>
          <w:sz w:val="18"/>
          <w:szCs w:val="18"/>
          <w:lang w:val="es-MX"/>
        </w:rPr>
      </w:pPr>
      <w:r w:rsidRPr="00BB0928">
        <w:rPr>
          <w:rFonts w:ascii="Noto Sans" w:hAnsi="Noto Sans" w:cs="Noto Sans"/>
          <w:sz w:val="18"/>
          <w:szCs w:val="18"/>
          <w:lang w:val="es-MX"/>
        </w:rPr>
        <w:t>En consecuencia, se emite la siguiente resolución por unanimidad:</w:t>
      </w:r>
    </w:p>
    <w:p w14:paraId="354532DA" w14:textId="77777777" w:rsidR="0084790D" w:rsidRPr="00BB0928" w:rsidRDefault="0084790D" w:rsidP="00066376">
      <w:pPr>
        <w:jc w:val="both"/>
        <w:rPr>
          <w:rFonts w:ascii="Noto Sans" w:hAnsi="Noto Sans" w:cs="Noto Sans"/>
          <w:sz w:val="18"/>
          <w:szCs w:val="18"/>
          <w:lang w:val="es-MX"/>
        </w:rPr>
      </w:pPr>
    </w:p>
    <w:p w14:paraId="3ABCAC7D" w14:textId="334BF774" w:rsidR="0084790D" w:rsidRPr="00BB0928" w:rsidRDefault="0084790D" w:rsidP="00066376">
      <w:pPr>
        <w:jc w:val="both"/>
        <w:rPr>
          <w:rFonts w:ascii="Noto Sans" w:hAnsi="Noto Sans" w:cs="Noto Sans"/>
          <w:sz w:val="18"/>
          <w:szCs w:val="18"/>
          <w:lang w:val="es-MX"/>
        </w:rPr>
      </w:pPr>
      <w:r w:rsidRPr="00BB0928">
        <w:rPr>
          <w:rFonts w:ascii="Noto Sans" w:hAnsi="Noto Sans" w:cs="Noto Sans"/>
          <w:b/>
          <w:sz w:val="18"/>
          <w:szCs w:val="18"/>
          <w:lang w:val="es-MX"/>
        </w:rPr>
        <w:t>I</w:t>
      </w:r>
      <w:r w:rsidR="00BD7CBB" w:rsidRPr="00BB0928">
        <w:rPr>
          <w:rFonts w:ascii="Noto Sans" w:hAnsi="Noto Sans" w:cs="Noto Sans"/>
          <w:b/>
          <w:sz w:val="18"/>
          <w:szCs w:val="18"/>
          <w:lang w:val="es-MX"/>
        </w:rPr>
        <w:t>V</w:t>
      </w:r>
      <w:r w:rsidRPr="00BB0928">
        <w:rPr>
          <w:rFonts w:ascii="Noto Sans" w:hAnsi="Noto Sans" w:cs="Noto Sans"/>
          <w:b/>
          <w:sz w:val="18"/>
          <w:szCs w:val="18"/>
          <w:lang w:val="es-MX"/>
        </w:rPr>
        <w:t>.ORD.0</w:t>
      </w:r>
      <w:r w:rsidR="00047CCF" w:rsidRPr="00BB0928">
        <w:rPr>
          <w:rFonts w:ascii="Noto Sans" w:hAnsi="Noto Sans" w:cs="Noto Sans"/>
          <w:b/>
          <w:sz w:val="18"/>
          <w:szCs w:val="18"/>
          <w:lang w:val="es-MX"/>
        </w:rPr>
        <w:t>5</w:t>
      </w:r>
      <w:r w:rsidRPr="00BB0928">
        <w:rPr>
          <w:rFonts w:ascii="Noto Sans" w:hAnsi="Noto Sans" w:cs="Noto Sans"/>
          <w:b/>
          <w:sz w:val="18"/>
          <w:szCs w:val="18"/>
          <w:lang w:val="es-MX"/>
        </w:rPr>
        <w:t>.25: CONFIRMAR</w:t>
      </w:r>
      <w:r w:rsidRPr="00BB0928">
        <w:rPr>
          <w:rFonts w:ascii="Noto Sans" w:hAnsi="Noto Sans" w:cs="Noto Sans"/>
          <w:sz w:val="18"/>
          <w:szCs w:val="18"/>
          <w:lang w:val="es-MX"/>
        </w:rPr>
        <w:t xml:space="preserve"> la ampliación de plazo de respuesta</w:t>
      </w:r>
      <w:r w:rsidR="007B0619" w:rsidRPr="00BB0928">
        <w:rPr>
          <w:rFonts w:ascii="Noto Sans" w:hAnsi="Noto Sans" w:cs="Noto Sans"/>
          <w:sz w:val="18"/>
          <w:szCs w:val="18"/>
          <w:lang w:val="es-MX"/>
        </w:rPr>
        <w:t>s</w:t>
      </w:r>
      <w:r w:rsidRPr="00BB0928">
        <w:rPr>
          <w:rFonts w:ascii="Noto Sans" w:hAnsi="Noto Sans" w:cs="Noto Sans"/>
          <w:sz w:val="18"/>
          <w:szCs w:val="18"/>
          <w:lang w:val="es-MX"/>
        </w:rPr>
        <w:t xml:space="preserve"> para la atención de las solicitudes mencionadas, de conformidad con el artículo 135, de la Ley Federal de Transparencia y Acceso a la Información Pública.</w:t>
      </w:r>
    </w:p>
    <w:p w14:paraId="73320256" w14:textId="77777777" w:rsidR="009B3EF8" w:rsidRPr="00BB0928" w:rsidRDefault="009B3EF8" w:rsidP="00066376">
      <w:pPr>
        <w:jc w:val="both"/>
        <w:rPr>
          <w:rFonts w:ascii="Noto Sans" w:hAnsi="Noto Sans" w:cs="Noto Sans"/>
          <w:sz w:val="18"/>
          <w:szCs w:val="18"/>
          <w:lang w:val="es-MX"/>
        </w:rPr>
      </w:pPr>
    </w:p>
    <w:p w14:paraId="60908FA8" w14:textId="77777777" w:rsidR="00316C2F" w:rsidRPr="00BB0928" w:rsidRDefault="00F343D1" w:rsidP="00066376">
      <w:pPr>
        <w:jc w:val="center"/>
        <w:rPr>
          <w:rFonts w:ascii="Noto Sans" w:hAnsi="Noto Sans" w:cs="Noto Sans"/>
          <w:b/>
          <w:sz w:val="18"/>
          <w:szCs w:val="18"/>
          <w:lang w:val="es-MX"/>
        </w:rPr>
      </w:pPr>
      <w:r w:rsidRPr="00BB0928">
        <w:rPr>
          <w:rFonts w:ascii="Noto Sans" w:hAnsi="Noto Sans" w:cs="Noto Sans"/>
          <w:b/>
          <w:sz w:val="18"/>
          <w:szCs w:val="18"/>
          <w:lang w:val="es-MX"/>
        </w:rPr>
        <w:lastRenderedPageBreak/>
        <w:t>QUIN</w:t>
      </w:r>
      <w:r w:rsidR="00316C2F" w:rsidRPr="00BB0928">
        <w:rPr>
          <w:rFonts w:ascii="Noto Sans" w:hAnsi="Noto Sans" w:cs="Noto Sans"/>
          <w:b/>
          <w:sz w:val="18"/>
          <w:szCs w:val="18"/>
          <w:lang w:val="es-MX"/>
        </w:rPr>
        <w:t>TO PUNTO DEL ORDEN DEL DÍA</w:t>
      </w:r>
    </w:p>
    <w:p w14:paraId="24E407F5" w14:textId="77777777" w:rsidR="00E22BDE" w:rsidRPr="00BB0928" w:rsidRDefault="00E22BDE" w:rsidP="00066376">
      <w:pPr>
        <w:jc w:val="both"/>
        <w:rPr>
          <w:rFonts w:ascii="Noto Sans" w:eastAsia="Montserrat" w:hAnsi="Noto Sans" w:cs="Noto Sans"/>
          <w:b/>
          <w:sz w:val="18"/>
          <w:szCs w:val="18"/>
          <w:lang w:val="es-MX"/>
        </w:rPr>
      </w:pPr>
    </w:p>
    <w:p w14:paraId="5B12195E" w14:textId="77777777" w:rsidR="00E22BDE" w:rsidRPr="00BB0928" w:rsidRDefault="00E22BDE" w:rsidP="00066376">
      <w:pPr>
        <w:jc w:val="both"/>
        <w:rPr>
          <w:rFonts w:ascii="Noto Sans" w:hAnsi="Noto Sans" w:cs="Noto Sans"/>
          <w:b/>
          <w:sz w:val="18"/>
          <w:szCs w:val="18"/>
          <w:lang w:val="es-MX"/>
        </w:rPr>
      </w:pPr>
      <w:r w:rsidRPr="00BB0928">
        <w:rPr>
          <w:rFonts w:ascii="Noto Sans" w:eastAsia="Montserrat" w:hAnsi="Noto Sans" w:cs="Noto Sans"/>
          <w:b/>
          <w:sz w:val="18"/>
          <w:szCs w:val="18"/>
          <w:lang w:val="es-MX"/>
        </w:rPr>
        <w:t xml:space="preserve">V.  </w:t>
      </w:r>
      <w:r w:rsidRPr="00BB0928">
        <w:rPr>
          <w:rFonts w:ascii="Noto Sans" w:hAnsi="Noto Sans" w:cs="Noto Sans"/>
          <w:b/>
          <w:sz w:val="18"/>
          <w:szCs w:val="18"/>
          <w:lang w:val="es-MX"/>
        </w:rPr>
        <w:t>Versiones públicas para dar cumplimiento a las obligaciones de transparencia previstas en la Ley General de Transparencia y Acceso a la Información Pública</w:t>
      </w:r>
    </w:p>
    <w:p w14:paraId="60642368" w14:textId="77777777" w:rsidR="00E22BDE" w:rsidRPr="00BB0928" w:rsidRDefault="00E22BDE" w:rsidP="00066376">
      <w:pPr>
        <w:jc w:val="both"/>
        <w:rPr>
          <w:rFonts w:ascii="Noto Sans" w:eastAsia="Montserrat" w:hAnsi="Noto Sans" w:cs="Noto Sans"/>
          <w:b/>
          <w:sz w:val="18"/>
          <w:szCs w:val="18"/>
          <w:lang w:val="es-MX"/>
        </w:rPr>
      </w:pPr>
    </w:p>
    <w:p w14:paraId="7CAF3B13" w14:textId="77777777" w:rsidR="00E22BDE" w:rsidRPr="00BB0928" w:rsidRDefault="00E22BDE" w:rsidP="00066376">
      <w:pPr>
        <w:pStyle w:val="Prrafodelista"/>
        <w:numPr>
          <w:ilvl w:val="0"/>
          <w:numId w:val="38"/>
        </w:numPr>
        <w:jc w:val="both"/>
        <w:rPr>
          <w:rFonts w:ascii="Noto Sans" w:hAnsi="Noto Sans" w:cs="Noto Sans"/>
          <w:b/>
          <w:sz w:val="18"/>
          <w:szCs w:val="18"/>
          <w:lang w:val="es-MX"/>
        </w:rPr>
      </w:pPr>
      <w:r w:rsidRPr="00BB0928">
        <w:rPr>
          <w:rFonts w:ascii="Noto Sans" w:hAnsi="Noto Sans" w:cs="Noto Sans"/>
          <w:b/>
          <w:sz w:val="18"/>
          <w:szCs w:val="18"/>
          <w:lang w:val="es-MX"/>
        </w:rPr>
        <w:t>Artículo 70, fracción XXXVI, de la LGTAIP</w:t>
      </w:r>
    </w:p>
    <w:p w14:paraId="697A3020" w14:textId="77777777" w:rsidR="00E22BDE" w:rsidRPr="00BB0928" w:rsidRDefault="00E22BDE" w:rsidP="00066376">
      <w:pPr>
        <w:pStyle w:val="Prrafodelista"/>
        <w:jc w:val="both"/>
        <w:rPr>
          <w:rFonts w:ascii="Noto Sans" w:hAnsi="Noto Sans" w:cs="Noto Sans"/>
          <w:b/>
          <w:sz w:val="18"/>
          <w:szCs w:val="18"/>
          <w:lang w:val="es-MX"/>
        </w:rPr>
      </w:pPr>
    </w:p>
    <w:p w14:paraId="4BD2BFCA" w14:textId="134075D1" w:rsidR="006C2573" w:rsidRPr="00BB0928" w:rsidRDefault="006C2573" w:rsidP="006C2573">
      <w:pPr>
        <w:pStyle w:val="Prrafodelista"/>
        <w:jc w:val="both"/>
        <w:rPr>
          <w:rFonts w:ascii="Noto Sans" w:eastAsia="Montserrat" w:hAnsi="Noto Sans" w:cs="Noto Sans"/>
          <w:b/>
          <w:sz w:val="18"/>
          <w:szCs w:val="18"/>
          <w:lang w:val="es-MX"/>
        </w:rPr>
      </w:pPr>
      <w:r w:rsidRPr="00BB0928">
        <w:rPr>
          <w:rFonts w:ascii="Noto Sans" w:hAnsi="Noto Sans" w:cs="Noto Sans"/>
          <w:b/>
          <w:sz w:val="18"/>
          <w:szCs w:val="18"/>
          <w:lang w:val="es-MX"/>
        </w:rPr>
        <w:t>A.1 Órgano Interno de Control en el Instituto Politécnico Nacional VP 023-25</w:t>
      </w:r>
      <w:r w:rsidRPr="00BB0928">
        <w:rPr>
          <w:rFonts w:ascii="Noto Sans" w:eastAsia="Montserrat" w:hAnsi="Noto Sans" w:cs="Noto Sans"/>
          <w:b/>
          <w:sz w:val="18"/>
          <w:szCs w:val="18"/>
          <w:lang w:val="es-MX"/>
        </w:rPr>
        <w:t xml:space="preserve"> </w:t>
      </w:r>
    </w:p>
    <w:p w14:paraId="6F1483F1" w14:textId="77777777" w:rsidR="006C2573" w:rsidRPr="00BB0928" w:rsidRDefault="006C2573" w:rsidP="006C2573">
      <w:pPr>
        <w:pStyle w:val="Prrafodelista"/>
        <w:jc w:val="both"/>
        <w:rPr>
          <w:rFonts w:ascii="Noto Sans" w:eastAsia="Montserrat" w:hAnsi="Noto Sans" w:cs="Noto Sans"/>
          <w:b/>
          <w:sz w:val="18"/>
          <w:szCs w:val="18"/>
          <w:lang w:val="es-MX"/>
        </w:rPr>
      </w:pPr>
    </w:p>
    <w:p w14:paraId="0116B369" w14:textId="2BF098AF" w:rsidR="006C2573" w:rsidRPr="00BB0928" w:rsidRDefault="006C2573" w:rsidP="006C2573">
      <w:pPr>
        <w:jc w:val="both"/>
        <w:rPr>
          <w:rFonts w:ascii="Noto Sans" w:hAnsi="Noto Sans" w:cs="Noto Sans"/>
          <w:color w:val="000000" w:themeColor="text1"/>
          <w:sz w:val="18"/>
          <w:szCs w:val="18"/>
          <w:lang w:val="es-MX" w:eastAsia="en-US"/>
        </w:rPr>
      </w:pPr>
      <w:r w:rsidRPr="00BB0928">
        <w:rPr>
          <w:rFonts w:ascii="Noto Sans" w:hAnsi="Noto Sans" w:cs="Noto Sans"/>
          <w:sz w:val="18"/>
          <w:szCs w:val="18"/>
          <w:lang w:val="es-MX" w:eastAsia="en-US"/>
        </w:rPr>
        <w:t xml:space="preserve">El Área de Responsabilidades del Órgano Interno de Control en el Instituto Politécnico Nacional </w:t>
      </w:r>
      <w:r w:rsidR="00BB0928">
        <w:rPr>
          <w:rFonts w:ascii="Noto Sans" w:hAnsi="Noto Sans" w:cs="Noto Sans"/>
          <w:sz w:val="18"/>
          <w:szCs w:val="18"/>
          <w:lang w:val="es-MX"/>
        </w:rPr>
        <w:t>(</w:t>
      </w:r>
      <w:r w:rsidRPr="00BB0928">
        <w:rPr>
          <w:rFonts w:ascii="Noto Sans" w:hAnsi="Noto Sans" w:cs="Noto Sans"/>
          <w:sz w:val="18"/>
          <w:szCs w:val="18"/>
          <w:lang w:val="es-MX"/>
        </w:rPr>
        <w:t>OIC-IPN)</w:t>
      </w:r>
      <w:r w:rsidRPr="00BB0928">
        <w:rPr>
          <w:rFonts w:ascii="Noto Sans" w:hAnsi="Noto Sans" w:cs="Noto Sans"/>
          <w:sz w:val="18"/>
          <w:szCs w:val="18"/>
          <w:lang w:val="es-MX" w:eastAsia="en-US"/>
        </w:rPr>
        <w:t xml:space="preserve">, a efecto de dar cumplimiento a la obligación de transparencia prevista en el artículo 70, fracción </w:t>
      </w:r>
      <w:r w:rsidRPr="00BB0928">
        <w:rPr>
          <w:rFonts w:ascii="Noto Sans" w:hAnsi="Noto Sans" w:cs="Noto Sans"/>
          <w:sz w:val="18"/>
          <w:szCs w:val="18"/>
          <w:lang w:val="es-MX"/>
        </w:rPr>
        <w:t>XXXVI</w:t>
      </w:r>
      <w:r w:rsidRPr="00BB0928">
        <w:rPr>
          <w:rFonts w:ascii="Noto Sans" w:hAnsi="Noto Sans" w:cs="Noto Sans"/>
          <w:sz w:val="18"/>
          <w:szCs w:val="18"/>
          <w:lang w:val="es-MX" w:eastAsia="en-US"/>
        </w:rPr>
        <w:t xml:space="preserve">, de la Ley General de Transparencia y Acceso a la </w:t>
      </w:r>
      <w:r w:rsidRPr="00BB0928">
        <w:rPr>
          <w:rFonts w:ascii="Noto Sans" w:hAnsi="Noto Sans" w:cs="Noto Sans"/>
          <w:color w:val="000000" w:themeColor="text1"/>
          <w:sz w:val="18"/>
          <w:szCs w:val="18"/>
          <w:lang w:val="es-MX" w:eastAsia="en-US"/>
        </w:rPr>
        <w:t>Información Pública, solicitó clasificar la siguiente información de acuerdo a la expresión documental que a continuación se indica:</w:t>
      </w:r>
    </w:p>
    <w:p w14:paraId="5EED6430" w14:textId="77777777" w:rsidR="006C2573" w:rsidRPr="00BB0928" w:rsidRDefault="006C2573" w:rsidP="006C2573">
      <w:pPr>
        <w:jc w:val="both"/>
        <w:rPr>
          <w:rFonts w:ascii="Noto Sans" w:hAnsi="Noto Sans" w:cs="Noto Sans"/>
          <w:sz w:val="18"/>
          <w:szCs w:val="18"/>
          <w:lang w:val="es-MX" w:eastAsia="en-US"/>
        </w:rPr>
      </w:pPr>
    </w:p>
    <w:p w14:paraId="5429633F" w14:textId="77777777" w:rsidR="006C2573" w:rsidRPr="00BB0928" w:rsidRDefault="006C2573" w:rsidP="006C2573">
      <w:pPr>
        <w:pStyle w:val="Prrafodelista"/>
        <w:numPr>
          <w:ilvl w:val="0"/>
          <w:numId w:val="41"/>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Resolución PAP/01/2023</w:t>
      </w:r>
    </w:p>
    <w:p w14:paraId="52D15D13"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971"/>
        <w:gridCol w:w="4334"/>
        <w:gridCol w:w="2610"/>
      </w:tblGrid>
      <w:tr w:rsidR="006C2573" w:rsidRPr="00BB0928" w14:paraId="662FDF3B" w14:textId="77777777" w:rsidTr="00A643C4">
        <w:trPr>
          <w:trHeight w:val="374"/>
          <w:tblHeader/>
        </w:trPr>
        <w:tc>
          <w:tcPr>
            <w:tcW w:w="1105" w:type="pct"/>
            <w:shd w:val="clear" w:color="auto" w:fill="990033"/>
            <w:vAlign w:val="center"/>
          </w:tcPr>
          <w:p w14:paraId="44EC7F0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431" w:type="pct"/>
            <w:shd w:val="clear" w:color="auto" w:fill="990033"/>
            <w:vAlign w:val="center"/>
          </w:tcPr>
          <w:p w14:paraId="3FD27401"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64" w:type="pct"/>
            <w:shd w:val="clear" w:color="auto" w:fill="990033"/>
            <w:vAlign w:val="center"/>
          </w:tcPr>
          <w:p w14:paraId="07B92E3F"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5680B55E" w14:textId="77777777" w:rsidTr="00A643C4">
        <w:trPr>
          <w:trHeight w:val="1188"/>
        </w:trPr>
        <w:tc>
          <w:tcPr>
            <w:tcW w:w="1105" w:type="pct"/>
          </w:tcPr>
          <w:p w14:paraId="5593CB0D"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Registro Federal de</w:t>
            </w:r>
          </w:p>
          <w:p w14:paraId="21E18BCA"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Contribuyentes</w:t>
            </w:r>
          </w:p>
          <w:p w14:paraId="64BC8498"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(RFC).</w:t>
            </w:r>
          </w:p>
        </w:tc>
        <w:tc>
          <w:tcPr>
            <w:tcW w:w="2431" w:type="pct"/>
          </w:tcPr>
          <w:p w14:paraId="2F37AE9C"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64" w:type="pct"/>
          </w:tcPr>
          <w:p w14:paraId="06326606" w14:textId="77777777" w:rsidR="006C2573" w:rsidRPr="00BB0928" w:rsidRDefault="006C2573" w:rsidP="00A643C4">
            <w:pPr>
              <w:pStyle w:val="Sinespaciado"/>
              <w:rPr>
                <w:rFonts w:ascii="Noto Sans" w:hAnsi="Noto Sans" w:cs="Noto Sans"/>
                <w:sz w:val="18"/>
                <w:szCs w:val="18"/>
                <w:lang w:eastAsia="en-US"/>
              </w:rPr>
            </w:pPr>
            <w:r w:rsidRPr="00BB0928">
              <w:rPr>
                <w:rFonts w:ascii="Noto Sans" w:hAnsi="Noto Sans" w:cs="Noto Sans"/>
                <w:sz w:val="18"/>
                <w:szCs w:val="18"/>
                <w:lang w:eastAsia="en-US"/>
              </w:rPr>
              <w:t>Artículo 113, fracción I de la LFTAIP.</w:t>
            </w:r>
          </w:p>
        </w:tc>
      </w:tr>
    </w:tbl>
    <w:p w14:paraId="22BAB20A" w14:textId="77777777" w:rsidR="006C2573" w:rsidRPr="00BB0928" w:rsidRDefault="006C2573" w:rsidP="006C2573">
      <w:pPr>
        <w:pStyle w:val="Prrafodelista"/>
        <w:pBdr>
          <w:top w:val="nil"/>
          <w:left w:val="nil"/>
          <w:bottom w:val="nil"/>
          <w:right w:val="nil"/>
          <w:between w:val="nil"/>
        </w:pBdr>
        <w:jc w:val="both"/>
        <w:rPr>
          <w:rFonts w:ascii="Noto Sans" w:hAnsi="Noto Sans" w:cs="Noto Sans"/>
          <w:b/>
          <w:sz w:val="18"/>
          <w:szCs w:val="18"/>
          <w:lang w:val="es-MX"/>
        </w:rPr>
      </w:pPr>
    </w:p>
    <w:p w14:paraId="6F4CE9C5" w14:textId="77777777" w:rsidR="006C2573" w:rsidRPr="00BB0928" w:rsidRDefault="006C2573" w:rsidP="006C2573">
      <w:pPr>
        <w:pStyle w:val="Prrafodelista"/>
        <w:numPr>
          <w:ilvl w:val="0"/>
          <w:numId w:val="41"/>
        </w:numPr>
        <w:pBdr>
          <w:top w:val="nil"/>
          <w:left w:val="nil"/>
          <w:bottom w:val="nil"/>
          <w:right w:val="nil"/>
          <w:between w:val="nil"/>
        </w:pBdr>
        <w:jc w:val="both"/>
        <w:rPr>
          <w:rFonts w:ascii="Noto Sans" w:hAnsi="Noto Sans" w:cs="Noto Sans"/>
          <w:b/>
          <w:sz w:val="18"/>
          <w:szCs w:val="18"/>
          <w:lang w:val="es-MX"/>
        </w:rPr>
      </w:pPr>
      <w:r w:rsidRPr="00BB0928">
        <w:rPr>
          <w:rFonts w:ascii="Noto Sans" w:hAnsi="Noto Sans" w:cs="Noto Sans"/>
          <w:b/>
          <w:sz w:val="18"/>
          <w:szCs w:val="18"/>
          <w:lang w:val="es-MX"/>
        </w:rPr>
        <w:t>Expediente PAP/01/2024</w:t>
      </w:r>
    </w:p>
    <w:p w14:paraId="74B116FC" w14:textId="77777777" w:rsidR="006C2573" w:rsidRPr="00BB0928" w:rsidRDefault="006C2573" w:rsidP="006C2573">
      <w:pPr>
        <w:pBdr>
          <w:top w:val="nil"/>
          <w:left w:val="nil"/>
          <w:bottom w:val="nil"/>
          <w:right w:val="nil"/>
          <w:between w:val="nil"/>
        </w:pBdr>
        <w:jc w:val="both"/>
        <w:rPr>
          <w:rFonts w:ascii="Noto Sans" w:hAnsi="Noto Sans" w:cs="Noto Sans"/>
          <w:color w:val="000000" w:themeColor="text1"/>
          <w:sz w:val="18"/>
          <w:szCs w:val="18"/>
          <w:lang w:val="es-MX" w:eastAsia="en-US"/>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971"/>
        <w:gridCol w:w="4334"/>
        <w:gridCol w:w="2610"/>
      </w:tblGrid>
      <w:tr w:rsidR="006C2573" w:rsidRPr="00BB0928" w14:paraId="7C021D35" w14:textId="77777777" w:rsidTr="00A643C4">
        <w:trPr>
          <w:trHeight w:val="374"/>
          <w:tblHeader/>
        </w:trPr>
        <w:tc>
          <w:tcPr>
            <w:tcW w:w="1105" w:type="pct"/>
            <w:shd w:val="clear" w:color="auto" w:fill="990033"/>
            <w:vAlign w:val="center"/>
          </w:tcPr>
          <w:p w14:paraId="48CBBB74" w14:textId="77777777" w:rsidR="006C2573" w:rsidRPr="00BB0928" w:rsidRDefault="006C2573" w:rsidP="00A643C4">
            <w:pPr>
              <w:jc w:val="center"/>
              <w:rPr>
                <w:rFonts w:ascii="Noto Sans" w:hAnsi="Noto Sans" w:cs="Noto Sans"/>
                <w:b/>
                <w:color w:val="FFFFFF" w:themeColor="background1"/>
                <w:sz w:val="18"/>
                <w:szCs w:val="18"/>
              </w:rPr>
            </w:pPr>
            <w:r w:rsidRPr="00BB0928">
              <w:rPr>
                <w:rFonts w:ascii="Noto Sans" w:hAnsi="Noto Sans" w:cs="Noto Sans"/>
                <w:b/>
                <w:color w:val="FFFFFF" w:themeColor="background1"/>
                <w:sz w:val="18"/>
                <w:szCs w:val="18"/>
              </w:rPr>
              <w:t>Tipo de Dato</w:t>
            </w:r>
          </w:p>
        </w:tc>
        <w:tc>
          <w:tcPr>
            <w:tcW w:w="2431" w:type="pct"/>
            <w:shd w:val="clear" w:color="auto" w:fill="990033"/>
            <w:vAlign w:val="center"/>
          </w:tcPr>
          <w:p w14:paraId="4AE33F5C" w14:textId="77777777" w:rsidR="006C2573" w:rsidRPr="00BB0928" w:rsidRDefault="006C2573" w:rsidP="00A643C4">
            <w:pPr>
              <w:jc w:val="center"/>
              <w:rPr>
                <w:rFonts w:ascii="Noto Sans" w:hAnsi="Noto Sans" w:cs="Noto Sans"/>
                <w:b/>
                <w:color w:val="FFFFFF" w:themeColor="background1"/>
                <w:sz w:val="18"/>
                <w:szCs w:val="18"/>
              </w:rPr>
            </w:pPr>
            <w:r w:rsidRPr="00BB0928">
              <w:rPr>
                <w:rFonts w:ascii="Noto Sans" w:hAnsi="Noto Sans" w:cs="Noto Sans"/>
                <w:b/>
                <w:color w:val="FFFFFF" w:themeColor="background1"/>
                <w:sz w:val="18"/>
                <w:szCs w:val="18"/>
              </w:rPr>
              <w:t>Justificación</w:t>
            </w:r>
          </w:p>
        </w:tc>
        <w:tc>
          <w:tcPr>
            <w:tcW w:w="1464" w:type="pct"/>
            <w:shd w:val="clear" w:color="auto" w:fill="990033"/>
            <w:vAlign w:val="center"/>
          </w:tcPr>
          <w:p w14:paraId="0B028DAF" w14:textId="77777777" w:rsidR="006C2573" w:rsidRPr="00BB0928" w:rsidRDefault="006C2573" w:rsidP="00A643C4">
            <w:pPr>
              <w:jc w:val="center"/>
              <w:rPr>
                <w:rFonts w:ascii="Noto Sans" w:hAnsi="Noto Sans" w:cs="Noto Sans"/>
                <w:b/>
                <w:color w:val="FFFFFF" w:themeColor="background1"/>
                <w:sz w:val="18"/>
                <w:szCs w:val="18"/>
              </w:rPr>
            </w:pPr>
            <w:r w:rsidRPr="00BB0928">
              <w:rPr>
                <w:rFonts w:ascii="Noto Sans" w:hAnsi="Noto Sans" w:cs="Noto Sans"/>
                <w:b/>
                <w:color w:val="FFFFFF" w:themeColor="background1"/>
                <w:sz w:val="18"/>
                <w:szCs w:val="18"/>
              </w:rPr>
              <w:t>Fundamento</w:t>
            </w:r>
          </w:p>
        </w:tc>
      </w:tr>
      <w:tr w:rsidR="006C2573" w:rsidRPr="00BB0928" w14:paraId="6F700D7D" w14:textId="77777777" w:rsidTr="00A643C4">
        <w:trPr>
          <w:trHeight w:val="337"/>
        </w:trPr>
        <w:tc>
          <w:tcPr>
            <w:tcW w:w="1105" w:type="pct"/>
          </w:tcPr>
          <w:p w14:paraId="782761A7"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Nombre del proveedor persona</w:t>
            </w:r>
          </w:p>
          <w:p w14:paraId="19DA36FC"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física que no se determinó responsabilidad administrativa.</w:t>
            </w:r>
          </w:p>
        </w:tc>
        <w:tc>
          <w:tcPr>
            <w:tcW w:w="2431" w:type="pct"/>
          </w:tcPr>
          <w:p w14:paraId="637C2A00"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El nombre es un atributo de la personalidad, esto es la manifestación del derecho a la identidad y razón que por sí misma permite identificar a una persona física, debe evitarse el del proveedor sujeto al procedimiento de responsabilidad administrativa o respecto de aquellos que no se determinó su responsabilidad administrativa para no afectar su intimidad, honor y reputación, toda vez que de hacerlo podría generarse una percepción negativa sobre su persona en cuanto a los hechos que no se han acreditado o bien no fueron acreditados, por lo que su protección resulta necesaria</w:t>
            </w:r>
          </w:p>
        </w:tc>
        <w:tc>
          <w:tcPr>
            <w:tcW w:w="1464" w:type="pct"/>
          </w:tcPr>
          <w:p w14:paraId="2D6434A4"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 de la</w:t>
            </w:r>
          </w:p>
          <w:p w14:paraId="78444DF8"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LFTAIP.</w:t>
            </w:r>
          </w:p>
        </w:tc>
      </w:tr>
      <w:tr w:rsidR="006C2573" w:rsidRPr="00BB0928" w14:paraId="2EFAA517" w14:textId="77777777" w:rsidTr="00A643C4">
        <w:trPr>
          <w:trHeight w:val="1188"/>
        </w:trPr>
        <w:tc>
          <w:tcPr>
            <w:tcW w:w="1105" w:type="pct"/>
          </w:tcPr>
          <w:p w14:paraId="38C271EA"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lastRenderedPageBreak/>
              <w:t>Registro Federal de Contribuyentes</w:t>
            </w:r>
          </w:p>
          <w:p w14:paraId="16990171"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(RFC).</w:t>
            </w:r>
          </w:p>
        </w:tc>
        <w:tc>
          <w:tcPr>
            <w:tcW w:w="2431" w:type="pct"/>
          </w:tcPr>
          <w:p w14:paraId="06D900F4"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64" w:type="pct"/>
          </w:tcPr>
          <w:p w14:paraId="4E064D42"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 de la</w:t>
            </w:r>
          </w:p>
          <w:p w14:paraId="62CEB4CA"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LFTAIP.</w:t>
            </w:r>
          </w:p>
        </w:tc>
      </w:tr>
      <w:tr w:rsidR="006C2573" w:rsidRPr="00BB0928" w14:paraId="4828D953" w14:textId="77777777" w:rsidTr="00A643C4">
        <w:trPr>
          <w:trHeight w:val="1188"/>
        </w:trPr>
        <w:tc>
          <w:tcPr>
            <w:tcW w:w="1105" w:type="pct"/>
          </w:tcPr>
          <w:p w14:paraId="609C38EC"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Clave Única Registro</w:t>
            </w:r>
          </w:p>
          <w:p w14:paraId="6440A035"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de Población (CURP)</w:t>
            </w:r>
          </w:p>
        </w:tc>
        <w:tc>
          <w:tcPr>
            <w:tcW w:w="2431" w:type="pct"/>
          </w:tcPr>
          <w:p w14:paraId="1E4EEF5E"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w:t>
            </w:r>
          </w:p>
          <w:p w14:paraId="5541A205"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que ha de protegerse.</w:t>
            </w:r>
          </w:p>
        </w:tc>
        <w:tc>
          <w:tcPr>
            <w:tcW w:w="1464" w:type="pct"/>
          </w:tcPr>
          <w:p w14:paraId="51F16E7C"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 de la</w:t>
            </w:r>
          </w:p>
          <w:p w14:paraId="36286EA1"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LFTAIP.</w:t>
            </w:r>
          </w:p>
        </w:tc>
      </w:tr>
    </w:tbl>
    <w:p w14:paraId="62261FE4" w14:textId="77777777" w:rsidR="006C2573" w:rsidRPr="00BB0928" w:rsidRDefault="006C2573" w:rsidP="006C2573">
      <w:pPr>
        <w:jc w:val="both"/>
        <w:rPr>
          <w:rFonts w:ascii="Noto Sans" w:hAnsi="Noto Sans" w:cs="Noto Sans"/>
          <w:b/>
          <w:color w:val="000000" w:themeColor="text1"/>
          <w:sz w:val="18"/>
          <w:szCs w:val="18"/>
          <w:lang w:val="es-MX" w:eastAsia="en-US"/>
        </w:rPr>
      </w:pPr>
    </w:p>
    <w:p w14:paraId="6BA24664"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b/>
          <w:sz w:val="18"/>
          <w:szCs w:val="18"/>
          <w:lang w:val="es-MX"/>
        </w:rPr>
      </w:pPr>
      <w:r w:rsidRPr="00BB0928">
        <w:rPr>
          <w:rFonts w:ascii="Noto Sans" w:hAnsi="Noto Sans" w:cs="Noto Sans"/>
          <w:b/>
          <w:sz w:val="18"/>
          <w:szCs w:val="18"/>
          <w:lang w:val="es-MX"/>
        </w:rPr>
        <w:t xml:space="preserve">Expediente </w:t>
      </w:r>
      <w:r w:rsidRPr="00BB0928">
        <w:rPr>
          <w:rFonts w:ascii="Noto Sans" w:hAnsi="Noto Sans" w:cs="Noto Sans"/>
          <w:b/>
          <w:color w:val="000000" w:themeColor="text1"/>
          <w:sz w:val="18"/>
          <w:szCs w:val="18"/>
          <w:lang w:val="es-MX"/>
        </w:rPr>
        <w:t>PAP/03/2024</w:t>
      </w:r>
    </w:p>
    <w:p w14:paraId="4B735EFE" w14:textId="77777777" w:rsidR="006C2573" w:rsidRPr="00BB0928" w:rsidRDefault="006C2573" w:rsidP="006C2573">
      <w:pPr>
        <w:jc w:val="both"/>
        <w:rPr>
          <w:rFonts w:ascii="Noto Sans" w:hAnsi="Noto Sans" w:cs="Noto Sans"/>
          <w:b/>
          <w:color w:val="000000" w:themeColor="text1"/>
          <w:sz w:val="18"/>
          <w:szCs w:val="18"/>
          <w:lang w:val="es-MX" w:eastAsia="en-US"/>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971"/>
        <w:gridCol w:w="4334"/>
        <w:gridCol w:w="2610"/>
      </w:tblGrid>
      <w:tr w:rsidR="006C2573" w:rsidRPr="00BB0928" w14:paraId="04F5C11C" w14:textId="77777777" w:rsidTr="00A643C4">
        <w:trPr>
          <w:trHeight w:val="374"/>
          <w:tblHeader/>
        </w:trPr>
        <w:tc>
          <w:tcPr>
            <w:tcW w:w="1105" w:type="pct"/>
            <w:shd w:val="clear" w:color="auto" w:fill="990033"/>
            <w:vAlign w:val="center"/>
          </w:tcPr>
          <w:p w14:paraId="24100912" w14:textId="77777777" w:rsidR="006C2573" w:rsidRPr="00BB0928" w:rsidRDefault="006C2573" w:rsidP="00A643C4">
            <w:pPr>
              <w:jc w:val="center"/>
              <w:rPr>
                <w:rFonts w:ascii="Noto Sans" w:hAnsi="Noto Sans" w:cs="Noto Sans"/>
                <w:b/>
                <w:color w:val="FFFFFF" w:themeColor="background1"/>
                <w:sz w:val="18"/>
                <w:szCs w:val="18"/>
              </w:rPr>
            </w:pPr>
            <w:r w:rsidRPr="00BB0928">
              <w:rPr>
                <w:rFonts w:ascii="Noto Sans" w:hAnsi="Noto Sans" w:cs="Noto Sans"/>
                <w:b/>
                <w:color w:val="FFFFFF" w:themeColor="background1"/>
                <w:sz w:val="18"/>
                <w:szCs w:val="18"/>
              </w:rPr>
              <w:t>Tipo de Dato</w:t>
            </w:r>
          </w:p>
        </w:tc>
        <w:tc>
          <w:tcPr>
            <w:tcW w:w="2431" w:type="pct"/>
            <w:shd w:val="clear" w:color="auto" w:fill="990033"/>
            <w:vAlign w:val="center"/>
          </w:tcPr>
          <w:p w14:paraId="1638C65E" w14:textId="77777777" w:rsidR="006C2573" w:rsidRPr="00BB0928" w:rsidRDefault="006C2573" w:rsidP="00A643C4">
            <w:pPr>
              <w:jc w:val="center"/>
              <w:rPr>
                <w:rFonts w:ascii="Noto Sans" w:hAnsi="Noto Sans" w:cs="Noto Sans"/>
                <w:b/>
                <w:color w:val="FFFFFF" w:themeColor="background1"/>
                <w:sz w:val="18"/>
                <w:szCs w:val="18"/>
              </w:rPr>
            </w:pPr>
            <w:r w:rsidRPr="00BB0928">
              <w:rPr>
                <w:rFonts w:ascii="Noto Sans" w:hAnsi="Noto Sans" w:cs="Noto Sans"/>
                <w:b/>
                <w:color w:val="FFFFFF" w:themeColor="background1"/>
                <w:sz w:val="18"/>
                <w:szCs w:val="18"/>
              </w:rPr>
              <w:t>Justificación</w:t>
            </w:r>
          </w:p>
        </w:tc>
        <w:tc>
          <w:tcPr>
            <w:tcW w:w="1464" w:type="pct"/>
            <w:shd w:val="clear" w:color="auto" w:fill="990033"/>
            <w:vAlign w:val="center"/>
          </w:tcPr>
          <w:p w14:paraId="1B1EBAEC" w14:textId="77777777" w:rsidR="006C2573" w:rsidRPr="00BB0928" w:rsidRDefault="006C2573" w:rsidP="00A643C4">
            <w:pPr>
              <w:jc w:val="center"/>
              <w:rPr>
                <w:rFonts w:ascii="Noto Sans" w:hAnsi="Noto Sans" w:cs="Noto Sans"/>
                <w:b/>
                <w:color w:val="FFFFFF" w:themeColor="background1"/>
                <w:sz w:val="18"/>
                <w:szCs w:val="18"/>
              </w:rPr>
            </w:pPr>
            <w:r w:rsidRPr="00BB0928">
              <w:rPr>
                <w:rFonts w:ascii="Noto Sans" w:hAnsi="Noto Sans" w:cs="Noto Sans"/>
                <w:b/>
                <w:color w:val="FFFFFF" w:themeColor="background1"/>
                <w:sz w:val="18"/>
                <w:szCs w:val="18"/>
              </w:rPr>
              <w:t>Fundamento</w:t>
            </w:r>
          </w:p>
        </w:tc>
      </w:tr>
      <w:tr w:rsidR="006C2573" w:rsidRPr="00BB0928" w14:paraId="485CC7BB" w14:textId="77777777" w:rsidTr="00A643C4">
        <w:trPr>
          <w:trHeight w:val="1188"/>
        </w:trPr>
        <w:tc>
          <w:tcPr>
            <w:tcW w:w="1105" w:type="pct"/>
          </w:tcPr>
          <w:p w14:paraId="62FE0CB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Denominación o razón social de la</w:t>
            </w:r>
          </w:p>
          <w:p w14:paraId="47399AA6"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persona moral que</w:t>
            </w:r>
          </w:p>
          <w:p w14:paraId="07EE9C9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no se determinó responsabilidad</w:t>
            </w:r>
          </w:p>
          <w:p w14:paraId="67F8F403"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administrativa.</w:t>
            </w:r>
          </w:p>
        </w:tc>
        <w:tc>
          <w:tcPr>
            <w:tcW w:w="2431" w:type="pct"/>
          </w:tcPr>
          <w:p w14:paraId="54B5FDAA"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La denominación o razón social de personas morales representa jurídicamente el nombre por el que se conoce a una empresa, en principio esta información es pública, por encontrase inscrita en el Registro Público de Comercio, sin embargo, en el caso de la persona moral como sujeto a procedimiento que no se determinó responsabilidad administrativa, para no afectar su intimidad, honor y reputación, toda vez que de hacerlo podría generarse una percepción negativa</w:t>
            </w:r>
          </w:p>
          <w:p w14:paraId="64D15625"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sobre su persona en cuanto a los hechos que no se han acreditado o bien no fueron acreditados, por lo que su protección resulta necesaria.</w:t>
            </w:r>
          </w:p>
        </w:tc>
        <w:tc>
          <w:tcPr>
            <w:tcW w:w="1464" w:type="pct"/>
          </w:tcPr>
          <w:p w14:paraId="0ECC22B9" w14:textId="70E14B92" w:rsidR="006C2573" w:rsidRPr="00BB0928" w:rsidRDefault="006C2573" w:rsidP="00A03170">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III de la</w:t>
            </w:r>
            <w:r w:rsidR="00A03170" w:rsidRPr="00BB0928">
              <w:rPr>
                <w:rFonts w:ascii="Noto Sans" w:hAnsi="Noto Sans" w:cs="Noto Sans"/>
                <w:sz w:val="18"/>
                <w:szCs w:val="18"/>
                <w:lang w:eastAsia="en-US"/>
              </w:rPr>
              <w:t xml:space="preserve"> </w:t>
            </w:r>
            <w:r w:rsidRPr="00BB0928">
              <w:rPr>
                <w:rFonts w:ascii="Noto Sans" w:hAnsi="Noto Sans" w:cs="Noto Sans"/>
                <w:sz w:val="18"/>
                <w:szCs w:val="18"/>
                <w:lang w:eastAsia="en-US"/>
              </w:rPr>
              <w:t>LFTAIP.</w:t>
            </w:r>
          </w:p>
        </w:tc>
      </w:tr>
      <w:tr w:rsidR="006C2573" w:rsidRPr="00BB0928" w14:paraId="6437EFC2" w14:textId="77777777" w:rsidTr="00A643C4">
        <w:trPr>
          <w:trHeight w:val="1188"/>
        </w:trPr>
        <w:tc>
          <w:tcPr>
            <w:tcW w:w="1105" w:type="pct"/>
          </w:tcPr>
          <w:p w14:paraId="2A67377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Registro Federal de</w:t>
            </w:r>
          </w:p>
          <w:p w14:paraId="54C689BF"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Contribuyentes</w:t>
            </w:r>
          </w:p>
          <w:p w14:paraId="5F9F37DB"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(RFC).</w:t>
            </w:r>
          </w:p>
        </w:tc>
        <w:tc>
          <w:tcPr>
            <w:tcW w:w="2431" w:type="pct"/>
          </w:tcPr>
          <w:p w14:paraId="7A2EB3BB"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64" w:type="pct"/>
          </w:tcPr>
          <w:p w14:paraId="6CB211B4"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 de la</w:t>
            </w:r>
          </w:p>
          <w:p w14:paraId="065E218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r w:rsidR="006C2573" w:rsidRPr="00BB0928" w14:paraId="1A7C46B2" w14:textId="77777777" w:rsidTr="00A643C4">
        <w:trPr>
          <w:trHeight w:val="1188"/>
        </w:trPr>
        <w:tc>
          <w:tcPr>
            <w:tcW w:w="1105" w:type="pct"/>
          </w:tcPr>
          <w:p w14:paraId="50F5D186" w14:textId="77777777" w:rsidR="006C2573" w:rsidRPr="00BB0928" w:rsidRDefault="006C2573" w:rsidP="00A643C4">
            <w:pPr>
              <w:pStyle w:val="Sinespaciado"/>
              <w:jc w:val="both"/>
              <w:rPr>
                <w:rFonts w:ascii="Noto Sans" w:hAnsi="Noto Sans" w:cs="Noto Sans"/>
                <w:sz w:val="18"/>
                <w:szCs w:val="18"/>
              </w:rPr>
            </w:pPr>
            <w:r w:rsidRPr="00BB0928">
              <w:rPr>
                <w:rFonts w:ascii="Noto Sans" w:hAnsi="Noto Sans" w:cs="Noto Sans"/>
                <w:sz w:val="18"/>
                <w:szCs w:val="18"/>
              </w:rPr>
              <w:lastRenderedPageBreak/>
              <w:t>Nombre del representante legal de la persona moral</w:t>
            </w:r>
          </w:p>
          <w:p w14:paraId="0173D8AD" w14:textId="77777777" w:rsidR="006C2573" w:rsidRPr="00BB0928" w:rsidRDefault="006C2573" w:rsidP="00A643C4">
            <w:pPr>
              <w:pStyle w:val="Sinespaciado"/>
              <w:jc w:val="both"/>
              <w:rPr>
                <w:rFonts w:ascii="Noto Sans" w:hAnsi="Noto Sans" w:cs="Noto Sans"/>
                <w:sz w:val="18"/>
                <w:szCs w:val="18"/>
              </w:rPr>
            </w:pPr>
            <w:r w:rsidRPr="00BB0928">
              <w:rPr>
                <w:rFonts w:ascii="Noto Sans" w:hAnsi="Noto Sans" w:cs="Noto Sans"/>
                <w:sz w:val="18"/>
                <w:szCs w:val="18"/>
              </w:rPr>
              <w:t>que no se determinó</w:t>
            </w:r>
          </w:p>
          <w:p w14:paraId="544C13E7" w14:textId="77777777" w:rsidR="006C2573" w:rsidRPr="00BB0928" w:rsidRDefault="006C2573" w:rsidP="00A643C4">
            <w:pPr>
              <w:pStyle w:val="Sinespaciado"/>
              <w:jc w:val="both"/>
              <w:rPr>
                <w:rFonts w:ascii="Noto Sans" w:hAnsi="Noto Sans" w:cs="Noto Sans"/>
                <w:sz w:val="18"/>
                <w:szCs w:val="18"/>
              </w:rPr>
            </w:pPr>
            <w:r w:rsidRPr="00BB0928">
              <w:rPr>
                <w:rFonts w:ascii="Noto Sans" w:hAnsi="Noto Sans" w:cs="Noto Sans"/>
                <w:sz w:val="18"/>
                <w:szCs w:val="18"/>
              </w:rPr>
              <w:t>responsabilidad</w:t>
            </w:r>
          </w:p>
          <w:p w14:paraId="05A46176"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rPr>
              <w:t>administrativa.</w:t>
            </w:r>
          </w:p>
        </w:tc>
        <w:tc>
          <w:tcPr>
            <w:tcW w:w="2431" w:type="pct"/>
          </w:tcPr>
          <w:p w14:paraId="0E3B90F6"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Al ser el nombre uno de los atributos de la personalidad, así como la manifestación principal del derecho subjetivo a la identidad, para el caso del representante legal de las personas morales es información que debe protegerse en virtud de que es a través del representante legal que las personas</w:t>
            </w:r>
          </w:p>
          <w:p w14:paraId="1E34DD79"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morales ejercen actos jurídicos, aunado a que su cita es de carácter enunciativo y no hay pretensión o manifestación alguna en la inconformidad, dicho dato debe clasificarse como confidencial, toda vez que lo haría identificable.</w:t>
            </w:r>
          </w:p>
        </w:tc>
        <w:tc>
          <w:tcPr>
            <w:tcW w:w="1464" w:type="pct"/>
          </w:tcPr>
          <w:p w14:paraId="6D2135F5"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 de la</w:t>
            </w:r>
          </w:p>
          <w:p w14:paraId="2E1FF164"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r w:rsidR="006C2573" w:rsidRPr="00BB0928" w14:paraId="69156CE6" w14:textId="77777777" w:rsidTr="00A643C4">
        <w:trPr>
          <w:trHeight w:val="963"/>
        </w:trPr>
        <w:tc>
          <w:tcPr>
            <w:tcW w:w="1105" w:type="pct"/>
          </w:tcPr>
          <w:p w14:paraId="2CB0EB7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Domicilio de</w:t>
            </w:r>
          </w:p>
          <w:p w14:paraId="1A44FA3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particular(es).</w:t>
            </w:r>
          </w:p>
        </w:tc>
        <w:tc>
          <w:tcPr>
            <w:tcW w:w="2431" w:type="pct"/>
          </w:tcPr>
          <w:p w14:paraId="633EB663"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Atributo de una persona física, que denota el lugar donde reside habitualmente, y en ese sentido, constituye un dato personal, de ahí que debe protegerse.</w:t>
            </w:r>
          </w:p>
        </w:tc>
        <w:tc>
          <w:tcPr>
            <w:tcW w:w="1464" w:type="pct"/>
          </w:tcPr>
          <w:p w14:paraId="77E7E195"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 de la</w:t>
            </w:r>
          </w:p>
          <w:p w14:paraId="15C6075E"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r w:rsidR="006C2573" w:rsidRPr="00BB0928" w14:paraId="75D7EB13" w14:textId="77777777" w:rsidTr="00A643C4">
        <w:trPr>
          <w:trHeight w:val="1188"/>
        </w:trPr>
        <w:tc>
          <w:tcPr>
            <w:tcW w:w="1105" w:type="pct"/>
          </w:tcPr>
          <w:p w14:paraId="75FFA5E4"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Número de teléfono</w:t>
            </w:r>
          </w:p>
          <w:p w14:paraId="6B8C2312"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fijo y celular.</w:t>
            </w:r>
          </w:p>
        </w:tc>
        <w:tc>
          <w:tcPr>
            <w:tcW w:w="2431" w:type="pct"/>
          </w:tcPr>
          <w:p w14:paraId="7A2A647E"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Dato numérico de acceso al servicio de telefonía fija o celular asignado por empresa o compañía que lo proporciona, y que corresponde al uso en forma particular, personal y privada, con independencia de que éste se proporcione para un determinado fin</w:t>
            </w:r>
          </w:p>
          <w:p w14:paraId="475E38D3"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o propósito a terceras personas, incluidas autoridades o prestadores de servicio, se trata de un dato personal que debe protegerse.</w:t>
            </w:r>
          </w:p>
        </w:tc>
        <w:tc>
          <w:tcPr>
            <w:tcW w:w="1464" w:type="pct"/>
          </w:tcPr>
          <w:p w14:paraId="04B6C4A8"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III de la</w:t>
            </w:r>
          </w:p>
          <w:p w14:paraId="72A317E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r w:rsidR="006C2573" w:rsidRPr="00BB0928" w14:paraId="2BBF89D5" w14:textId="77777777" w:rsidTr="00A643C4">
        <w:trPr>
          <w:trHeight w:val="1188"/>
        </w:trPr>
        <w:tc>
          <w:tcPr>
            <w:tcW w:w="1105" w:type="pct"/>
          </w:tcPr>
          <w:p w14:paraId="77623E19"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Correo electrónico.</w:t>
            </w:r>
          </w:p>
        </w:tc>
        <w:tc>
          <w:tcPr>
            <w:tcW w:w="2431" w:type="pct"/>
          </w:tcPr>
          <w:p w14:paraId="0EF52B36"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w:t>
            </w:r>
          </w:p>
          <w:p w14:paraId="6E878045"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 xml:space="preserve">utilizado), o si ésta se integra de una denominación abstracta o de una combinación alfanumérica, y se utiliza vinculada con una contraseña para acceso a servicios, bancarios, financieros, seguridad social o redes sociales, </w:t>
            </w:r>
            <w:r w:rsidRPr="00BB0928">
              <w:rPr>
                <w:rFonts w:ascii="Noto Sans" w:hAnsi="Noto Sans" w:cs="Noto Sans"/>
                <w:sz w:val="18"/>
                <w:szCs w:val="18"/>
                <w:lang w:eastAsia="en-US"/>
              </w:rPr>
              <w:lastRenderedPageBreak/>
              <w:t>proporcionado para un determinado fin, debe considerarse dicha cuenta como dato personal y protegerse.</w:t>
            </w:r>
          </w:p>
        </w:tc>
        <w:tc>
          <w:tcPr>
            <w:tcW w:w="1464" w:type="pct"/>
          </w:tcPr>
          <w:p w14:paraId="5F50C61C"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lastRenderedPageBreak/>
              <w:t>Artículo 113, fracción III de la</w:t>
            </w:r>
          </w:p>
          <w:p w14:paraId="38CD0181"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r w:rsidR="006C2573" w:rsidRPr="00BB0928" w14:paraId="1EA3F1FD" w14:textId="77777777" w:rsidTr="00A643C4">
        <w:trPr>
          <w:trHeight w:val="1188"/>
        </w:trPr>
        <w:tc>
          <w:tcPr>
            <w:tcW w:w="1105" w:type="pct"/>
          </w:tcPr>
          <w:p w14:paraId="6E176D4B"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Participación societaria y nombre de socios, contenidos en documentos notariados, tales como escrituras públicas, estatutos, contratos y convenios privados.</w:t>
            </w:r>
          </w:p>
        </w:tc>
        <w:tc>
          <w:tcPr>
            <w:tcW w:w="2431" w:type="pct"/>
          </w:tcPr>
          <w:p w14:paraId="13C8C9F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Si bien estos, u otros datos inherentes al número de registro, del libro y del acta, en su caso, nombres y fecha de nacimiento, estados civil, lugar de nacimiento o de origen, domicilio, que se encuentren en testimonios o atestados de Registros Públicos pudieran ser considerados como públicos, en tanto que obran en una fuente de acceso público, las constancias en que se encuentran fueron obtenidas en el ejercicio de atribuciones, luego entonces atienden al principio de finalidad, y por ende se exige su protección por parte de este sujeto obligado.</w:t>
            </w:r>
          </w:p>
        </w:tc>
        <w:tc>
          <w:tcPr>
            <w:tcW w:w="1464" w:type="pct"/>
          </w:tcPr>
          <w:p w14:paraId="18F7C10D"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 de la</w:t>
            </w:r>
          </w:p>
          <w:p w14:paraId="73B5C06C"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r w:rsidR="006C2573" w:rsidRPr="00BB0928" w14:paraId="6BFCED10" w14:textId="77777777" w:rsidTr="00A643C4">
        <w:trPr>
          <w:trHeight w:val="1188"/>
        </w:trPr>
        <w:tc>
          <w:tcPr>
            <w:tcW w:w="1105" w:type="pct"/>
          </w:tcPr>
          <w:p w14:paraId="1287290A"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Cuenta bancaria, número de cuenta</w:t>
            </w:r>
          </w:p>
          <w:p w14:paraId="663E2BF6"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bancaria y/o Clave Bancaria Estandarizada (</w:t>
            </w:r>
            <w:proofErr w:type="spellStart"/>
            <w:r w:rsidRPr="00BB0928">
              <w:rPr>
                <w:rFonts w:ascii="Noto Sans" w:hAnsi="Noto Sans" w:cs="Noto Sans"/>
                <w:sz w:val="18"/>
                <w:szCs w:val="18"/>
                <w:lang w:eastAsia="en-US"/>
              </w:rPr>
              <w:t>Clabe</w:t>
            </w:r>
            <w:proofErr w:type="spellEnd"/>
            <w:r w:rsidRPr="00BB0928">
              <w:rPr>
                <w:rFonts w:ascii="Noto Sans" w:hAnsi="Noto Sans" w:cs="Noto Sans"/>
                <w:sz w:val="18"/>
                <w:szCs w:val="18"/>
                <w:lang w:eastAsia="en-US"/>
              </w:rPr>
              <w:t xml:space="preserve"> interbancaria).</w:t>
            </w:r>
          </w:p>
        </w:tc>
        <w:tc>
          <w:tcPr>
            <w:tcW w:w="2431" w:type="pct"/>
          </w:tcPr>
          <w:p w14:paraId="7A297992"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Clave numérica o alfanumérica que identifica a un contrato de dinero en cuenta corriente que vincula a su titular o cliente con su patrimonio, y a través de éste, es posible acceder a la información relacionada con su patrimonio, contenida en las bases de datos de las instituciones bancarias y financieras, en virtud de ello se considera información confidencial que debe protegerse, por tratarse de información de carácter patrimonial, cuya difusión no contribuye a la</w:t>
            </w:r>
          </w:p>
          <w:p w14:paraId="2429C3E3"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rendición de cuentas.</w:t>
            </w:r>
          </w:p>
        </w:tc>
        <w:tc>
          <w:tcPr>
            <w:tcW w:w="1464" w:type="pct"/>
          </w:tcPr>
          <w:p w14:paraId="714C9A07"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 de la</w:t>
            </w:r>
          </w:p>
          <w:p w14:paraId="22BDF216"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r w:rsidR="006C2573" w:rsidRPr="00BB0928" w14:paraId="59784E5F" w14:textId="77777777" w:rsidTr="00A643C4">
        <w:trPr>
          <w:trHeight w:val="1188"/>
        </w:trPr>
        <w:tc>
          <w:tcPr>
            <w:tcW w:w="1105" w:type="pct"/>
          </w:tcPr>
          <w:p w14:paraId="611F6C0E"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Nombre de particular(es) o</w:t>
            </w:r>
          </w:p>
          <w:p w14:paraId="0D814EFF"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tercero(s):</w:t>
            </w:r>
          </w:p>
        </w:tc>
        <w:tc>
          <w:tcPr>
            <w:tcW w:w="2431" w:type="pct"/>
          </w:tcPr>
          <w:p w14:paraId="34C0546B"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El nombre es un atributo de la personalidad, esto es la manifestación del derecho a la identidad y razón que por sí misma permite identificar a una persona física, debe evitarse su revelación por no ser objeto o parte de las actuaciones en que se encuentra insertos,</w:t>
            </w:r>
          </w:p>
          <w:p w14:paraId="51736729"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por lo que su protección resulta necesaria</w:t>
            </w:r>
          </w:p>
        </w:tc>
        <w:tc>
          <w:tcPr>
            <w:tcW w:w="1464" w:type="pct"/>
          </w:tcPr>
          <w:p w14:paraId="53496503"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Artículo 113, fracción I de la</w:t>
            </w:r>
          </w:p>
          <w:p w14:paraId="41B50B1E"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LFTAIP.</w:t>
            </w:r>
          </w:p>
        </w:tc>
      </w:tr>
    </w:tbl>
    <w:p w14:paraId="77636F7F"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p w14:paraId="3CB944F0"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PI/02/2023</w:t>
      </w:r>
    </w:p>
    <w:p w14:paraId="2A9670F3"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971"/>
        <w:gridCol w:w="4334"/>
        <w:gridCol w:w="2610"/>
      </w:tblGrid>
      <w:tr w:rsidR="006C2573" w:rsidRPr="00BB0928" w14:paraId="50BB4385" w14:textId="77777777" w:rsidTr="00A643C4">
        <w:trPr>
          <w:trHeight w:val="374"/>
          <w:tblHeader/>
        </w:trPr>
        <w:tc>
          <w:tcPr>
            <w:tcW w:w="1105" w:type="pct"/>
            <w:shd w:val="clear" w:color="auto" w:fill="990033"/>
            <w:vAlign w:val="center"/>
          </w:tcPr>
          <w:p w14:paraId="6877D1DF"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lastRenderedPageBreak/>
              <w:t>Tipo de Dato</w:t>
            </w:r>
          </w:p>
        </w:tc>
        <w:tc>
          <w:tcPr>
            <w:tcW w:w="2431" w:type="pct"/>
            <w:shd w:val="clear" w:color="auto" w:fill="990033"/>
            <w:vAlign w:val="center"/>
          </w:tcPr>
          <w:p w14:paraId="57BB4FAC"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64" w:type="pct"/>
            <w:shd w:val="clear" w:color="auto" w:fill="990033"/>
            <w:vAlign w:val="center"/>
          </w:tcPr>
          <w:p w14:paraId="47EC5665"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5A0C61AF" w14:textId="77777777" w:rsidTr="00A643C4">
        <w:trPr>
          <w:trHeight w:val="1188"/>
        </w:trPr>
        <w:tc>
          <w:tcPr>
            <w:tcW w:w="1105" w:type="pct"/>
          </w:tcPr>
          <w:p w14:paraId="3B1A358F"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Nombre del representante legal de la persona moral.</w:t>
            </w:r>
          </w:p>
        </w:tc>
        <w:tc>
          <w:tcPr>
            <w:tcW w:w="2431" w:type="pct"/>
          </w:tcPr>
          <w:p w14:paraId="77858C88"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Al ser el nombre uno de los atributos de la personalidad, así como la manifestación principal del derecho subjetivo a la identidad, para el caso del representante legal de las personas morales es información que debe protegerse en virtud de que es a través del representante legal que las personas morales ejercen actos jurídicos, aunado a que su cita es de carácter enunciativo y no hay pretensión o manifestación alguna en la inconformidad , dicho dato debe clasificarse como confidencial, toda vez que lo haría identificable.</w:t>
            </w:r>
          </w:p>
        </w:tc>
        <w:tc>
          <w:tcPr>
            <w:tcW w:w="1464" w:type="pct"/>
          </w:tcPr>
          <w:p w14:paraId="596D3896"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 de la</w:t>
            </w:r>
          </w:p>
          <w:p w14:paraId="4E20C402" w14:textId="77777777" w:rsidR="006C2573" w:rsidRPr="00BB0928" w:rsidRDefault="006C2573" w:rsidP="00A643C4">
            <w:pPr>
              <w:pStyle w:val="Sinespaciado"/>
              <w:jc w:val="both"/>
              <w:rPr>
                <w:rFonts w:ascii="Noto Sans" w:hAnsi="Noto Sans" w:cs="Noto Sans"/>
                <w:sz w:val="18"/>
                <w:szCs w:val="18"/>
              </w:rPr>
            </w:pPr>
            <w:r w:rsidRPr="00BB0928">
              <w:rPr>
                <w:rFonts w:ascii="Noto Sans" w:eastAsiaTheme="minorEastAsia" w:hAnsi="Noto Sans" w:cs="Noto Sans"/>
                <w:color w:val="000000" w:themeColor="text1"/>
                <w:sz w:val="18"/>
                <w:szCs w:val="18"/>
                <w:lang w:eastAsia="en-US"/>
              </w:rPr>
              <w:t>LFTAIP.</w:t>
            </w:r>
          </w:p>
        </w:tc>
      </w:tr>
      <w:tr w:rsidR="006C2573" w:rsidRPr="00BB0928" w14:paraId="34EC68F9" w14:textId="77777777" w:rsidTr="00A643C4">
        <w:trPr>
          <w:trHeight w:val="1188"/>
        </w:trPr>
        <w:tc>
          <w:tcPr>
            <w:tcW w:w="1105" w:type="pct"/>
          </w:tcPr>
          <w:p w14:paraId="280C521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Denominación o</w:t>
            </w:r>
          </w:p>
          <w:p w14:paraId="7BB50155"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razón social de la persona moral.</w:t>
            </w:r>
          </w:p>
        </w:tc>
        <w:tc>
          <w:tcPr>
            <w:tcW w:w="2431" w:type="pct"/>
          </w:tcPr>
          <w:p w14:paraId="6A010BB1"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La denominación o razón social de personas morales representa jurídicamente el nombre por el que se conoce a una empresa, en principio esta información es pública, por encontrase inscrita en el Registro Público de Comercio, sin embargo, en el caso de la persona moral, es información que debe protegerse en virtud su cita es de carácter enunciativo, ya que no se suscitó pretensión o manifestación alguna de la persona moral en la inconformidad por lo que dicho dato debe de protegerse.</w:t>
            </w:r>
          </w:p>
        </w:tc>
        <w:tc>
          <w:tcPr>
            <w:tcW w:w="1464" w:type="pct"/>
          </w:tcPr>
          <w:p w14:paraId="452A8235"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III de la</w:t>
            </w:r>
          </w:p>
          <w:p w14:paraId="0AD1FD3B" w14:textId="77777777" w:rsidR="006C2573" w:rsidRPr="00BB0928" w:rsidRDefault="006C2573" w:rsidP="00A643C4">
            <w:pPr>
              <w:pStyle w:val="Sinespaciado"/>
              <w:jc w:val="both"/>
              <w:rPr>
                <w:rFonts w:ascii="Noto Sans" w:hAnsi="Noto Sans" w:cs="Noto Sans"/>
                <w:sz w:val="18"/>
                <w:szCs w:val="18"/>
              </w:rPr>
            </w:pPr>
            <w:r w:rsidRPr="00BB0928">
              <w:rPr>
                <w:rFonts w:ascii="Noto Sans" w:eastAsiaTheme="minorEastAsia" w:hAnsi="Noto Sans" w:cs="Noto Sans"/>
                <w:color w:val="000000" w:themeColor="text1"/>
                <w:sz w:val="18"/>
                <w:szCs w:val="18"/>
                <w:lang w:eastAsia="en-US"/>
              </w:rPr>
              <w:t>LFTAIP.</w:t>
            </w:r>
          </w:p>
        </w:tc>
      </w:tr>
    </w:tbl>
    <w:p w14:paraId="6C83D632"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p w14:paraId="18BD2FC8"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PI/03/2023</w:t>
      </w:r>
    </w:p>
    <w:p w14:paraId="2CDEC9A0"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971"/>
        <w:gridCol w:w="4334"/>
        <w:gridCol w:w="2610"/>
      </w:tblGrid>
      <w:tr w:rsidR="006C2573" w:rsidRPr="00BB0928" w14:paraId="264DAEFD" w14:textId="77777777" w:rsidTr="00A643C4">
        <w:trPr>
          <w:trHeight w:val="374"/>
          <w:tblHeader/>
        </w:trPr>
        <w:tc>
          <w:tcPr>
            <w:tcW w:w="1105" w:type="pct"/>
            <w:shd w:val="clear" w:color="auto" w:fill="990033"/>
            <w:vAlign w:val="center"/>
          </w:tcPr>
          <w:p w14:paraId="79E9BAE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431" w:type="pct"/>
            <w:shd w:val="clear" w:color="auto" w:fill="990033"/>
            <w:vAlign w:val="center"/>
          </w:tcPr>
          <w:p w14:paraId="16B4A144"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64" w:type="pct"/>
            <w:shd w:val="clear" w:color="auto" w:fill="990033"/>
            <w:vAlign w:val="center"/>
          </w:tcPr>
          <w:p w14:paraId="2A9B63B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29BB39C4" w14:textId="77777777" w:rsidTr="00A643C4">
        <w:trPr>
          <w:trHeight w:val="1188"/>
        </w:trPr>
        <w:tc>
          <w:tcPr>
            <w:tcW w:w="1105" w:type="pct"/>
          </w:tcPr>
          <w:p w14:paraId="0D3EE047"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Participación</w:t>
            </w:r>
          </w:p>
          <w:p w14:paraId="402EB865"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societaria y nombre</w:t>
            </w:r>
          </w:p>
          <w:p w14:paraId="5B64C1CC"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de socios, contenidos</w:t>
            </w:r>
          </w:p>
          <w:p w14:paraId="436B9769"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en documentos</w:t>
            </w:r>
          </w:p>
          <w:p w14:paraId="119C6AFE"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notariados, tales</w:t>
            </w:r>
          </w:p>
          <w:p w14:paraId="38C14F91"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como escrituras</w:t>
            </w:r>
          </w:p>
          <w:p w14:paraId="6B16377A"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públicas, estatutos,</w:t>
            </w:r>
          </w:p>
          <w:p w14:paraId="4E5B404D"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contratos y</w:t>
            </w:r>
          </w:p>
          <w:p w14:paraId="1DBEA2EA"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convenios privados.</w:t>
            </w:r>
          </w:p>
        </w:tc>
        <w:tc>
          <w:tcPr>
            <w:tcW w:w="2431" w:type="pct"/>
          </w:tcPr>
          <w:p w14:paraId="357CB5CA"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Si bien estos, u otros datos inherentes al número de registro, del libro y del acta, en su caso, nombres y fecha de nacimiento, estados civil, lugar de nacimiento o de origen, y domicilio, que se encuentren en testimonios o atestados de Registros Públicos pudieran ser considerados como públicos, en tanto que</w:t>
            </w:r>
          </w:p>
          <w:p w14:paraId="0C56C480"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t xml:space="preserve">obran en una fuente de acceso público, las constancias en que se encuentran fueron obtenidas en el ejercicio de atribuciones, luego entonces atienden al principio de finalidad, y por </w:t>
            </w:r>
            <w:r w:rsidRPr="00BB0928">
              <w:rPr>
                <w:rFonts w:ascii="Noto Sans" w:hAnsi="Noto Sans" w:cs="Noto Sans"/>
                <w:sz w:val="18"/>
                <w:szCs w:val="18"/>
                <w:lang w:eastAsia="en-US"/>
              </w:rPr>
              <w:lastRenderedPageBreak/>
              <w:t>ende se exige su protección por parte de este sujeto obligado.</w:t>
            </w:r>
          </w:p>
        </w:tc>
        <w:tc>
          <w:tcPr>
            <w:tcW w:w="1464" w:type="pct"/>
          </w:tcPr>
          <w:p w14:paraId="77BD2C3A" w14:textId="77777777" w:rsidR="006C2573" w:rsidRPr="00BB0928" w:rsidRDefault="006C2573" w:rsidP="00A643C4">
            <w:pPr>
              <w:pStyle w:val="Sinespaciado"/>
              <w:jc w:val="both"/>
              <w:rPr>
                <w:rFonts w:ascii="Noto Sans" w:hAnsi="Noto Sans" w:cs="Noto Sans"/>
                <w:sz w:val="18"/>
                <w:szCs w:val="18"/>
                <w:lang w:eastAsia="en-US"/>
              </w:rPr>
            </w:pPr>
            <w:r w:rsidRPr="00BB0928">
              <w:rPr>
                <w:rFonts w:ascii="Noto Sans" w:hAnsi="Noto Sans" w:cs="Noto Sans"/>
                <w:sz w:val="18"/>
                <w:szCs w:val="18"/>
                <w:lang w:eastAsia="en-US"/>
              </w:rPr>
              <w:lastRenderedPageBreak/>
              <w:t>Artículo 113, fracción I de la</w:t>
            </w:r>
          </w:p>
          <w:p w14:paraId="2F56A315" w14:textId="77777777" w:rsidR="006C2573" w:rsidRPr="00BB0928" w:rsidRDefault="006C2573" w:rsidP="00A643C4">
            <w:pPr>
              <w:pStyle w:val="Sinespaciado"/>
              <w:jc w:val="both"/>
              <w:rPr>
                <w:rFonts w:ascii="Noto Sans" w:hAnsi="Noto Sans" w:cs="Noto Sans"/>
                <w:sz w:val="18"/>
                <w:szCs w:val="18"/>
              </w:rPr>
            </w:pPr>
            <w:r w:rsidRPr="00BB0928">
              <w:rPr>
                <w:rFonts w:ascii="Noto Sans" w:hAnsi="Noto Sans" w:cs="Noto Sans"/>
                <w:sz w:val="18"/>
                <w:szCs w:val="18"/>
                <w:lang w:eastAsia="en-US"/>
              </w:rPr>
              <w:t>LFTAIP.</w:t>
            </w:r>
          </w:p>
        </w:tc>
      </w:tr>
      <w:tr w:rsidR="006C2573" w:rsidRPr="00BB0928" w14:paraId="4204C385" w14:textId="77777777" w:rsidTr="00A643C4">
        <w:trPr>
          <w:trHeight w:val="1188"/>
        </w:trPr>
        <w:tc>
          <w:tcPr>
            <w:tcW w:w="1105" w:type="pct"/>
          </w:tcPr>
          <w:p w14:paraId="0EA3E594"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Denominación o</w:t>
            </w:r>
          </w:p>
          <w:p w14:paraId="40AB1C48"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razón social de la</w:t>
            </w:r>
          </w:p>
          <w:p w14:paraId="7F68D4DD"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persona moral como</w:t>
            </w:r>
          </w:p>
          <w:p w14:paraId="73BB12E6"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tercero ajeno.</w:t>
            </w:r>
          </w:p>
        </w:tc>
        <w:tc>
          <w:tcPr>
            <w:tcW w:w="2431" w:type="pct"/>
          </w:tcPr>
          <w:p w14:paraId="6AD1020E"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La denominación o razón social de personas morales representa jurídicamente el nombre por el que se conoce a una empresa, en principio esta información es pública, por encontrase inscrita en el Registro Público de Comercio, sin embargo, en el caso de la</w:t>
            </w:r>
          </w:p>
          <w:p w14:paraId="6F48C0B4"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persona moral como tercero ajeno, es información que debe protegerse en virtud su cita es de carácter enunciativo, ya que no hay pretensión o manifestación alguna de la persona moral en la inconformidad por lo que dicho dato debe de protegerse.</w:t>
            </w:r>
          </w:p>
        </w:tc>
        <w:tc>
          <w:tcPr>
            <w:tcW w:w="1464" w:type="pct"/>
          </w:tcPr>
          <w:p w14:paraId="5515AFB4"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III de la</w:t>
            </w:r>
          </w:p>
          <w:p w14:paraId="3C025F09" w14:textId="77777777" w:rsidR="006C2573" w:rsidRPr="00BB0928" w:rsidRDefault="006C2573" w:rsidP="00A643C4">
            <w:pPr>
              <w:pStyle w:val="Sinespaciado"/>
              <w:jc w:val="both"/>
              <w:rPr>
                <w:rFonts w:ascii="Noto Sans" w:hAnsi="Noto Sans" w:cs="Noto Sans"/>
                <w:sz w:val="18"/>
                <w:szCs w:val="18"/>
              </w:rPr>
            </w:pPr>
            <w:r w:rsidRPr="00BB0928">
              <w:rPr>
                <w:rFonts w:ascii="Noto Sans" w:eastAsiaTheme="minorEastAsia" w:hAnsi="Noto Sans" w:cs="Noto Sans"/>
                <w:color w:val="000000" w:themeColor="text1"/>
                <w:sz w:val="18"/>
                <w:szCs w:val="18"/>
                <w:lang w:eastAsia="en-US"/>
              </w:rPr>
              <w:t>LFTAIP.</w:t>
            </w:r>
          </w:p>
        </w:tc>
      </w:tr>
      <w:tr w:rsidR="006C2573" w:rsidRPr="00BB0928" w14:paraId="6E4DECB3" w14:textId="77777777" w:rsidTr="00A643C4">
        <w:trPr>
          <w:trHeight w:val="962"/>
        </w:trPr>
        <w:tc>
          <w:tcPr>
            <w:tcW w:w="1105" w:type="pct"/>
          </w:tcPr>
          <w:p w14:paraId="4BCDAAB2"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Domicilio de</w:t>
            </w:r>
          </w:p>
          <w:p w14:paraId="2C1A3F4A"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particular(es).</w:t>
            </w:r>
          </w:p>
        </w:tc>
        <w:tc>
          <w:tcPr>
            <w:tcW w:w="2431" w:type="pct"/>
          </w:tcPr>
          <w:p w14:paraId="05FABE72"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Atributo de una persona física, que denota el lugar donde reside habitualmente, y en ese sentido, constituye un dato personal, de ahí que debe protegerse.</w:t>
            </w:r>
          </w:p>
        </w:tc>
        <w:tc>
          <w:tcPr>
            <w:tcW w:w="1464" w:type="pct"/>
          </w:tcPr>
          <w:p w14:paraId="7F68D69B"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 de la</w:t>
            </w:r>
          </w:p>
          <w:p w14:paraId="73FDE52D" w14:textId="77777777" w:rsidR="006C2573" w:rsidRPr="00BB0928" w:rsidRDefault="006C2573" w:rsidP="00A643C4">
            <w:pPr>
              <w:pStyle w:val="Sinespaciado"/>
              <w:jc w:val="both"/>
              <w:rPr>
                <w:rFonts w:ascii="Noto Sans" w:hAnsi="Noto Sans" w:cs="Noto Sans"/>
                <w:sz w:val="18"/>
                <w:szCs w:val="18"/>
              </w:rPr>
            </w:pPr>
            <w:r w:rsidRPr="00BB0928">
              <w:rPr>
                <w:rFonts w:ascii="Noto Sans" w:eastAsiaTheme="minorEastAsia" w:hAnsi="Noto Sans" w:cs="Noto Sans"/>
                <w:color w:val="000000" w:themeColor="text1"/>
                <w:sz w:val="18"/>
                <w:szCs w:val="18"/>
                <w:lang w:eastAsia="en-US"/>
              </w:rPr>
              <w:t>LFTAIP.</w:t>
            </w:r>
          </w:p>
        </w:tc>
      </w:tr>
      <w:tr w:rsidR="006C2573" w:rsidRPr="00BB0928" w14:paraId="1E459193" w14:textId="77777777" w:rsidTr="00A643C4">
        <w:trPr>
          <w:trHeight w:val="1188"/>
        </w:trPr>
        <w:tc>
          <w:tcPr>
            <w:tcW w:w="1105" w:type="pct"/>
          </w:tcPr>
          <w:p w14:paraId="3E7E8AE2"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Número de teléfono</w:t>
            </w:r>
          </w:p>
          <w:p w14:paraId="17A2E3AF"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fijo y celular.</w:t>
            </w:r>
          </w:p>
        </w:tc>
        <w:tc>
          <w:tcPr>
            <w:tcW w:w="2431" w:type="pct"/>
          </w:tcPr>
          <w:p w14:paraId="5F057369"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1464" w:type="pct"/>
          </w:tcPr>
          <w:p w14:paraId="6F295DE1"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Artículo 113 fracción I de la</w:t>
            </w:r>
          </w:p>
          <w:p w14:paraId="21037FAB" w14:textId="77777777" w:rsidR="006C2573" w:rsidRPr="00BB0928" w:rsidRDefault="006C2573" w:rsidP="00A643C4">
            <w:pPr>
              <w:pStyle w:val="Sinespaciado"/>
              <w:jc w:val="both"/>
              <w:rPr>
                <w:rFonts w:ascii="Noto Sans" w:hAnsi="Noto Sans" w:cs="Noto Sans"/>
                <w:sz w:val="18"/>
                <w:szCs w:val="18"/>
              </w:rPr>
            </w:pPr>
            <w:r w:rsidRPr="00BB0928">
              <w:rPr>
                <w:rFonts w:ascii="Noto Sans" w:eastAsiaTheme="minorEastAsia" w:hAnsi="Noto Sans" w:cs="Noto Sans"/>
                <w:color w:val="000000" w:themeColor="text1"/>
                <w:sz w:val="18"/>
                <w:szCs w:val="18"/>
                <w:lang w:eastAsia="en-US"/>
              </w:rPr>
              <w:t>LFTAIP.</w:t>
            </w:r>
          </w:p>
        </w:tc>
      </w:tr>
      <w:tr w:rsidR="006C2573" w:rsidRPr="00BB0928" w14:paraId="2AB472D9" w14:textId="77777777" w:rsidTr="00A643C4">
        <w:trPr>
          <w:trHeight w:val="1188"/>
        </w:trPr>
        <w:tc>
          <w:tcPr>
            <w:tcW w:w="1105" w:type="pct"/>
          </w:tcPr>
          <w:p w14:paraId="6DEE6EB2"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Correo electrónico.</w:t>
            </w:r>
          </w:p>
        </w:tc>
        <w:tc>
          <w:tcPr>
            <w:tcW w:w="2431" w:type="pct"/>
          </w:tcPr>
          <w:p w14:paraId="6F1988A4"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w:t>
            </w:r>
          </w:p>
          <w:p w14:paraId="419BDDA9"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lastRenderedPageBreak/>
              <w:t>utilizado), o si ésta se integra de una denominación abstracta o de una combinación alfanumérica, y se utiliza vinculada con una contraseña para acceso a</w:t>
            </w:r>
          </w:p>
          <w:p w14:paraId="13936D65"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t>servicios, bancarios, financieros, seguridad social o redes sociales, proporcionado para un determinado fin, debe considerarse dicha cuenta como dato personal y protegerse.</w:t>
            </w:r>
          </w:p>
        </w:tc>
        <w:tc>
          <w:tcPr>
            <w:tcW w:w="1464" w:type="pct"/>
          </w:tcPr>
          <w:p w14:paraId="19D87CBB" w14:textId="77777777" w:rsidR="006C2573" w:rsidRPr="00BB0928" w:rsidRDefault="006C2573" w:rsidP="00A643C4">
            <w:pPr>
              <w:pStyle w:val="Sinespaciado"/>
              <w:jc w:val="both"/>
              <w:rPr>
                <w:rFonts w:ascii="Noto Sans" w:eastAsiaTheme="minorEastAsia" w:hAnsi="Noto Sans" w:cs="Noto Sans"/>
                <w:color w:val="000000" w:themeColor="text1"/>
                <w:sz w:val="18"/>
                <w:szCs w:val="18"/>
                <w:lang w:eastAsia="en-US"/>
              </w:rPr>
            </w:pPr>
            <w:r w:rsidRPr="00BB0928">
              <w:rPr>
                <w:rFonts w:ascii="Noto Sans" w:eastAsiaTheme="minorEastAsia" w:hAnsi="Noto Sans" w:cs="Noto Sans"/>
                <w:color w:val="000000" w:themeColor="text1"/>
                <w:sz w:val="18"/>
                <w:szCs w:val="18"/>
                <w:lang w:eastAsia="en-US"/>
              </w:rPr>
              <w:lastRenderedPageBreak/>
              <w:t>Artículo 113 fracción I de la</w:t>
            </w:r>
          </w:p>
          <w:p w14:paraId="2135DEE3" w14:textId="77777777" w:rsidR="006C2573" w:rsidRPr="00BB0928" w:rsidRDefault="006C2573" w:rsidP="00A643C4">
            <w:pPr>
              <w:pStyle w:val="Sinespaciado"/>
              <w:jc w:val="both"/>
              <w:rPr>
                <w:rFonts w:ascii="Noto Sans" w:hAnsi="Noto Sans" w:cs="Noto Sans"/>
                <w:sz w:val="18"/>
                <w:szCs w:val="18"/>
              </w:rPr>
            </w:pPr>
            <w:r w:rsidRPr="00BB0928">
              <w:rPr>
                <w:rFonts w:ascii="Noto Sans" w:eastAsiaTheme="minorEastAsia" w:hAnsi="Noto Sans" w:cs="Noto Sans"/>
                <w:color w:val="000000" w:themeColor="text1"/>
                <w:sz w:val="18"/>
                <w:szCs w:val="18"/>
                <w:lang w:eastAsia="en-US"/>
              </w:rPr>
              <w:t>LFTAIP.</w:t>
            </w:r>
          </w:p>
        </w:tc>
      </w:tr>
    </w:tbl>
    <w:p w14:paraId="67A6B423"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p w14:paraId="0159A398"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PI/04/2023</w:t>
      </w:r>
    </w:p>
    <w:p w14:paraId="66E5C1E0"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5"/>
        <w:gridCol w:w="4720"/>
        <w:gridCol w:w="2610"/>
      </w:tblGrid>
      <w:tr w:rsidR="006C2573" w:rsidRPr="00BB0928" w14:paraId="4B63FFFE" w14:textId="77777777" w:rsidTr="00A643C4">
        <w:trPr>
          <w:trHeight w:val="374"/>
          <w:tblHeader/>
        </w:trPr>
        <w:tc>
          <w:tcPr>
            <w:tcW w:w="889" w:type="pct"/>
            <w:shd w:val="clear" w:color="auto" w:fill="990033"/>
            <w:vAlign w:val="center"/>
          </w:tcPr>
          <w:p w14:paraId="174BAF68"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46" w:type="pct"/>
            <w:shd w:val="clear" w:color="auto" w:fill="990033"/>
            <w:vAlign w:val="center"/>
          </w:tcPr>
          <w:p w14:paraId="4D94DF7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64" w:type="pct"/>
            <w:shd w:val="clear" w:color="auto" w:fill="990033"/>
            <w:vAlign w:val="center"/>
          </w:tcPr>
          <w:p w14:paraId="634E3C16"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75C0A883" w14:textId="77777777" w:rsidTr="00A643C4">
        <w:trPr>
          <w:trHeight w:val="1188"/>
        </w:trPr>
        <w:tc>
          <w:tcPr>
            <w:tcW w:w="889" w:type="pct"/>
          </w:tcPr>
          <w:p w14:paraId="5660919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Participación societaria y nombre de socios, contenidos en documentos notariados, tales como escrituras públicas, estatutos, contratos y convenios privados.</w:t>
            </w:r>
          </w:p>
        </w:tc>
        <w:tc>
          <w:tcPr>
            <w:tcW w:w="2646" w:type="pct"/>
          </w:tcPr>
          <w:p w14:paraId="51BEDB72"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Si bien estos, u otros datos inherentes al número de registro, del libro y del acta, en su caso, nombres y fecha de nacimiento, estados civil, lugar de nacimiento o de origen, y domicilio, que se encuentren en testimonios o atestados de Registros Públicos pudieran ser considerados como públicos, en tanto que obran en una fuente de acceso público, las constancias en que se encuentran fueron obtenidas en el ejercicio de atribuciones, luego entonces atienden al principio de finalidad, y por ende se exige su protección por parte de este sujeto obligado.</w:t>
            </w:r>
            <w:r w:rsidRPr="00BB0928">
              <w:rPr>
                <w:rFonts w:ascii="Noto Sans" w:hAnsi="Noto Sans" w:cs="Noto Sans"/>
                <w:sz w:val="18"/>
                <w:szCs w:val="18"/>
              </w:rPr>
              <w:t xml:space="preserve"> </w:t>
            </w:r>
          </w:p>
        </w:tc>
        <w:tc>
          <w:tcPr>
            <w:tcW w:w="1464" w:type="pct"/>
          </w:tcPr>
          <w:p w14:paraId="21F59316"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65187155"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249BFBC3" w14:textId="77777777" w:rsidTr="00A643C4">
        <w:trPr>
          <w:trHeight w:val="1188"/>
        </w:trPr>
        <w:tc>
          <w:tcPr>
            <w:tcW w:w="889" w:type="pct"/>
          </w:tcPr>
          <w:p w14:paraId="7B0D933C"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Correo electrónico.</w:t>
            </w:r>
          </w:p>
        </w:tc>
        <w:tc>
          <w:tcPr>
            <w:tcW w:w="2646" w:type="pct"/>
          </w:tcPr>
          <w:p w14:paraId="52D6697E"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w:t>
            </w:r>
          </w:p>
          <w:p w14:paraId="0699FAFE"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utilizado), o si ésta se integra de una denominación abstracta o de una combinación alfanumérica, y se utiliza vinculada con una contraseña para acceso a</w:t>
            </w:r>
          </w:p>
          <w:p w14:paraId="5C3E8B2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 xml:space="preserve">servicios, bancarios, financieros, seguridad social o redes sociales, proporcionado para un determinado </w:t>
            </w:r>
            <w:r w:rsidRPr="00BB0928">
              <w:rPr>
                <w:rFonts w:ascii="Noto Sans" w:hAnsi="Noto Sans" w:cs="Noto Sans"/>
                <w:color w:val="000000" w:themeColor="text1"/>
                <w:sz w:val="18"/>
                <w:szCs w:val="18"/>
              </w:rPr>
              <w:lastRenderedPageBreak/>
              <w:t>fin, debe considerarse dicha cuenta como dato personal y protegerse.</w:t>
            </w:r>
          </w:p>
        </w:tc>
        <w:tc>
          <w:tcPr>
            <w:tcW w:w="1464" w:type="pct"/>
          </w:tcPr>
          <w:p w14:paraId="666E6AA8"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lastRenderedPageBreak/>
              <w:t>Artículo 113 fracción I de la</w:t>
            </w:r>
          </w:p>
          <w:p w14:paraId="34FE8E0B"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2D2BF0B9" w14:textId="77777777" w:rsidTr="00A643C4">
        <w:trPr>
          <w:trHeight w:val="1188"/>
        </w:trPr>
        <w:tc>
          <w:tcPr>
            <w:tcW w:w="889" w:type="pct"/>
          </w:tcPr>
          <w:p w14:paraId="0F16316C"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Registro Federal de</w:t>
            </w:r>
          </w:p>
          <w:p w14:paraId="6172BDF2"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Contribuyentes</w:t>
            </w:r>
          </w:p>
          <w:p w14:paraId="09EDD23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(RFC).</w:t>
            </w:r>
          </w:p>
        </w:tc>
        <w:tc>
          <w:tcPr>
            <w:tcW w:w="2646" w:type="pct"/>
          </w:tcPr>
          <w:p w14:paraId="03A67801"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64" w:type="pct"/>
          </w:tcPr>
          <w:p w14:paraId="245660A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20C7D465"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78619ED3" w14:textId="77777777" w:rsidTr="00A643C4">
        <w:trPr>
          <w:trHeight w:val="763"/>
        </w:trPr>
        <w:tc>
          <w:tcPr>
            <w:tcW w:w="889" w:type="pct"/>
          </w:tcPr>
          <w:p w14:paraId="09BEAE5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Domicilio de</w:t>
            </w:r>
          </w:p>
          <w:p w14:paraId="733418B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particular(es).</w:t>
            </w:r>
          </w:p>
        </w:tc>
        <w:tc>
          <w:tcPr>
            <w:tcW w:w="2646" w:type="pct"/>
          </w:tcPr>
          <w:p w14:paraId="30A5637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Atributo de una persona física, que denota el lugar donde reside habitualmente, y en ese sentido, constituye un dato personal, de ahí que debe protegerse.</w:t>
            </w:r>
          </w:p>
        </w:tc>
        <w:tc>
          <w:tcPr>
            <w:tcW w:w="1464" w:type="pct"/>
          </w:tcPr>
          <w:p w14:paraId="53E5F2F2"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37A60D86"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79D7210C" w14:textId="77777777" w:rsidTr="00A643C4">
        <w:trPr>
          <w:trHeight w:val="1188"/>
        </w:trPr>
        <w:tc>
          <w:tcPr>
            <w:tcW w:w="889" w:type="pct"/>
          </w:tcPr>
          <w:p w14:paraId="5416F9FD"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Número de teléfono</w:t>
            </w:r>
          </w:p>
          <w:p w14:paraId="10814A23"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fijo y celular.</w:t>
            </w:r>
          </w:p>
        </w:tc>
        <w:tc>
          <w:tcPr>
            <w:tcW w:w="2646" w:type="pct"/>
          </w:tcPr>
          <w:p w14:paraId="4B05D16B"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w:t>
            </w:r>
          </w:p>
          <w:p w14:paraId="393FD242"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o propósito a terceras personas, incluidas autoridades o prestadores de servicio, se trata de un dato personal que debe protegerse.</w:t>
            </w:r>
          </w:p>
        </w:tc>
        <w:tc>
          <w:tcPr>
            <w:tcW w:w="1464" w:type="pct"/>
          </w:tcPr>
          <w:p w14:paraId="60720664"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116C110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0ABED014" w14:textId="77777777" w:rsidTr="00A643C4">
        <w:trPr>
          <w:trHeight w:val="1188"/>
        </w:trPr>
        <w:tc>
          <w:tcPr>
            <w:tcW w:w="889" w:type="pct"/>
          </w:tcPr>
          <w:p w14:paraId="4D1BB6D4"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Clave Única Registro</w:t>
            </w:r>
          </w:p>
          <w:p w14:paraId="3B41CB64"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de Población (CURP)</w:t>
            </w:r>
          </w:p>
        </w:tc>
        <w:tc>
          <w:tcPr>
            <w:tcW w:w="2646" w:type="pct"/>
          </w:tcPr>
          <w:p w14:paraId="66249624"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464" w:type="pct"/>
          </w:tcPr>
          <w:p w14:paraId="24A0C29D"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4656CB37"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41AA44D7" w14:textId="77777777" w:rsidTr="00A643C4">
        <w:trPr>
          <w:trHeight w:val="1188"/>
        </w:trPr>
        <w:tc>
          <w:tcPr>
            <w:tcW w:w="889" w:type="pct"/>
          </w:tcPr>
          <w:p w14:paraId="5541539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Nombre de</w:t>
            </w:r>
          </w:p>
          <w:p w14:paraId="4631079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particular(es) o</w:t>
            </w:r>
          </w:p>
          <w:p w14:paraId="61FD4B73"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tercero(s):</w:t>
            </w:r>
          </w:p>
        </w:tc>
        <w:tc>
          <w:tcPr>
            <w:tcW w:w="2646" w:type="pct"/>
          </w:tcPr>
          <w:p w14:paraId="4D4476E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w:t>
            </w:r>
          </w:p>
          <w:p w14:paraId="569387D7"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por lo que su protección resulta necesaria</w:t>
            </w:r>
          </w:p>
        </w:tc>
        <w:tc>
          <w:tcPr>
            <w:tcW w:w="1464" w:type="pct"/>
          </w:tcPr>
          <w:p w14:paraId="74CF14D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475FCF8E"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31D2B6C4" w14:textId="77777777" w:rsidTr="00A643C4">
        <w:trPr>
          <w:trHeight w:val="1188"/>
        </w:trPr>
        <w:tc>
          <w:tcPr>
            <w:tcW w:w="889" w:type="pct"/>
          </w:tcPr>
          <w:p w14:paraId="3C1FC62B"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lastRenderedPageBreak/>
              <w:t>Firma o rúbrica de</w:t>
            </w:r>
          </w:p>
          <w:p w14:paraId="2A024633"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particulares:</w:t>
            </w:r>
          </w:p>
        </w:tc>
        <w:tc>
          <w:tcPr>
            <w:tcW w:w="2646" w:type="pct"/>
          </w:tcPr>
          <w:p w14:paraId="344BDF8E"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464" w:type="pct"/>
          </w:tcPr>
          <w:p w14:paraId="5DCC19E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7A0BCD5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0367AB5C" w14:textId="77777777" w:rsidTr="00A643C4">
        <w:trPr>
          <w:trHeight w:val="1188"/>
        </w:trPr>
        <w:tc>
          <w:tcPr>
            <w:tcW w:w="889" w:type="pct"/>
          </w:tcPr>
          <w:p w14:paraId="7BBA3D6A"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Denominación o</w:t>
            </w:r>
          </w:p>
          <w:p w14:paraId="32D2FEE6"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razón social de la</w:t>
            </w:r>
          </w:p>
          <w:p w14:paraId="63898CE7"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persona moral como</w:t>
            </w:r>
          </w:p>
          <w:p w14:paraId="2EEF6178"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tercero ajeno.</w:t>
            </w:r>
          </w:p>
        </w:tc>
        <w:tc>
          <w:tcPr>
            <w:tcW w:w="2646" w:type="pct"/>
          </w:tcPr>
          <w:p w14:paraId="307B137C"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La denominación o razón social de personas morales representa jurídicamente el nombre por el que se conoce a una empresa, en principio esta información es pública, por encontrase inscrita en el Registro Público de Comercio, sin embargo, en el caso de la</w:t>
            </w:r>
          </w:p>
          <w:p w14:paraId="7CA73C2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persona moral como tercero ajeno, es información que debe protegerse en virtud su cita es de carácter enunciativo, ya que no hay pretensión o manifestación alguna de la persona moral en la inconformidad por lo que dicho dato debe de protegerse.</w:t>
            </w:r>
          </w:p>
        </w:tc>
        <w:tc>
          <w:tcPr>
            <w:tcW w:w="1464" w:type="pct"/>
          </w:tcPr>
          <w:p w14:paraId="36BCC37F"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III de la</w:t>
            </w:r>
          </w:p>
          <w:p w14:paraId="02A4B2B0"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bl>
    <w:p w14:paraId="3B259C5A"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rPr>
      </w:pPr>
    </w:p>
    <w:p w14:paraId="2CEBEE72"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PI/04/2024</w:t>
      </w:r>
    </w:p>
    <w:p w14:paraId="72275A16"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5"/>
        <w:gridCol w:w="4720"/>
        <w:gridCol w:w="2610"/>
      </w:tblGrid>
      <w:tr w:rsidR="006C2573" w:rsidRPr="00BB0928" w14:paraId="1F842FAD" w14:textId="77777777" w:rsidTr="00A643C4">
        <w:trPr>
          <w:trHeight w:val="374"/>
          <w:tblHeader/>
        </w:trPr>
        <w:tc>
          <w:tcPr>
            <w:tcW w:w="889" w:type="pct"/>
            <w:shd w:val="clear" w:color="auto" w:fill="990033"/>
            <w:vAlign w:val="center"/>
          </w:tcPr>
          <w:p w14:paraId="6AB7F38D"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46" w:type="pct"/>
            <w:shd w:val="clear" w:color="auto" w:fill="990033"/>
            <w:vAlign w:val="center"/>
          </w:tcPr>
          <w:p w14:paraId="2E076847"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64" w:type="pct"/>
            <w:shd w:val="clear" w:color="auto" w:fill="990033"/>
            <w:vAlign w:val="center"/>
          </w:tcPr>
          <w:p w14:paraId="6D382F87"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5489311A" w14:textId="77777777" w:rsidTr="00A643C4">
        <w:trPr>
          <w:trHeight w:val="1188"/>
        </w:trPr>
        <w:tc>
          <w:tcPr>
            <w:tcW w:w="889" w:type="pct"/>
          </w:tcPr>
          <w:p w14:paraId="2D25CD66"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Nombre del</w:t>
            </w:r>
          </w:p>
          <w:p w14:paraId="1E459BD2"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representante legal</w:t>
            </w:r>
          </w:p>
          <w:p w14:paraId="6F7791FD"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de la persona moral.</w:t>
            </w:r>
          </w:p>
        </w:tc>
        <w:tc>
          <w:tcPr>
            <w:tcW w:w="2646" w:type="pct"/>
          </w:tcPr>
          <w:p w14:paraId="59289AC8"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Al ser el nombre uno de los atributos de la personalidad, así como la manifestación principal del derecho subjetivo a la identidad, para el caso del representante legal de las personas morales es información que debe protegerse en virtud de que es a través del representante legal que las personas morales ejercen actos jurídicos, aunado a que su cita es de carácter enunciativo y no hay pretensión o manifestación alguna en la inconformidad, dicho dato debe clasificarse como confidencial, toda vez que lo haría identificable.</w:t>
            </w:r>
          </w:p>
        </w:tc>
        <w:tc>
          <w:tcPr>
            <w:tcW w:w="1464" w:type="pct"/>
          </w:tcPr>
          <w:p w14:paraId="05C6DEE0"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3960E04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6AC5D61B" w14:textId="77777777" w:rsidTr="00A643C4">
        <w:trPr>
          <w:trHeight w:val="1188"/>
        </w:trPr>
        <w:tc>
          <w:tcPr>
            <w:tcW w:w="889" w:type="pct"/>
          </w:tcPr>
          <w:p w14:paraId="2E2D9175"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Denominación o</w:t>
            </w:r>
          </w:p>
          <w:p w14:paraId="2531F545"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razón social de la</w:t>
            </w:r>
          </w:p>
          <w:p w14:paraId="089B21A6"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persona moral.</w:t>
            </w:r>
          </w:p>
        </w:tc>
        <w:tc>
          <w:tcPr>
            <w:tcW w:w="2646" w:type="pct"/>
          </w:tcPr>
          <w:p w14:paraId="42669F04"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 xml:space="preserve">La denominación o razón social de personas morales representa jurídicamente el nombre por el que se conoce a una empresa, en principio esta información es pública, por encontrase inscrita en el Registro Público de Comercio, sin embargo, en el caso de la persona moral, es información que debe protegerse </w:t>
            </w:r>
            <w:r w:rsidRPr="00BB0928">
              <w:rPr>
                <w:rFonts w:ascii="Noto Sans" w:hAnsi="Noto Sans" w:cs="Noto Sans"/>
                <w:color w:val="000000" w:themeColor="text1"/>
                <w:sz w:val="18"/>
                <w:szCs w:val="18"/>
              </w:rPr>
              <w:lastRenderedPageBreak/>
              <w:t>en virtud su cita es de carácter enunciativo, ya que no se suscitó pretensión o manifestación alguna de la persona moral en la inconformidad por lo que dicho dato debe de protegerse.</w:t>
            </w:r>
          </w:p>
        </w:tc>
        <w:tc>
          <w:tcPr>
            <w:tcW w:w="1464" w:type="pct"/>
          </w:tcPr>
          <w:p w14:paraId="75EF41C1"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lastRenderedPageBreak/>
              <w:t>Artículo 113 fracción III de la</w:t>
            </w:r>
          </w:p>
          <w:p w14:paraId="76BA7921"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r w:rsidR="006C2573" w:rsidRPr="00BB0928" w14:paraId="7CFAE178" w14:textId="77777777" w:rsidTr="00A643C4">
        <w:trPr>
          <w:trHeight w:val="763"/>
        </w:trPr>
        <w:tc>
          <w:tcPr>
            <w:tcW w:w="889" w:type="pct"/>
          </w:tcPr>
          <w:p w14:paraId="42B3B20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Participación</w:t>
            </w:r>
          </w:p>
          <w:p w14:paraId="02C1D03A"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societaria y nombre</w:t>
            </w:r>
          </w:p>
          <w:p w14:paraId="605DE316"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de socios, contenidos</w:t>
            </w:r>
          </w:p>
          <w:p w14:paraId="0CDDAEAC"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en documentos</w:t>
            </w:r>
          </w:p>
          <w:p w14:paraId="2F82A147"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notariados, tales como escrituras</w:t>
            </w:r>
          </w:p>
          <w:p w14:paraId="4171DB63"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públicas, estatutos,</w:t>
            </w:r>
          </w:p>
          <w:p w14:paraId="47FA4074"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contratos y</w:t>
            </w:r>
          </w:p>
          <w:p w14:paraId="668773A9"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convenios privados.</w:t>
            </w:r>
          </w:p>
        </w:tc>
        <w:tc>
          <w:tcPr>
            <w:tcW w:w="2646" w:type="pct"/>
          </w:tcPr>
          <w:p w14:paraId="756D0C35"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Si bien estos, u otros datos inherentes al número de registro, del libro y del acta, en su caso, nombres y fecha de nacimiento, estados civil, lugar de nacimiento o de origen, y domicilio, que se encuentren en testimonios o atestados de Registros Públicos pudieran ser considerados como públicos, en tanto que obran en una fuente de acceso público, las constancias en que se encuentran fueron obtenidas en el ejercicio de atribuciones, luego entonces atienden al principio de finalidad, y por ende se exige su protección por parte de este sujeto obligado.</w:t>
            </w:r>
          </w:p>
        </w:tc>
        <w:tc>
          <w:tcPr>
            <w:tcW w:w="1464" w:type="pct"/>
          </w:tcPr>
          <w:p w14:paraId="737A4A15"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Artículo 113 fracción I de la</w:t>
            </w:r>
          </w:p>
          <w:p w14:paraId="3578F925" w14:textId="77777777" w:rsidR="006C2573" w:rsidRPr="00BB0928" w:rsidRDefault="006C2573" w:rsidP="00A643C4">
            <w:pPr>
              <w:jc w:val="both"/>
              <w:rPr>
                <w:rFonts w:ascii="Noto Sans" w:hAnsi="Noto Sans" w:cs="Noto Sans"/>
                <w:color w:val="000000" w:themeColor="text1"/>
                <w:sz w:val="18"/>
                <w:szCs w:val="18"/>
              </w:rPr>
            </w:pPr>
            <w:r w:rsidRPr="00BB0928">
              <w:rPr>
                <w:rFonts w:ascii="Noto Sans" w:hAnsi="Noto Sans" w:cs="Noto Sans"/>
                <w:color w:val="000000" w:themeColor="text1"/>
                <w:sz w:val="18"/>
                <w:szCs w:val="18"/>
              </w:rPr>
              <w:t>LFTAIP.</w:t>
            </w:r>
          </w:p>
        </w:tc>
      </w:tr>
    </w:tbl>
    <w:p w14:paraId="3FA8C16A" w14:textId="77777777" w:rsidR="006C2573" w:rsidRPr="00BB0928" w:rsidRDefault="006C2573" w:rsidP="006C2573">
      <w:pPr>
        <w:rPr>
          <w:rFonts w:ascii="Noto Sans" w:hAnsi="Noto Sans" w:cs="Noto Sans"/>
          <w:sz w:val="18"/>
          <w:szCs w:val="18"/>
          <w:lang w:val="es-MX" w:eastAsia="en-US"/>
        </w:rPr>
      </w:pPr>
    </w:p>
    <w:p w14:paraId="4810CD0F" w14:textId="77777777" w:rsidR="006C2573" w:rsidRPr="00BB0928" w:rsidRDefault="006C2573" w:rsidP="006C2573">
      <w:pPr>
        <w:rPr>
          <w:rFonts w:ascii="Noto Sans" w:hAnsi="Noto Sans" w:cs="Noto Sans"/>
          <w:sz w:val="18"/>
          <w:szCs w:val="18"/>
          <w:lang w:val="es-MX" w:eastAsia="en-US"/>
        </w:rPr>
      </w:pPr>
      <w:r w:rsidRPr="00BB0928">
        <w:rPr>
          <w:rFonts w:ascii="Noto Sans" w:hAnsi="Noto Sans" w:cs="Noto Sans"/>
          <w:sz w:val="18"/>
          <w:szCs w:val="18"/>
          <w:lang w:val="es-MX" w:eastAsia="en-US"/>
        </w:rPr>
        <w:t xml:space="preserve">En consecuencia, se emite la siguiente resolución por unanimidad: </w:t>
      </w:r>
    </w:p>
    <w:p w14:paraId="47979237" w14:textId="77777777" w:rsidR="006C2573" w:rsidRPr="00BB0928" w:rsidRDefault="006C2573" w:rsidP="006C2573">
      <w:pPr>
        <w:rPr>
          <w:rFonts w:ascii="Noto Sans" w:eastAsia="Montserrat" w:hAnsi="Noto Sans" w:cs="Noto Sans"/>
          <w:color w:val="000000"/>
          <w:sz w:val="18"/>
          <w:szCs w:val="18"/>
          <w:lang w:val="es-MX"/>
        </w:rPr>
      </w:pPr>
    </w:p>
    <w:p w14:paraId="1CD112B0" w14:textId="0B7E94B9" w:rsidR="006C2573" w:rsidRPr="00BB0928" w:rsidRDefault="006C2573" w:rsidP="006C2573">
      <w:pPr>
        <w:pStyle w:val="Textocomentario"/>
        <w:jc w:val="both"/>
        <w:rPr>
          <w:rFonts w:ascii="Noto Sans" w:hAnsi="Noto Sans" w:cs="Noto Sans"/>
          <w:sz w:val="18"/>
          <w:szCs w:val="18"/>
          <w:lang w:val="es-MX"/>
        </w:rPr>
      </w:pPr>
      <w:r w:rsidRPr="00BB0928">
        <w:rPr>
          <w:rFonts w:ascii="Noto Sans" w:hAnsi="Noto Sans" w:cs="Noto Sans"/>
          <w:b/>
          <w:sz w:val="18"/>
          <w:szCs w:val="18"/>
          <w:lang w:val="es-MX"/>
        </w:rPr>
        <w:t>V.A.1.ORD.05.25: CONFIRMAR</w:t>
      </w:r>
      <w:r w:rsidRPr="00BB0928">
        <w:rPr>
          <w:rFonts w:ascii="Noto Sans" w:hAnsi="Noto Sans" w:cs="Noto Sans"/>
          <w:sz w:val="18"/>
          <w:szCs w:val="18"/>
          <w:lang w:val="es-MX"/>
        </w:rPr>
        <w:t xml:space="preserve"> la clasificación de la información co</w:t>
      </w:r>
      <w:r w:rsidR="008079F2" w:rsidRPr="00BB0928">
        <w:rPr>
          <w:rFonts w:ascii="Noto Sans" w:hAnsi="Noto Sans" w:cs="Noto Sans"/>
          <w:sz w:val="18"/>
          <w:szCs w:val="18"/>
          <w:lang w:val="es-MX"/>
        </w:rPr>
        <w:t>mo confidencial invocada por el</w:t>
      </w:r>
      <w:r w:rsidRPr="00BB0928">
        <w:rPr>
          <w:rFonts w:ascii="Noto Sans" w:hAnsi="Noto Sans" w:cs="Noto Sans"/>
          <w:sz w:val="18"/>
          <w:szCs w:val="18"/>
          <w:lang w:val="es-MX"/>
        </w:rPr>
        <w:t xml:space="preserve"> </w:t>
      </w:r>
      <w:r w:rsidR="00BB0928">
        <w:rPr>
          <w:rFonts w:ascii="Noto Sans" w:hAnsi="Noto Sans" w:cs="Noto Sans"/>
          <w:sz w:val="18"/>
          <w:szCs w:val="18"/>
          <w:lang w:val="es-MX"/>
        </w:rPr>
        <w:t xml:space="preserve">Área de Responsabilidades del </w:t>
      </w:r>
      <w:r w:rsidRPr="00BB0928">
        <w:rPr>
          <w:rFonts w:ascii="Noto Sans" w:hAnsi="Noto Sans" w:cs="Noto Sans"/>
          <w:sz w:val="18"/>
          <w:szCs w:val="18"/>
          <w:lang w:val="es-MX"/>
        </w:rPr>
        <w:t xml:space="preserve">OIC-IPN, </w:t>
      </w:r>
      <w:r w:rsidR="00BB0928">
        <w:rPr>
          <w:rFonts w:ascii="Noto Sans" w:hAnsi="Noto Sans" w:cs="Noto Sans"/>
          <w:sz w:val="18"/>
          <w:szCs w:val="18"/>
          <w:lang w:val="es-MX"/>
        </w:rPr>
        <w:t>de los datos contenidos en los e</w:t>
      </w:r>
      <w:bookmarkStart w:id="0" w:name="_GoBack"/>
      <w:bookmarkEnd w:id="0"/>
      <w:r w:rsidRPr="00BB0928">
        <w:rPr>
          <w:rFonts w:ascii="Noto Sans" w:hAnsi="Noto Sans" w:cs="Noto Sans"/>
          <w:sz w:val="18"/>
          <w:szCs w:val="18"/>
          <w:lang w:val="es-MX"/>
        </w:rPr>
        <w:t xml:space="preserve">xpedientes </w:t>
      </w:r>
      <w:r w:rsidRPr="00BB0928">
        <w:rPr>
          <w:rFonts w:ascii="Noto Sans" w:hAnsi="Noto Sans" w:cs="Noto Sans"/>
          <w:b/>
          <w:sz w:val="18"/>
          <w:szCs w:val="18"/>
          <w:lang w:val="es-MX"/>
        </w:rPr>
        <w:t xml:space="preserve">PAP/01/2023, PAP/01/2024, PAP/03/2024, PI/02/2023, PI/03/2023, PI/04/2023, PI/04/2024, </w:t>
      </w:r>
      <w:r w:rsidRPr="00BB0928">
        <w:rPr>
          <w:rFonts w:ascii="Noto Sans" w:hAnsi="Noto Sans" w:cs="Noto Sans"/>
          <w:sz w:val="18"/>
          <w:szCs w:val="18"/>
          <w:lang w:val="es-MX"/>
        </w:rPr>
        <w:t>con fundamento en el artículo 113, fracciones I y III de la Ley Federal de Transparencia y Acceso a la Información Pública y, por ende, se autoriza la elaboración de las versiones públicas.</w:t>
      </w:r>
    </w:p>
    <w:p w14:paraId="37A5CF5A" w14:textId="77777777" w:rsidR="00270E3F" w:rsidRPr="00BB0928" w:rsidRDefault="00270E3F" w:rsidP="00066376">
      <w:pPr>
        <w:jc w:val="both"/>
        <w:rPr>
          <w:rFonts w:ascii="Noto Sans" w:hAnsi="Noto Sans" w:cs="Noto Sans"/>
          <w:sz w:val="18"/>
          <w:szCs w:val="18"/>
          <w:lang w:val="es-MX" w:eastAsia="en-US"/>
        </w:rPr>
      </w:pPr>
    </w:p>
    <w:p w14:paraId="6F107CCB" w14:textId="2602E6B7" w:rsidR="00E22BDE" w:rsidRPr="00BB0928" w:rsidRDefault="00E22BDE" w:rsidP="00066376">
      <w:pPr>
        <w:pStyle w:val="Prrafodelista"/>
        <w:jc w:val="both"/>
        <w:rPr>
          <w:rFonts w:ascii="Noto Sans" w:hAnsi="Noto Sans" w:cs="Noto Sans"/>
          <w:b/>
          <w:sz w:val="18"/>
          <w:szCs w:val="18"/>
          <w:lang w:val="es-MX"/>
        </w:rPr>
      </w:pPr>
      <w:r w:rsidRPr="00BB0928">
        <w:rPr>
          <w:rFonts w:ascii="Noto Sans" w:eastAsia="Montserrat" w:hAnsi="Noto Sans" w:cs="Noto Sans"/>
          <w:b/>
          <w:sz w:val="18"/>
          <w:szCs w:val="18"/>
          <w:lang w:val="es-MX"/>
        </w:rPr>
        <w:t xml:space="preserve">A.2 </w:t>
      </w:r>
      <w:r w:rsidR="00BB0928">
        <w:rPr>
          <w:rFonts w:ascii="Noto Sans" w:hAnsi="Noto Sans" w:cs="Noto Sans"/>
          <w:b/>
          <w:sz w:val="18"/>
          <w:szCs w:val="18"/>
          <w:lang w:val="es-MX"/>
        </w:rPr>
        <w:t>Unidad de Asuntos Jurídicos</w:t>
      </w:r>
      <w:r w:rsidRPr="00BB0928">
        <w:rPr>
          <w:rFonts w:ascii="Noto Sans" w:hAnsi="Noto Sans" w:cs="Noto Sans"/>
          <w:b/>
          <w:sz w:val="18"/>
          <w:szCs w:val="18"/>
          <w:lang w:val="es-MX"/>
        </w:rPr>
        <w:t xml:space="preserve"> VP 025-25</w:t>
      </w:r>
    </w:p>
    <w:p w14:paraId="6690746D" w14:textId="77777777" w:rsidR="004F2F17" w:rsidRPr="00BB0928" w:rsidRDefault="004F2F17" w:rsidP="00066376">
      <w:pPr>
        <w:pStyle w:val="Prrafodelista"/>
        <w:jc w:val="both"/>
        <w:rPr>
          <w:rFonts w:ascii="Noto Sans" w:hAnsi="Noto Sans" w:cs="Noto Sans"/>
          <w:b/>
          <w:sz w:val="18"/>
          <w:szCs w:val="18"/>
          <w:lang w:val="es-MX"/>
        </w:rPr>
      </w:pPr>
    </w:p>
    <w:p w14:paraId="3FB5712B" w14:textId="6B834F91" w:rsidR="006C2573" w:rsidRPr="00BB0928" w:rsidRDefault="00BB0928" w:rsidP="006C2573">
      <w:pPr>
        <w:jc w:val="both"/>
        <w:rPr>
          <w:rFonts w:ascii="Noto Sans" w:hAnsi="Noto Sans" w:cs="Noto Sans"/>
          <w:color w:val="000000" w:themeColor="text1"/>
          <w:sz w:val="18"/>
          <w:szCs w:val="18"/>
          <w:lang w:val="es-MX" w:eastAsia="en-US"/>
        </w:rPr>
      </w:pPr>
      <w:r>
        <w:rPr>
          <w:rFonts w:ascii="Noto Sans" w:hAnsi="Noto Sans" w:cs="Noto Sans"/>
          <w:sz w:val="18"/>
          <w:szCs w:val="18"/>
          <w:lang w:val="es-MX" w:eastAsia="en-US"/>
        </w:rPr>
        <w:t>La Unidad de Asuntos Jurídicos (UAJ)</w:t>
      </w:r>
      <w:r w:rsidR="006C2573" w:rsidRPr="00BB0928">
        <w:rPr>
          <w:rFonts w:ascii="Noto Sans" w:hAnsi="Noto Sans" w:cs="Noto Sans"/>
          <w:sz w:val="18"/>
          <w:szCs w:val="18"/>
          <w:lang w:val="es-MX" w:eastAsia="en-US"/>
        </w:rPr>
        <w:t xml:space="preserve">, a efecto de dar cumplimiento a la obligación de transparencia prevista en el artículo 70, fracción </w:t>
      </w:r>
      <w:r w:rsidR="006C2573" w:rsidRPr="00BB0928">
        <w:rPr>
          <w:rFonts w:ascii="Noto Sans" w:hAnsi="Noto Sans" w:cs="Noto Sans"/>
          <w:sz w:val="18"/>
          <w:szCs w:val="18"/>
          <w:lang w:val="es-MX"/>
        </w:rPr>
        <w:t>XXXVI</w:t>
      </w:r>
      <w:r w:rsidR="006C2573" w:rsidRPr="00BB0928">
        <w:rPr>
          <w:rFonts w:ascii="Noto Sans" w:hAnsi="Noto Sans" w:cs="Noto Sans"/>
          <w:sz w:val="18"/>
          <w:szCs w:val="18"/>
          <w:lang w:val="es-MX" w:eastAsia="en-US"/>
        </w:rPr>
        <w:t xml:space="preserve">, de la Ley General de Transparencia y Acceso a la </w:t>
      </w:r>
      <w:r w:rsidR="006C2573" w:rsidRPr="00BB0928">
        <w:rPr>
          <w:rFonts w:ascii="Noto Sans" w:hAnsi="Noto Sans" w:cs="Noto Sans"/>
          <w:color w:val="000000" w:themeColor="text1"/>
          <w:sz w:val="18"/>
          <w:szCs w:val="18"/>
          <w:lang w:val="es-MX" w:eastAsia="en-US"/>
        </w:rPr>
        <w:t>Información Pública, solicitó la clasificación de la siguiente información de acuerdo a la expresión documental que a continuación se indica:</w:t>
      </w:r>
      <w:bookmarkStart w:id="1" w:name="bookmark=id.30j0zll" w:colFirst="0" w:colLast="0"/>
      <w:bookmarkEnd w:id="1"/>
    </w:p>
    <w:p w14:paraId="2EC34CC6" w14:textId="77777777" w:rsidR="006C2573" w:rsidRPr="00BB0928" w:rsidRDefault="006C2573" w:rsidP="006C2573">
      <w:pPr>
        <w:jc w:val="both"/>
        <w:rPr>
          <w:rFonts w:ascii="Noto Sans" w:hAnsi="Noto Sans" w:cs="Noto Sans"/>
          <w:sz w:val="18"/>
          <w:szCs w:val="18"/>
          <w:lang w:val="es-MX" w:eastAsia="en-US"/>
        </w:rPr>
      </w:pPr>
    </w:p>
    <w:p w14:paraId="15650CB7"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JL/3/2010</w:t>
      </w:r>
    </w:p>
    <w:p w14:paraId="60A59894"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716F73AC" w14:textId="77777777" w:rsidTr="00A643C4">
        <w:trPr>
          <w:trHeight w:val="374"/>
          <w:tblHeader/>
        </w:trPr>
        <w:tc>
          <w:tcPr>
            <w:tcW w:w="904" w:type="pct"/>
            <w:shd w:val="clear" w:color="auto" w:fill="990033"/>
            <w:vAlign w:val="center"/>
          </w:tcPr>
          <w:p w14:paraId="4BDB4646"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lastRenderedPageBreak/>
              <w:t>Tipo de Dato</w:t>
            </w:r>
          </w:p>
        </w:tc>
        <w:tc>
          <w:tcPr>
            <w:tcW w:w="2689" w:type="pct"/>
            <w:shd w:val="clear" w:color="auto" w:fill="990033"/>
            <w:vAlign w:val="center"/>
          </w:tcPr>
          <w:p w14:paraId="3623C379"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150EBCD8"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74805846" w14:textId="77777777" w:rsidTr="00A643C4">
        <w:trPr>
          <w:trHeight w:val="1188"/>
        </w:trPr>
        <w:tc>
          <w:tcPr>
            <w:tcW w:w="904" w:type="pct"/>
          </w:tcPr>
          <w:p w14:paraId="5BB57914"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 (es) o tercero (s).</w:t>
            </w:r>
          </w:p>
        </w:tc>
        <w:tc>
          <w:tcPr>
            <w:tcW w:w="2689" w:type="pct"/>
          </w:tcPr>
          <w:p w14:paraId="5BF2EE2C"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11A7FC2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7AC770E9"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p w14:paraId="504381AC"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JL/10/2020</w:t>
      </w:r>
    </w:p>
    <w:p w14:paraId="48D27408"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2A90B2B5" w14:textId="77777777" w:rsidTr="00A643C4">
        <w:trPr>
          <w:trHeight w:val="374"/>
          <w:tblHeader/>
        </w:trPr>
        <w:tc>
          <w:tcPr>
            <w:tcW w:w="904" w:type="pct"/>
            <w:shd w:val="clear" w:color="auto" w:fill="990033"/>
            <w:vAlign w:val="center"/>
          </w:tcPr>
          <w:p w14:paraId="4CBA3ADC"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1F70EF9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4AA4AD14"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26054EB2" w14:textId="77777777" w:rsidTr="00A643C4">
        <w:trPr>
          <w:trHeight w:val="1188"/>
        </w:trPr>
        <w:tc>
          <w:tcPr>
            <w:tcW w:w="904" w:type="pct"/>
          </w:tcPr>
          <w:p w14:paraId="0C24867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 (es) o tercero (s).</w:t>
            </w:r>
          </w:p>
        </w:tc>
        <w:tc>
          <w:tcPr>
            <w:tcW w:w="2689" w:type="pct"/>
          </w:tcPr>
          <w:p w14:paraId="7046A23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60C94FBF"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34A8C341"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rPr>
      </w:pPr>
    </w:p>
    <w:p w14:paraId="49575E1E"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JL/14/2017</w:t>
      </w:r>
    </w:p>
    <w:p w14:paraId="37C28602"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582D6CCA" w14:textId="77777777" w:rsidTr="00A643C4">
        <w:trPr>
          <w:trHeight w:val="374"/>
          <w:tblHeader/>
        </w:trPr>
        <w:tc>
          <w:tcPr>
            <w:tcW w:w="904" w:type="pct"/>
            <w:shd w:val="clear" w:color="auto" w:fill="990033"/>
            <w:vAlign w:val="center"/>
          </w:tcPr>
          <w:p w14:paraId="3C9BBDC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3DCCB7A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71AEC0F5"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483403AD" w14:textId="77777777" w:rsidTr="00A643C4">
        <w:trPr>
          <w:trHeight w:val="1188"/>
        </w:trPr>
        <w:tc>
          <w:tcPr>
            <w:tcW w:w="904" w:type="pct"/>
          </w:tcPr>
          <w:p w14:paraId="61B36FE6"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 (es) o tercero (s).</w:t>
            </w:r>
          </w:p>
        </w:tc>
        <w:tc>
          <w:tcPr>
            <w:tcW w:w="2689" w:type="pct"/>
          </w:tcPr>
          <w:p w14:paraId="3BD8C7AF"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06716B74"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0E7DE914"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p w14:paraId="0F6366F5"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b/>
          <w:sz w:val="18"/>
          <w:szCs w:val="18"/>
          <w:lang w:val="es-MX"/>
        </w:rPr>
      </w:pPr>
      <w:r w:rsidRPr="00BB0928">
        <w:rPr>
          <w:rFonts w:ascii="Noto Sans" w:hAnsi="Noto Sans" w:cs="Noto Sans"/>
          <w:b/>
          <w:sz w:val="18"/>
          <w:szCs w:val="18"/>
          <w:lang w:val="es-MX"/>
        </w:rPr>
        <w:t>Expediente JL/32/2014</w:t>
      </w:r>
    </w:p>
    <w:p w14:paraId="73716B70" w14:textId="77777777" w:rsidR="006C2573" w:rsidRPr="00BB0928" w:rsidRDefault="006C2573" w:rsidP="006C2573">
      <w:pPr>
        <w:pStyle w:val="Prrafodelista"/>
        <w:pBdr>
          <w:top w:val="nil"/>
          <w:left w:val="nil"/>
          <w:bottom w:val="nil"/>
          <w:right w:val="nil"/>
          <w:between w:val="nil"/>
        </w:pBdr>
        <w:jc w:val="both"/>
        <w:rPr>
          <w:rFonts w:ascii="Noto Sans" w:hAnsi="Noto Sans" w:cs="Noto Sans"/>
          <w:b/>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5AFEC5E9" w14:textId="77777777" w:rsidTr="00A643C4">
        <w:trPr>
          <w:trHeight w:val="374"/>
          <w:tblHeader/>
        </w:trPr>
        <w:tc>
          <w:tcPr>
            <w:tcW w:w="904" w:type="pct"/>
            <w:shd w:val="clear" w:color="auto" w:fill="990033"/>
            <w:vAlign w:val="center"/>
          </w:tcPr>
          <w:p w14:paraId="6133AEDB"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16C7FB7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11072AB9"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7EB100D3" w14:textId="77777777" w:rsidTr="00A643C4">
        <w:trPr>
          <w:trHeight w:val="1188"/>
        </w:trPr>
        <w:tc>
          <w:tcPr>
            <w:tcW w:w="904" w:type="pct"/>
          </w:tcPr>
          <w:p w14:paraId="7AFB5927"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 (es) o tercero (s).</w:t>
            </w:r>
          </w:p>
        </w:tc>
        <w:tc>
          <w:tcPr>
            <w:tcW w:w="2689" w:type="pct"/>
          </w:tcPr>
          <w:p w14:paraId="1798216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42457BF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67799FE7"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p w14:paraId="3FF8477F"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lastRenderedPageBreak/>
        <w:t>Expediente JL/33/2016</w:t>
      </w:r>
    </w:p>
    <w:p w14:paraId="32DBA02A"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271540B4" w14:textId="77777777" w:rsidTr="00A643C4">
        <w:trPr>
          <w:trHeight w:val="374"/>
          <w:tblHeader/>
        </w:trPr>
        <w:tc>
          <w:tcPr>
            <w:tcW w:w="904" w:type="pct"/>
            <w:shd w:val="clear" w:color="auto" w:fill="990033"/>
            <w:vAlign w:val="center"/>
          </w:tcPr>
          <w:p w14:paraId="2E9C3A9C"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3A8133DC"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09AF59D0"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6707BE09" w14:textId="77777777" w:rsidTr="00A643C4">
        <w:trPr>
          <w:trHeight w:val="1188"/>
        </w:trPr>
        <w:tc>
          <w:tcPr>
            <w:tcW w:w="904" w:type="pct"/>
          </w:tcPr>
          <w:p w14:paraId="755FFF7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 (es) o tercero (s).</w:t>
            </w:r>
          </w:p>
        </w:tc>
        <w:tc>
          <w:tcPr>
            <w:tcW w:w="2689" w:type="pct"/>
          </w:tcPr>
          <w:p w14:paraId="7ED7B23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33DE0237"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2F12591B"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p w14:paraId="6DF1219E"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JL/59/2009</w:t>
      </w:r>
    </w:p>
    <w:p w14:paraId="56A3AF2C" w14:textId="77777777" w:rsidR="006C2573" w:rsidRPr="00BB0928" w:rsidRDefault="006C2573" w:rsidP="006C2573">
      <w:pPr>
        <w:pBdr>
          <w:top w:val="nil"/>
          <w:left w:val="nil"/>
          <w:bottom w:val="nil"/>
          <w:right w:val="nil"/>
          <w:between w:val="nil"/>
        </w:pBdr>
        <w:jc w:val="both"/>
        <w:rPr>
          <w:rFonts w:ascii="Noto Sans" w:hAnsi="Noto Sans" w:cs="Noto Sans"/>
          <w:sz w:val="18"/>
          <w:szCs w:val="18"/>
          <w:lang w:val="es-MX" w:eastAsia="en-US"/>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5A29DDEF" w14:textId="77777777" w:rsidTr="00A643C4">
        <w:trPr>
          <w:trHeight w:val="374"/>
          <w:tblHeader/>
        </w:trPr>
        <w:tc>
          <w:tcPr>
            <w:tcW w:w="904" w:type="pct"/>
            <w:shd w:val="clear" w:color="auto" w:fill="990033"/>
            <w:vAlign w:val="center"/>
          </w:tcPr>
          <w:p w14:paraId="6083FFB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42F66D1E"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02C4FCFB"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0508BD62" w14:textId="77777777" w:rsidTr="00A643C4">
        <w:trPr>
          <w:trHeight w:val="1188"/>
        </w:trPr>
        <w:tc>
          <w:tcPr>
            <w:tcW w:w="904" w:type="pct"/>
          </w:tcPr>
          <w:p w14:paraId="1333EEE0"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 (es) o tercero (s).</w:t>
            </w:r>
          </w:p>
        </w:tc>
        <w:tc>
          <w:tcPr>
            <w:tcW w:w="2689" w:type="pct"/>
          </w:tcPr>
          <w:p w14:paraId="4A5FB1B6" w14:textId="77777777" w:rsidR="006C2573" w:rsidRPr="00BB0928" w:rsidRDefault="006C2573" w:rsidP="00A643C4">
            <w:pPr>
              <w:jc w:val="both"/>
              <w:rPr>
                <w:rFonts w:ascii="Noto Sans" w:hAnsi="Noto Sans" w:cs="Noto Sans"/>
                <w:sz w:val="18"/>
                <w:szCs w:val="18"/>
              </w:rPr>
            </w:pPr>
            <w:r w:rsidRPr="00BB0928">
              <w:rPr>
                <w:rFonts w:ascii="Noto Sans" w:eastAsiaTheme="minorHAnsi" w:hAnsi="Noto Sans" w:cs="Noto Sans"/>
                <w:sz w:val="18"/>
                <w:szCs w:val="18"/>
              </w:rPr>
              <w:t xml:space="preserve">El </w:t>
            </w:r>
            <w:r w:rsidRPr="00BB0928">
              <w:rPr>
                <w:rFonts w:ascii="Noto Sans" w:hAnsi="Noto Sans" w:cs="Noto Sans"/>
                <w:sz w:val="18"/>
                <w:szCs w:val="18"/>
              </w:rPr>
              <w:t>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54315EA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3B55F91F" w14:textId="77777777" w:rsidR="006C2573" w:rsidRPr="00BB0928" w:rsidRDefault="006C2573" w:rsidP="006C2573">
      <w:pPr>
        <w:rPr>
          <w:rFonts w:ascii="Noto Sans" w:hAnsi="Noto Sans" w:cs="Noto Sans"/>
          <w:sz w:val="18"/>
          <w:szCs w:val="18"/>
          <w:lang w:val="es-MX" w:eastAsia="en-US"/>
        </w:rPr>
      </w:pPr>
    </w:p>
    <w:p w14:paraId="6C42EDA8" w14:textId="77777777" w:rsidR="006C2573" w:rsidRPr="00BB0928" w:rsidRDefault="006C2573" w:rsidP="006C2573">
      <w:pPr>
        <w:rPr>
          <w:rFonts w:ascii="Noto Sans" w:eastAsia="Montserrat" w:hAnsi="Noto Sans" w:cs="Noto Sans"/>
          <w:color w:val="000000"/>
          <w:sz w:val="18"/>
          <w:szCs w:val="18"/>
          <w:lang w:val="es-MX"/>
        </w:rPr>
      </w:pPr>
      <w:r w:rsidRPr="00BB0928">
        <w:rPr>
          <w:rFonts w:ascii="Noto Sans" w:hAnsi="Noto Sans" w:cs="Noto Sans"/>
          <w:sz w:val="18"/>
          <w:szCs w:val="18"/>
          <w:lang w:val="es-MX" w:eastAsia="en-US"/>
        </w:rPr>
        <w:t xml:space="preserve">En consecuencia, se emite la siguiente resolución por unanimidad: </w:t>
      </w:r>
    </w:p>
    <w:p w14:paraId="5EA4263D" w14:textId="77777777" w:rsidR="006C2573" w:rsidRPr="00BB0928" w:rsidRDefault="006C2573" w:rsidP="006C2573">
      <w:pPr>
        <w:jc w:val="both"/>
        <w:rPr>
          <w:rFonts w:ascii="Noto Sans" w:hAnsi="Noto Sans" w:cs="Noto Sans"/>
          <w:sz w:val="18"/>
          <w:szCs w:val="18"/>
          <w:lang w:val="es-MX" w:eastAsia="en-US"/>
        </w:rPr>
      </w:pPr>
    </w:p>
    <w:p w14:paraId="0FFB5EAC" w14:textId="7EF9F95E" w:rsidR="006C2573" w:rsidRPr="00BB0928" w:rsidRDefault="006C2573" w:rsidP="006C2573">
      <w:pPr>
        <w:jc w:val="both"/>
        <w:rPr>
          <w:rFonts w:ascii="Noto Sans" w:hAnsi="Noto Sans" w:cs="Noto Sans"/>
          <w:sz w:val="18"/>
          <w:szCs w:val="18"/>
          <w:lang w:val="es-MX"/>
        </w:rPr>
      </w:pPr>
      <w:r w:rsidRPr="00BB0928">
        <w:rPr>
          <w:rFonts w:ascii="Noto Sans" w:hAnsi="Noto Sans" w:cs="Noto Sans"/>
          <w:b/>
          <w:sz w:val="18"/>
          <w:szCs w:val="18"/>
          <w:lang w:val="es-MX"/>
        </w:rPr>
        <w:t xml:space="preserve">V.A.2.ORD.05.25: </w:t>
      </w:r>
      <w:r w:rsidRPr="00BB0928">
        <w:rPr>
          <w:rFonts w:ascii="Noto Sans" w:hAnsi="Noto Sans" w:cs="Noto Sans"/>
          <w:b/>
          <w:sz w:val="18"/>
          <w:szCs w:val="18"/>
          <w:lang w:val="es-MX" w:eastAsia="en-US"/>
        </w:rPr>
        <w:t>CONFIRMAR</w:t>
      </w:r>
      <w:r w:rsidRPr="00BB0928">
        <w:rPr>
          <w:rFonts w:ascii="Noto Sans" w:hAnsi="Noto Sans" w:cs="Noto Sans"/>
          <w:sz w:val="18"/>
          <w:szCs w:val="18"/>
          <w:lang w:val="es-MX" w:eastAsia="en-US"/>
        </w:rPr>
        <w:t xml:space="preserve"> la clasificación de la información como confidencial invocada por </w:t>
      </w:r>
      <w:r w:rsidR="00BB0928">
        <w:rPr>
          <w:rFonts w:ascii="Noto Sans" w:hAnsi="Noto Sans" w:cs="Noto Sans"/>
          <w:sz w:val="18"/>
          <w:szCs w:val="18"/>
          <w:lang w:val="es-MX" w:eastAsia="en-US"/>
        </w:rPr>
        <w:t>la UAJ</w:t>
      </w:r>
      <w:r w:rsidRPr="00BB0928">
        <w:rPr>
          <w:rFonts w:ascii="Noto Sans" w:hAnsi="Noto Sans" w:cs="Noto Sans"/>
          <w:sz w:val="18"/>
          <w:szCs w:val="18"/>
          <w:lang w:val="es-MX" w:eastAsia="en-US"/>
        </w:rPr>
        <w:t xml:space="preserve">, de los datos contenidos en los Expedientes </w:t>
      </w:r>
      <w:r w:rsidRPr="00BB0928">
        <w:rPr>
          <w:rFonts w:ascii="Noto Sans" w:eastAsiaTheme="minorHAnsi" w:hAnsi="Noto Sans" w:cs="Noto Sans"/>
          <w:b/>
          <w:sz w:val="18"/>
          <w:szCs w:val="18"/>
          <w:lang w:val="es-MX"/>
        </w:rPr>
        <w:t xml:space="preserve">JL/3/2010, JL/10/2020, JL/14/2017, JL/32/2014, JL/33/2016, JL/59/2009 </w:t>
      </w:r>
      <w:r w:rsidRPr="00BB0928">
        <w:rPr>
          <w:rFonts w:ascii="Noto Sans" w:hAnsi="Noto Sans" w:cs="Noto Sans"/>
          <w:sz w:val="18"/>
          <w:szCs w:val="18"/>
          <w:lang w:val="es-MX" w:eastAsia="en-US"/>
        </w:rPr>
        <w:t>con fundamento en los artículos 113, fracción I, y 117 de la Ley Federal de Transparencia y Acceso a la Información Pública y, por ende, se autoriza la elaboración de las versiones públicas.</w:t>
      </w:r>
    </w:p>
    <w:p w14:paraId="2DA62D4A" w14:textId="77777777" w:rsidR="000508FC" w:rsidRPr="00BB0928" w:rsidRDefault="000508FC" w:rsidP="00066376">
      <w:pPr>
        <w:pStyle w:val="Prrafodelista"/>
        <w:jc w:val="both"/>
        <w:rPr>
          <w:rFonts w:ascii="Noto Sans" w:hAnsi="Noto Sans" w:cs="Noto Sans"/>
          <w:b/>
          <w:sz w:val="18"/>
          <w:szCs w:val="18"/>
          <w:lang w:val="es-MX"/>
        </w:rPr>
      </w:pPr>
    </w:p>
    <w:p w14:paraId="5B243B42" w14:textId="2B181FC0" w:rsidR="00E22BDE" w:rsidRPr="00BB0928" w:rsidRDefault="00E22BDE" w:rsidP="00066376">
      <w:pPr>
        <w:pStyle w:val="Prrafodelista"/>
        <w:jc w:val="both"/>
        <w:rPr>
          <w:rFonts w:ascii="Noto Sans" w:hAnsi="Noto Sans" w:cs="Noto Sans"/>
          <w:b/>
          <w:sz w:val="18"/>
          <w:szCs w:val="18"/>
          <w:lang w:val="es-MX"/>
        </w:rPr>
      </w:pPr>
      <w:r w:rsidRPr="00BB0928">
        <w:rPr>
          <w:rFonts w:ascii="Noto Sans" w:eastAsia="Montserrat" w:hAnsi="Noto Sans" w:cs="Noto Sans"/>
          <w:b/>
          <w:sz w:val="18"/>
          <w:szCs w:val="18"/>
          <w:lang w:val="es-MX"/>
        </w:rPr>
        <w:t xml:space="preserve">A.3 </w:t>
      </w:r>
      <w:r w:rsidRPr="00BB0928">
        <w:rPr>
          <w:rFonts w:ascii="Noto Sans" w:hAnsi="Noto Sans" w:cs="Noto Sans"/>
          <w:b/>
          <w:sz w:val="18"/>
          <w:szCs w:val="18"/>
          <w:lang w:val="es-MX"/>
        </w:rPr>
        <w:t>Unidad de Asuntos Jurídicos</w:t>
      </w:r>
      <w:r w:rsidR="00BB0928">
        <w:rPr>
          <w:rFonts w:ascii="Noto Sans" w:hAnsi="Noto Sans" w:cs="Noto Sans"/>
          <w:b/>
          <w:sz w:val="18"/>
          <w:szCs w:val="18"/>
          <w:lang w:val="es-MX"/>
        </w:rPr>
        <w:t xml:space="preserve"> </w:t>
      </w:r>
      <w:r w:rsidRPr="00BB0928">
        <w:rPr>
          <w:rFonts w:ascii="Noto Sans" w:hAnsi="Noto Sans" w:cs="Noto Sans"/>
          <w:b/>
          <w:sz w:val="18"/>
          <w:szCs w:val="18"/>
          <w:lang w:val="es-MX"/>
        </w:rPr>
        <w:t>VP 026-25</w:t>
      </w:r>
    </w:p>
    <w:p w14:paraId="180248D7" w14:textId="77777777" w:rsidR="004B7E28" w:rsidRPr="00BB0928" w:rsidRDefault="004B7E28" w:rsidP="00066376">
      <w:pPr>
        <w:pStyle w:val="Prrafodelista"/>
        <w:jc w:val="both"/>
        <w:rPr>
          <w:rFonts w:ascii="Noto Sans" w:hAnsi="Noto Sans" w:cs="Noto Sans"/>
          <w:b/>
          <w:sz w:val="18"/>
          <w:szCs w:val="18"/>
          <w:lang w:val="es-MX"/>
        </w:rPr>
      </w:pPr>
    </w:p>
    <w:p w14:paraId="44FC866E" w14:textId="2D1C29FD" w:rsidR="006C2573" w:rsidRPr="00BB0928" w:rsidRDefault="006C2573" w:rsidP="006C2573">
      <w:pPr>
        <w:jc w:val="both"/>
        <w:rPr>
          <w:rFonts w:ascii="Noto Sans" w:hAnsi="Noto Sans" w:cs="Noto Sans"/>
          <w:color w:val="000000" w:themeColor="text1"/>
          <w:sz w:val="18"/>
          <w:szCs w:val="18"/>
          <w:lang w:val="es-MX" w:eastAsia="en-US"/>
        </w:rPr>
      </w:pPr>
      <w:bookmarkStart w:id="2" w:name="bookmark=id.1fob9te" w:colFirst="0" w:colLast="0"/>
      <w:bookmarkEnd w:id="2"/>
      <w:r w:rsidRPr="00BB0928">
        <w:rPr>
          <w:rFonts w:ascii="Noto Sans" w:hAnsi="Noto Sans" w:cs="Noto Sans"/>
          <w:sz w:val="18"/>
          <w:szCs w:val="18"/>
          <w:lang w:val="es-MX" w:eastAsia="en-US"/>
        </w:rPr>
        <w:t>La Unidad de Asuntos Jurídicos</w:t>
      </w:r>
      <w:r w:rsidR="00BB0928">
        <w:rPr>
          <w:rFonts w:ascii="Noto Sans" w:hAnsi="Noto Sans" w:cs="Noto Sans"/>
          <w:sz w:val="18"/>
          <w:szCs w:val="18"/>
          <w:lang w:val="es-MX" w:eastAsia="en-US"/>
        </w:rPr>
        <w:t xml:space="preserve"> (UAJ)</w:t>
      </w:r>
      <w:r w:rsidRPr="00BB0928">
        <w:rPr>
          <w:rFonts w:ascii="Noto Sans" w:hAnsi="Noto Sans" w:cs="Noto Sans"/>
          <w:sz w:val="18"/>
          <w:szCs w:val="18"/>
          <w:lang w:val="es-MX" w:eastAsia="en-US"/>
        </w:rPr>
        <w:t xml:space="preserve">, a efecto de dar cumplimiento a la obligación de transparencia prevista en el artículo </w:t>
      </w:r>
      <w:r w:rsidRPr="00BB0928">
        <w:rPr>
          <w:rFonts w:ascii="Noto Sans" w:hAnsi="Noto Sans" w:cs="Noto Sans"/>
          <w:b/>
          <w:sz w:val="18"/>
          <w:szCs w:val="18"/>
          <w:lang w:val="es-MX" w:eastAsia="en-US"/>
        </w:rPr>
        <w:t xml:space="preserve">70, fracción </w:t>
      </w:r>
      <w:r w:rsidRPr="00BB0928">
        <w:rPr>
          <w:rFonts w:ascii="Noto Sans" w:hAnsi="Noto Sans" w:cs="Noto Sans"/>
          <w:b/>
          <w:sz w:val="18"/>
          <w:szCs w:val="18"/>
          <w:lang w:val="es-MX"/>
        </w:rPr>
        <w:t>XXXVI</w:t>
      </w:r>
      <w:r w:rsidRPr="00BB0928">
        <w:rPr>
          <w:rFonts w:ascii="Noto Sans" w:hAnsi="Noto Sans" w:cs="Noto Sans"/>
          <w:sz w:val="18"/>
          <w:szCs w:val="18"/>
          <w:lang w:val="es-MX" w:eastAsia="en-US"/>
        </w:rPr>
        <w:t xml:space="preserve">, de la Ley General de Transparencia y Acceso a la </w:t>
      </w:r>
      <w:r w:rsidRPr="00BB0928">
        <w:rPr>
          <w:rFonts w:ascii="Noto Sans" w:hAnsi="Noto Sans" w:cs="Noto Sans"/>
          <w:color w:val="000000" w:themeColor="text1"/>
          <w:sz w:val="18"/>
          <w:szCs w:val="18"/>
          <w:lang w:val="es-MX" w:eastAsia="en-US"/>
        </w:rPr>
        <w:t>Información Pública, solicitó la clasificación de la siguiente información de acuerdo a la expresión documental que a continuación se indica:</w:t>
      </w:r>
    </w:p>
    <w:p w14:paraId="26BE0274" w14:textId="77777777" w:rsidR="006C2573" w:rsidRPr="00BB0928" w:rsidRDefault="006C2573" w:rsidP="006C2573">
      <w:pPr>
        <w:jc w:val="both"/>
        <w:rPr>
          <w:rFonts w:ascii="Noto Sans" w:hAnsi="Noto Sans" w:cs="Noto Sans"/>
          <w:sz w:val="18"/>
          <w:szCs w:val="18"/>
          <w:lang w:val="es-MX" w:eastAsia="en-US"/>
        </w:rPr>
      </w:pPr>
    </w:p>
    <w:p w14:paraId="6270E378"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RR/001/SADER/2022</w:t>
      </w:r>
    </w:p>
    <w:p w14:paraId="1FD36FCD"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0583747D" w14:textId="77777777" w:rsidTr="00A643C4">
        <w:trPr>
          <w:trHeight w:val="374"/>
          <w:tblHeader/>
        </w:trPr>
        <w:tc>
          <w:tcPr>
            <w:tcW w:w="904" w:type="pct"/>
            <w:shd w:val="clear" w:color="auto" w:fill="990033"/>
            <w:vAlign w:val="center"/>
          </w:tcPr>
          <w:p w14:paraId="0D74D2F5"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lastRenderedPageBreak/>
              <w:t>Tipo de Dato</w:t>
            </w:r>
          </w:p>
        </w:tc>
        <w:tc>
          <w:tcPr>
            <w:tcW w:w="2689" w:type="pct"/>
            <w:shd w:val="clear" w:color="auto" w:fill="990033"/>
            <w:vAlign w:val="center"/>
          </w:tcPr>
          <w:p w14:paraId="55CDBF6B"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51355179"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294A2ECF" w14:textId="77777777" w:rsidTr="00A643C4">
        <w:trPr>
          <w:trHeight w:val="1188"/>
        </w:trPr>
        <w:tc>
          <w:tcPr>
            <w:tcW w:w="904" w:type="pct"/>
          </w:tcPr>
          <w:p w14:paraId="1F18979C"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tc>
        <w:tc>
          <w:tcPr>
            <w:tcW w:w="2689" w:type="pct"/>
          </w:tcPr>
          <w:p w14:paraId="0D7CF7F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0E428738"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1DF28F45" w14:textId="77777777" w:rsidR="006C2573" w:rsidRPr="00BB0928" w:rsidRDefault="006C2573" w:rsidP="006C2573">
      <w:pPr>
        <w:rPr>
          <w:rFonts w:ascii="Noto Sans" w:hAnsi="Noto Sans" w:cs="Noto Sans"/>
          <w:sz w:val="18"/>
          <w:szCs w:val="18"/>
          <w:lang w:val="es-MX" w:eastAsia="en-US"/>
        </w:rPr>
      </w:pPr>
    </w:p>
    <w:p w14:paraId="7D6F1C42"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RR/022/PROFEPA/2023</w:t>
      </w:r>
    </w:p>
    <w:p w14:paraId="2A9C1A25"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128FEA55" w14:textId="77777777" w:rsidTr="00A643C4">
        <w:trPr>
          <w:trHeight w:val="374"/>
          <w:tblHeader/>
        </w:trPr>
        <w:tc>
          <w:tcPr>
            <w:tcW w:w="904" w:type="pct"/>
            <w:shd w:val="clear" w:color="auto" w:fill="990033"/>
            <w:vAlign w:val="center"/>
          </w:tcPr>
          <w:p w14:paraId="41A3D52F"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45363A73"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4C6D2777"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42192477" w14:textId="77777777" w:rsidTr="00A643C4">
        <w:trPr>
          <w:trHeight w:val="1188"/>
        </w:trPr>
        <w:tc>
          <w:tcPr>
            <w:tcW w:w="904" w:type="pct"/>
          </w:tcPr>
          <w:p w14:paraId="361D7A26"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tc>
        <w:tc>
          <w:tcPr>
            <w:tcW w:w="2689" w:type="pct"/>
          </w:tcPr>
          <w:p w14:paraId="23E3D148"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w:t>
            </w:r>
          </w:p>
        </w:tc>
        <w:tc>
          <w:tcPr>
            <w:tcW w:w="1407" w:type="pct"/>
          </w:tcPr>
          <w:p w14:paraId="75E089F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1F82E3E0" w14:textId="77777777" w:rsidTr="00A643C4">
        <w:trPr>
          <w:trHeight w:val="1188"/>
        </w:trPr>
        <w:tc>
          <w:tcPr>
            <w:tcW w:w="904" w:type="pct"/>
          </w:tcPr>
          <w:p w14:paraId="5998C65D"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Firma o rúbrica de particulares</w:t>
            </w:r>
          </w:p>
        </w:tc>
        <w:tc>
          <w:tcPr>
            <w:tcW w:w="2689" w:type="pct"/>
          </w:tcPr>
          <w:p w14:paraId="54FED58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w:t>
            </w:r>
          </w:p>
        </w:tc>
        <w:tc>
          <w:tcPr>
            <w:tcW w:w="1407" w:type="pct"/>
          </w:tcPr>
          <w:p w14:paraId="4F52333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2962343E" w14:textId="77777777" w:rsidTr="00A643C4">
        <w:trPr>
          <w:trHeight w:val="1188"/>
        </w:trPr>
        <w:tc>
          <w:tcPr>
            <w:tcW w:w="904" w:type="pct"/>
          </w:tcPr>
          <w:p w14:paraId="7B6CD2A0"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Número de teléfono fijo y celular</w:t>
            </w:r>
          </w:p>
        </w:tc>
        <w:tc>
          <w:tcPr>
            <w:tcW w:w="2689" w:type="pct"/>
          </w:tcPr>
          <w:p w14:paraId="18D9448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w:t>
            </w:r>
          </w:p>
        </w:tc>
        <w:tc>
          <w:tcPr>
            <w:tcW w:w="1407" w:type="pct"/>
          </w:tcPr>
          <w:p w14:paraId="6227BBF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123DBABB" w14:textId="77777777" w:rsidTr="00A643C4">
        <w:trPr>
          <w:trHeight w:val="1188"/>
        </w:trPr>
        <w:tc>
          <w:tcPr>
            <w:tcW w:w="904" w:type="pct"/>
          </w:tcPr>
          <w:p w14:paraId="377AF5A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Correo electrónico de particulares</w:t>
            </w:r>
          </w:p>
        </w:tc>
        <w:tc>
          <w:tcPr>
            <w:tcW w:w="2689" w:type="pct"/>
          </w:tcPr>
          <w:p w14:paraId="032E09C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w:t>
            </w:r>
            <w:r w:rsidRPr="00BB0928">
              <w:rPr>
                <w:rFonts w:ascii="Noto Sans" w:hAnsi="Noto Sans" w:cs="Noto Sans"/>
                <w:sz w:val="18"/>
                <w:szCs w:val="18"/>
              </w:rPr>
              <w:lastRenderedPageBreak/>
              <w:t>redes sociales, proporcionado para un determinado fin.</w:t>
            </w:r>
          </w:p>
        </w:tc>
        <w:tc>
          <w:tcPr>
            <w:tcW w:w="1407" w:type="pct"/>
          </w:tcPr>
          <w:p w14:paraId="183A5E3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lastRenderedPageBreak/>
              <w:t>Artículos 9, 16, 113, fracción I y 117 LFTAIP.</w:t>
            </w:r>
          </w:p>
        </w:tc>
      </w:tr>
      <w:tr w:rsidR="006C2573" w:rsidRPr="00BB0928" w14:paraId="1951DF83" w14:textId="77777777" w:rsidTr="00A643C4">
        <w:trPr>
          <w:trHeight w:val="1188"/>
        </w:trPr>
        <w:tc>
          <w:tcPr>
            <w:tcW w:w="904" w:type="pct"/>
          </w:tcPr>
          <w:p w14:paraId="65315260"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de elector</w:t>
            </w:r>
          </w:p>
        </w:tc>
        <w:tc>
          <w:tcPr>
            <w:tcW w:w="2689" w:type="pct"/>
          </w:tcPr>
          <w:p w14:paraId="303220C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w:t>
            </w:r>
          </w:p>
        </w:tc>
        <w:tc>
          <w:tcPr>
            <w:tcW w:w="1407" w:type="pct"/>
          </w:tcPr>
          <w:p w14:paraId="0E20BF26"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74F85BBC" w14:textId="77777777" w:rsidR="006C2573" w:rsidRPr="00BB0928" w:rsidRDefault="006C2573" w:rsidP="006C2573">
      <w:pPr>
        <w:rPr>
          <w:rFonts w:ascii="Noto Sans" w:hAnsi="Noto Sans" w:cs="Noto Sans"/>
          <w:sz w:val="18"/>
          <w:szCs w:val="18"/>
          <w:lang w:val="es-MX" w:eastAsia="en-US"/>
        </w:rPr>
      </w:pPr>
    </w:p>
    <w:p w14:paraId="76E42F82"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RR/023/SFP/2023</w:t>
      </w:r>
    </w:p>
    <w:p w14:paraId="2AFF83F1"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455C610C" w14:textId="77777777" w:rsidTr="00A643C4">
        <w:trPr>
          <w:trHeight w:val="374"/>
          <w:tblHeader/>
        </w:trPr>
        <w:tc>
          <w:tcPr>
            <w:tcW w:w="904" w:type="pct"/>
            <w:shd w:val="clear" w:color="auto" w:fill="990033"/>
            <w:vAlign w:val="center"/>
          </w:tcPr>
          <w:p w14:paraId="277575D1"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60358E6B"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01A58142"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4D7732A7" w14:textId="77777777" w:rsidTr="00A643C4">
        <w:trPr>
          <w:trHeight w:val="1188"/>
        </w:trPr>
        <w:tc>
          <w:tcPr>
            <w:tcW w:w="904" w:type="pct"/>
          </w:tcPr>
          <w:p w14:paraId="0403D950" w14:textId="77777777" w:rsidR="006C2573" w:rsidRPr="00BB0928" w:rsidRDefault="006C2573" w:rsidP="00A643C4">
            <w:pPr>
              <w:jc w:val="both"/>
              <w:rPr>
                <w:rFonts w:ascii="Noto Sans" w:hAnsi="Noto Sans" w:cs="Noto Sans"/>
                <w:sz w:val="18"/>
                <w:szCs w:val="18"/>
              </w:rPr>
            </w:pPr>
            <w:r w:rsidRPr="00BB0928">
              <w:rPr>
                <w:rFonts w:ascii="Noto Sans" w:eastAsiaTheme="minorHAnsi" w:hAnsi="Noto Sans" w:cs="Noto Sans"/>
                <w:sz w:val="18"/>
                <w:szCs w:val="18"/>
              </w:rPr>
              <w:t>Nombre de particulares o terceros.</w:t>
            </w:r>
          </w:p>
          <w:p w14:paraId="22B489BD" w14:textId="77777777" w:rsidR="006C2573" w:rsidRPr="00BB0928" w:rsidRDefault="006C2573" w:rsidP="00A643C4">
            <w:pPr>
              <w:jc w:val="both"/>
              <w:rPr>
                <w:rFonts w:ascii="Noto Sans" w:hAnsi="Noto Sans" w:cs="Noto Sans"/>
                <w:sz w:val="18"/>
                <w:szCs w:val="18"/>
              </w:rPr>
            </w:pPr>
          </w:p>
        </w:tc>
        <w:tc>
          <w:tcPr>
            <w:tcW w:w="2689" w:type="pct"/>
          </w:tcPr>
          <w:p w14:paraId="0314C991"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w:t>
            </w:r>
          </w:p>
        </w:tc>
        <w:tc>
          <w:tcPr>
            <w:tcW w:w="1407" w:type="pct"/>
          </w:tcPr>
          <w:p w14:paraId="4F85721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26E9998B" w14:textId="77777777" w:rsidTr="00A643C4">
        <w:trPr>
          <w:trHeight w:val="1188"/>
        </w:trPr>
        <w:tc>
          <w:tcPr>
            <w:tcW w:w="904" w:type="pct"/>
          </w:tcPr>
          <w:p w14:paraId="70DF0E07" w14:textId="77777777" w:rsidR="006C2573" w:rsidRPr="00BB0928" w:rsidRDefault="006C2573" w:rsidP="00A643C4">
            <w:pPr>
              <w:jc w:val="both"/>
              <w:rPr>
                <w:rFonts w:ascii="Noto Sans" w:eastAsiaTheme="minorHAnsi" w:hAnsi="Noto Sans" w:cs="Noto Sans"/>
                <w:sz w:val="18"/>
                <w:szCs w:val="18"/>
              </w:rPr>
            </w:pPr>
            <w:r w:rsidRPr="00BB0928">
              <w:rPr>
                <w:rFonts w:ascii="Noto Sans" w:eastAsiaTheme="minorHAnsi" w:hAnsi="Noto Sans" w:cs="Noto Sans"/>
                <w:sz w:val="18"/>
                <w:szCs w:val="18"/>
              </w:rPr>
              <w:t>Registro Federal de contribuyentes (RFC)</w:t>
            </w:r>
          </w:p>
        </w:tc>
        <w:tc>
          <w:tcPr>
            <w:tcW w:w="2689" w:type="pct"/>
          </w:tcPr>
          <w:p w14:paraId="382A08D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w:t>
            </w:r>
          </w:p>
        </w:tc>
        <w:tc>
          <w:tcPr>
            <w:tcW w:w="1407" w:type="pct"/>
          </w:tcPr>
          <w:p w14:paraId="3FA137E1"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13C12A5D" w14:textId="77777777" w:rsidTr="00A643C4">
        <w:trPr>
          <w:trHeight w:val="1188"/>
        </w:trPr>
        <w:tc>
          <w:tcPr>
            <w:tcW w:w="904" w:type="pct"/>
          </w:tcPr>
          <w:p w14:paraId="6AB42510" w14:textId="77777777" w:rsidR="006C2573" w:rsidRPr="00BB0928" w:rsidRDefault="006C2573" w:rsidP="00A643C4">
            <w:pPr>
              <w:jc w:val="both"/>
              <w:rPr>
                <w:rFonts w:ascii="Noto Sans" w:eastAsiaTheme="minorHAnsi" w:hAnsi="Noto Sans" w:cs="Noto Sans"/>
                <w:sz w:val="18"/>
                <w:szCs w:val="18"/>
              </w:rPr>
            </w:pPr>
            <w:r w:rsidRPr="00BB0928">
              <w:rPr>
                <w:rFonts w:ascii="Noto Sans" w:hAnsi="Noto Sans" w:cs="Noto Sans"/>
                <w:sz w:val="18"/>
                <w:szCs w:val="18"/>
              </w:rPr>
              <w:t>Clave Única de Registro de Población (CURP).</w:t>
            </w:r>
          </w:p>
        </w:tc>
        <w:tc>
          <w:tcPr>
            <w:tcW w:w="2689" w:type="pct"/>
          </w:tcPr>
          <w:p w14:paraId="1BFEC02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w:t>
            </w:r>
          </w:p>
        </w:tc>
        <w:tc>
          <w:tcPr>
            <w:tcW w:w="1407" w:type="pct"/>
          </w:tcPr>
          <w:p w14:paraId="171ECD9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37CA1845" w14:textId="77777777" w:rsidTr="00A643C4">
        <w:trPr>
          <w:trHeight w:val="1188"/>
        </w:trPr>
        <w:tc>
          <w:tcPr>
            <w:tcW w:w="904" w:type="pct"/>
          </w:tcPr>
          <w:p w14:paraId="748300D5" w14:textId="77777777" w:rsidR="006C2573" w:rsidRPr="00BB0928" w:rsidRDefault="006C2573" w:rsidP="00A643C4">
            <w:pPr>
              <w:jc w:val="both"/>
              <w:rPr>
                <w:rFonts w:ascii="Noto Sans" w:eastAsiaTheme="minorHAnsi" w:hAnsi="Noto Sans" w:cs="Noto Sans"/>
                <w:sz w:val="18"/>
                <w:szCs w:val="18"/>
              </w:rPr>
            </w:pPr>
            <w:r w:rsidRPr="00BB0928">
              <w:rPr>
                <w:rFonts w:ascii="Noto Sans" w:hAnsi="Noto Sans" w:cs="Noto Sans"/>
                <w:sz w:val="18"/>
                <w:szCs w:val="18"/>
              </w:rPr>
              <w:t>Domicilio de particular(es)</w:t>
            </w:r>
          </w:p>
        </w:tc>
        <w:tc>
          <w:tcPr>
            <w:tcW w:w="2689" w:type="pct"/>
          </w:tcPr>
          <w:p w14:paraId="60C3DD6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Atributo de una persona física, que denota el lugar donde reside habitualmente, y en ese sentido, constituye un dato personal, que debe protegerse.</w:t>
            </w:r>
          </w:p>
        </w:tc>
        <w:tc>
          <w:tcPr>
            <w:tcW w:w="1407" w:type="pct"/>
          </w:tcPr>
          <w:p w14:paraId="55123D64"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2141C26B" w14:textId="77777777" w:rsidTr="00A643C4">
        <w:trPr>
          <w:trHeight w:val="1188"/>
        </w:trPr>
        <w:tc>
          <w:tcPr>
            <w:tcW w:w="904" w:type="pct"/>
          </w:tcPr>
          <w:p w14:paraId="5F11DAF8" w14:textId="77777777" w:rsidR="006C2573" w:rsidRPr="00BB0928" w:rsidRDefault="006C2573" w:rsidP="00A643C4">
            <w:pPr>
              <w:jc w:val="both"/>
              <w:rPr>
                <w:rFonts w:ascii="Noto Sans" w:eastAsiaTheme="minorHAnsi" w:hAnsi="Noto Sans" w:cs="Noto Sans"/>
                <w:sz w:val="18"/>
                <w:szCs w:val="18"/>
              </w:rPr>
            </w:pPr>
            <w:r w:rsidRPr="00BB0928">
              <w:rPr>
                <w:rFonts w:ascii="Noto Sans" w:hAnsi="Noto Sans" w:cs="Noto Sans"/>
                <w:bCs/>
                <w:sz w:val="18"/>
                <w:szCs w:val="18"/>
              </w:rPr>
              <w:lastRenderedPageBreak/>
              <w:t>Fotografía</w:t>
            </w:r>
          </w:p>
        </w:tc>
        <w:tc>
          <w:tcPr>
            <w:tcW w:w="2689" w:type="pct"/>
          </w:tcPr>
          <w:p w14:paraId="4B0A360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Imagen de una persona, en su caso, de su rostro, cuyo registro fotográfico da cuenta de las características inherentes a su persona, entre otros de su media filiación, o bien, de sus rasgos físicos, tipo de cejas, ojos, pómulos, nariz, labios, mentón, cabello, etc.</w:t>
            </w:r>
          </w:p>
        </w:tc>
        <w:tc>
          <w:tcPr>
            <w:tcW w:w="1407" w:type="pct"/>
          </w:tcPr>
          <w:p w14:paraId="61C6C35D"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3FE43CBD" w14:textId="77777777" w:rsidTr="00A643C4">
        <w:trPr>
          <w:trHeight w:val="1188"/>
        </w:trPr>
        <w:tc>
          <w:tcPr>
            <w:tcW w:w="904" w:type="pct"/>
          </w:tcPr>
          <w:p w14:paraId="72CC5178" w14:textId="77777777" w:rsidR="006C2573" w:rsidRPr="00BB0928" w:rsidRDefault="006C2573" w:rsidP="00A643C4">
            <w:pPr>
              <w:jc w:val="both"/>
              <w:rPr>
                <w:rFonts w:ascii="Noto Sans" w:eastAsiaTheme="minorHAnsi" w:hAnsi="Noto Sans" w:cs="Noto Sans"/>
                <w:sz w:val="18"/>
                <w:szCs w:val="18"/>
              </w:rPr>
            </w:pPr>
            <w:r w:rsidRPr="00BB0928">
              <w:rPr>
                <w:rFonts w:ascii="Noto Sans" w:hAnsi="Noto Sans" w:cs="Noto Sans"/>
                <w:sz w:val="18"/>
                <w:szCs w:val="18"/>
              </w:rPr>
              <w:t>Firma o rúbrica de particulares</w:t>
            </w:r>
          </w:p>
        </w:tc>
        <w:tc>
          <w:tcPr>
            <w:tcW w:w="2689" w:type="pct"/>
          </w:tcPr>
          <w:p w14:paraId="235E5731"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 xml:space="preserve">Escritura gráfica o </w:t>
            </w:r>
            <w:hyperlink r:id="rId10" w:tooltip="Grafo" w:history="1">
              <w:r w:rsidRPr="00BB0928">
                <w:rPr>
                  <w:rFonts w:ascii="Noto Sans" w:hAnsi="Noto Sans" w:cs="Noto Sans"/>
                  <w:sz w:val="18"/>
                  <w:szCs w:val="18"/>
                </w:rPr>
                <w:t>grafo</w:t>
              </w:r>
            </w:hyperlink>
            <w:r w:rsidRPr="00BB0928">
              <w:rPr>
                <w:rFonts w:ascii="Noto Sans" w:hAnsi="Noto Sans" w:cs="Noto Sans"/>
                <w:sz w:val="18"/>
                <w:szCs w:val="18"/>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w:t>
            </w:r>
          </w:p>
        </w:tc>
        <w:tc>
          <w:tcPr>
            <w:tcW w:w="1407" w:type="pct"/>
          </w:tcPr>
          <w:p w14:paraId="7543AA2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61B94046" w14:textId="77777777" w:rsidTr="00A643C4">
        <w:trPr>
          <w:trHeight w:val="1188"/>
        </w:trPr>
        <w:tc>
          <w:tcPr>
            <w:tcW w:w="904" w:type="pct"/>
          </w:tcPr>
          <w:p w14:paraId="31FB0816" w14:textId="77777777" w:rsidR="006C2573" w:rsidRPr="00BB0928" w:rsidRDefault="006C2573" w:rsidP="00A643C4">
            <w:pPr>
              <w:jc w:val="both"/>
              <w:rPr>
                <w:rFonts w:ascii="Noto Sans" w:eastAsiaTheme="minorHAnsi" w:hAnsi="Noto Sans" w:cs="Noto Sans"/>
                <w:sz w:val="18"/>
                <w:szCs w:val="18"/>
              </w:rPr>
            </w:pPr>
            <w:r w:rsidRPr="00BB0928">
              <w:rPr>
                <w:rFonts w:ascii="Noto Sans" w:hAnsi="Noto Sans" w:cs="Noto Sans"/>
                <w:sz w:val="18"/>
                <w:szCs w:val="18"/>
              </w:rPr>
              <w:t>Correo electrónico de particulares</w:t>
            </w:r>
          </w:p>
        </w:tc>
        <w:tc>
          <w:tcPr>
            <w:tcW w:w="2689" w:type="pct"/>
          </w:tcPr>
          <w:p w14:paraId="0671FD47"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1407" w:type="pct"/>
          </w:tcPr>
          <w:p w14:paraId="5E0E32A1"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22F28FEA" w14:textId="77777777" w:rsidTr="00A643C4">
        <w:trPr>
          <w:trHeight w:val="1188"/>
        </w:trPr>
        <w:tc>
          <w:tcPr>
            <w:tcW w:w="904" w:type="pct"/>
          </w:tcPr>
          <w:p w14:paraId="1AE3ABF4" w14:textId="77777777" w:rsidR="006C2573" w:rsidRPr="00BB0928" w:rsidRDefault="006C2573" w:rsidP="00A643C4">
            <w:pPr>
              <w:jc w:val="both"/>
              <w:rPr>
                <w:rFonts w:ascii="Noto Sans" w:eastAsiaTheme="minorHAnsi" w:hAnsi="Noto Sans" w:cs="Noto Sans"/>
                <w:sz w:val="18"/>
                <w:szCs w:val="18"/>
              </w:rPr>
            </w:pPr>
            <w:r w:rsidRPr="00BB0928">
              <w:rPr>
                <w:rFonts w:ascii="Noto Sans" w:hAnsi="Noto Sans" w:cs="Noto Sans"/>
                <w:sz w:val="18"/>
                <w:szCs w:val="18"/>
              </w:rPr>
              <w:t>Clave de elector</w:t>
            </w:r>
          </w:p>
        </w:tc>
        <w:tc>
          <w:tcPr>
            <w:tcW w:w="2689" w:type="pct"/>
          </w:tcPr>
          <w:p w14:paraId="2B48600C"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w:t>
            </w:r>
          </w:p>
        </w:tc>
        <w:tc>
          <w:tcPr>
            <w:tcW w:w="1407" w:type="pct"/>
          </w:tcPr>
          <w:p w14:paraId="12996CE0"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4E87C2DF" w14:textId="77777777" w:rsidR="006C2573" w:rsidRPr="00BB0928" w:rsidRDefault="006C2573" w:rsidP="006C2573">
      <w:pPr>
        <w:rPr>
          <w:rFonts w:ascii="Noto Sans" w:hAnsi="Noto Sans" w:cs="Noto Sans"/>
          <w:sz w:val="18"/>
          <w:szCs w:val="18"/>
          <w:lang w:val="es-MX" w:eastAsia="en-US"/>
        </w:rPr>
      </w:pPr>
    </w:p>
    <w:p w14:paraId="494BCE10"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RR/026/SEMARNAT/2023</w:t>
      </w:r>
    </w:p>
    <w:p w14:paraId="7C2D089C"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53E6CAD5" w14:textId="77777777" w:rsidTr="00A643C4">
        <w:trPr>
          <w:trHeight w:val="374"/>
          <w:tblHeader/>
        </w:trPr>
        <w:tc>
          <w:tcPr>
            <w:tcW w:w="904" w:type="pct"/>
            <w:shd w:val="clear" w:color="auto" w:fill="990033"/>
            <w:vAlign w:val="center"/>
          </w:tcPr>
          <w:p w14:paraId="66B04FD7"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lastRenderedPageBreak/>
              <w:t>Tipo de Dato</w:t>
            </w:r>
          </w:p>
        </w:tc>
        <w:tc>
          <w:tcPr>
            <w:tcW w:w="2689" w:type="pct"/>
            <w:shd w:val="clear" w:color="auto" w:fill="990033"/>
            <w:vAlign w:val="center"/>
          </w:tcPr>
          <w:p w14:paraId="14F3DF06"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6ABF9C94"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419519A1" w14:textId="77777777" w:rsidTr="00A643C4">
        <w:trPr>
          <w:trHeight w:val="1188"/>
        </w:trPr>
        <w:tc>
          <w:tcPr>
            <w:tcW w:w="904" w:type="pct"/>
          </w:tcPr>
          <w:p w14:paraId="58002AE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tc>
        <w:tc>
          <w:tcPr>
            <w:tcW w:w="2689" w:type="pct"/>
          </w:tcPr>
          <w:p w14:paraId="197A3AA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w:t>
            </w:r>
          </w:p>
        </w:tc>
        <w:tc>
          <w:tcPr>
            <w:tcW w:w="1407" w:type="pct"/>
          </w:tcPr>
          <w:p w14:paraId="0129F47D"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78230F80" w14:textId="77777777" w:rsidTr="00A643C4">
        <w:trPr>
          <w:trHeight w:val="1188"/>
        </w:trPr>
        <w:tc>
          <w:tcPr>
            <w:tcW w:w="904" w:type="pct"/>
          </w:tcPr>
          <w:p w14:paraId="10051480"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Registro Federal de contribuyentes (RFC)</w:t>
            </w:r>
          </w:p>
        </w:tc>
        <w:tc>
          <w:tcPr>
            <w:tcW w:w="2689" w:type="pct"/>
          </w:tcPr>
          <w:p w14:paraId="2DF03DB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w:t>
            </w:r>
          </w:p>
        </w:tc>
        <w:tc>
          <w:tcPr>
            <w:tcW w:w="1407" w:type="pct"/>
          </w:tcPr>
          <w:p w14:paraId="747CF07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1797B8CB" w14:textId="77777777" w:rsidTr="00A643C4">
        <w:trPr>
          <w:trHeight w:val="1188"/>
        </w:trPr>
        <w:tc>
          <w:tcPr>
            <w:tcW w:w="904" w:type="pct"/>
          </w:tcPr>
          <w:p w14:paraId="741699E8"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Única de Registro de Población (CURP).</w:t>
            </w:r>
          </w:p>
        </w:tc>
        <w:tc>
          <w:tcPr>
            <w:tcW w:w="2689" w:type="pct"/>
          </w:tcPr>
          <w:p w14:paraId="221B5597"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w:t>
            </w:r>
          </w:p>
        </w:tc>
        <w:tc>
          <w:tcPr>
            <w:tcW w:w="1407" w:type="pct"/>
          </w:tcPr>
          <w:p w14:paraId="0DAF4286"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4ECEC03B" w14:textId="77777777" w:rsidTr="00A643C4">
        <w:trPr>
          <w:trHeight w:val="1188"/>
        </w:trPr>
        <w:tc>
          <w:tcPr>
            <w:tcW w:w="904" w:type="pct"/>
          </w:tcPr>
          <w:p w14:paraId="3298FA5F"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Domicilio de particular(es)</w:t>
            </w:r>
          </w:p>
        </w:tc>
        <w:tc>
          <w:tcPr>
            <w:tcW w:w="2689" w:type="pct"/>
          </w:tcPr>
          <w:p w14:paraId="31C9D1F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Atributo de una persona física, que denota el lugar donde reside habitualmente, y en ese sentido, constituye un dato personal.</w:t>
            </w:r>
          </w:p>
        </w:tc>
        <w:tc>
          <w:tcPr>
            <w:tcW w:w="1407" w:type="pct"/>
          </w:tcPr>
          <w:p w14:paraId="26881D0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42D96AED" w14:textId="77777777" w:rsidTr="00A643C4">
        <w:trPr>
          <w:trHeight w:val="1188"/>
        </w:trPr>
        <w:tc>
          <w:tcPr>
            <w:tcW w:w="904" w:type="pct"/>
          </w:tcPr>
          <w:p w14:paraId="6CB168B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Firma o rúbrica de particulares</w:t>
            </w:r>
          </w:p>
        </w:tc>
        <w:tc>
          <w:tcPr>
            <w:tcW w:w="2689" w:type="pct"/>
          </w:tcPr>
          <w:p w14:paraId="6D0BAAD8"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w:t>
            </w:r>
          </w:p>
        </w:tc>
        <w:tc>
          <w:tcPr>
            <w:tcW w:w="1407" w:type="pct"/>
          </w:tcPr>
          <w:p w14:paraId="73A6034C"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7C65387C" w14:textId="77777777" w:rsidTr="00A643C4">
        <w:trPr>
          <w:trHeight w:val="1188"/>
        </w:trPr>
        <w:tc>
          <w:tcPr>
            <w:tcW w:w="904" w:type="pct"/>
          </w:tcPr>
          <w:p w14:paraId="29E7EAB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Número de teléfono fijo y celular</w:t>
            </w:r>
          </w:p>
        </w:tc>
        <w:tc>
          <w:tcPr>
            <w:tcW w:w="2689" w:type="pct"/>
          </w:tcPr>
          <w:p w14:paraId="4124B93D"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w:t>
            </w:r>
          </w:p>
        </w:tc>
        <w:tc>
          <w:tcPr>
            <w:tcW w:w="1407" w:type="pct"/>
          </w:tcPr>
          <w:p w14:paraId="38E32091"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67284AE9" w14:textId="77777777" w:rsidTr="00A643C4">
        <w:trPr>
          <w:trHeight w:val="1188"/>
        </w:trPr>
        <w:tc>
          <w:tcPr>
            <w:tcW w:w="904" w:type="pct"/>
          </w:tcPr>
          <w:p w14:paraId="5234D6C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Correo electrónico de particulares</w:t>
            </w:r>
          </w:p>
        </w:tc>
        <w:tc>
          <w:tcPr>
            <w:tcW w:w="2689" w:type="pct"/>
          </w:tcPr>
          <w:p w14:paraId="502028C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 xml:space="preserve">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w:t>
            </w:r>
            <w:r w:rsidRPr="00BB0928">
              <w:rPr>
                <w:rFonts w:ascii="Noto Sans" w:hAnsi="Noto Sans" w:cs="Noto Sans"/>
                <w:sz w:val="18"/>
                <w:szCs w:val="18"/>
              </w:rPr>
              <w:lastRenderedPageBreak/>
              <w:t>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1407" w:type="pct"/>
          </w:tcPr>
          <w:p w14:paraId="7CC9DCC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lastRenderedPageBreak/>
              <w:t>Artículos 9, 16, 113, fracción I y 117 LFTAIP.</w:t>
            </w:r>
          </w:p>
        </w:tc>
      </w:tr>
    </w:tbl>
    <w:p w14:paraId="0FCEAD88" w14:textId="77777777" w:rsidR="006C2573" w:rsidRPr="00BB0928" w:rsidRDefault="006C2573" w:rsidP="006C2573">
      <w:pPr>
        <w:rPr>
          <w:rFonts w:ascii="Noto Sans" w:hAnsi="Noto Sans" w:cs="Noto Sans"/>
          <w:sz w:val="18"/>
          <w:szCs w:val="18"/>
          <w:lang w:val="es-MX" w:eastAsia="en-US"/>
        </w:rPr>
      </w:pPr>
    </w:p>
    <w:p w14:paraId="06E3E891"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RR/027/SFP/2023</w:t>
      </w:r>
    </w:p>
    <w:p w14:paraId="705DB1F4"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7ADD6CA7" w14:textId="77777777" w:rsidTr="00A643C4">
        <w:trPr>
          <w:trHeight w:val="374"/>
          <w:tblHeader/>
        </w:trPr>
        <w:tc>
          <w:tcPr>
            <w:tcW w:w="904" w:type="pct"/>
            <w:shd w:val="clear" w:color="auto" w:fill="990033"/>
            <w:vAlign w:val="center"/>
          </w:tcPr>
          <w:p w14:paraId="5580CF15"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499532C4"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7BC976BF"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17EC3484" w14:textId="77777777" w:rsidTr="00A643C4">
        <w:trPr>
          <w:trHeight w:val="1188"/>
        </w:trPr>
        <w:tc>
          <w:tcPr>
            <w:tcW w:w="904" w:type="pct"/>
          </w:tcPr>
          <w:p w14:paraId="1B9E38D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p w14:paraId="1FF70817" w14:textId="77777777" w:rsidR="006C2573" w:rsidRPr="00BB0928" w:rsidRDefault="006C2573" w:rsidP="00A643C4">
            <w:pPr>
              <w:jc w:val="both"/>
              <w:rPr>
                <w:rFonts w:ascii="Noto Sans" w:hAnsi="Noto Sans" w:cs="Noto Sans"/>
                <w:sz w:val="18"/>
                <w:szCs w:val="18"/>
              </w:rPr>
            </w:pPr>
          </w:p>
        </w:tc>
        <w:tc>
          <w:tcPr>
            <w:tcW w:w="2689" w:type="pct"/>
          </w:tcPr>
          <w:p w14:paraId="62FE237C"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4AA430AD"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5BA7735C" w14:textId="77777777" w:rsidR="006C2573" w:rsidRPr="00BB0928" w:rsidRDefault="006C2573" w:rsidP="006C2573">
      <w:pPr>
        <w:rPr>
          <w:rFonts w:ascii="Noto Sans" w:hAnsi="Noto Sans" w:cs="Noto Sans"/>
          <w:sz w:val="18"/>
          <w:szCs w:val="18"/>
          <w:lang w:val="es-MX" w:eastAsia="en-US"/>
        </w:rPr>
      </w:pPr>
    </w:p>
    <w:p w14:paraId="42016E3B"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RR/034/CONANP/2023</w:t>
      </w:r>
    </w:p>
    <w:p w14:paraId="4BEEB728"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3C6A6313" w14:textId="77777777" w:rsidTr="00A643C4">
        <w:trPr>
          <w:trHeight w:val="374"/>
          <w:tblHeader/>
        </w:trPr>
        <w:tc>
          <w:tcPr>
            <w:tcW w:w="904" w:type="pct"/>
            <w:shd w:val="clear" w:color="auto" w:fill="990033"/>
            <w:vAlign w:val="center"/>
          </w:tcPr>
          <w:p w14:paraId="1FF55EB0"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233E41A8"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26699AF5"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617EE6A4" w14:textId="77777777" w:rsidTr="00A643C4">
        <w:trPr>
          <w:trHeight w:val="1188"/>
        </w:trPr>
        <w:tc>
          <w:tcPr>
            <w:tcW w:w="904" w:type="pct"/>
          </w:tcPr>
          <w:p w14:paraId="5867A0F9"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p w14:paraId="1A975ED4" w14:textId="77777777" w:rsidR="006C2573" w:rsidRPr="00BB0928" w:rsidRDefault="006C2573" w:rsidP="00A643C4">
            <w:pPr>
              <w:jc w:val="both"/>
              <w:rPr>
                <w:rFonts w:ascii="Noto Sans" w:hAnsi="Noto Sans" w:cs="Noto Sans"/>
                <w:sz w:val="18"/>
                <w:szCs w:val="18"/>
              </w:rPr>
            </w:pPr>
          </w:p>
        </w:tc>
        <w:tc>
          <w:tcPr>
            <w:tcW w:w="2689" w:type="pct"/>
          </w:tcPr>
          <w:p w14:paraId="3C1DB3D9"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w:t>
            </w:r>
          </w:p>
        </w:tc>
        <w:tc>
          <w:tcPr>
            <w:tcW w:w="1407" w:type="pct"/>
          </w:tcPr>
          <w:p w14:paraId="5A895496"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610DCE92" w14:textId="77777777" w:rsidTr="00A643C4">
        <w:trPr>
          <w:trHeight w:val="1188"/>
        </w:trPr>
        <w:tc>
          <w:tcPr>
            <w:tcW w:w="904" w:type="pct"/>
          </w:tcPr>
          <w:p w14:paraId="5C630DD9"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Registro Federal de contribuyentes (RFC)</w:t>
            </w:r>
          </w:p>
        </w:tc>
        <w:tc>
          <w:tcPr>
            <w:tcW w:w="2689" w:type="pct"/>
          </w:tcPr>
          <w:p w14:paraId="5F1729B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07" w:type="pct"/>
          </w:tcPr>
          <w:p w14:paraId="16A8B3F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7334FD44" w14:textId="77777777" w:rsidTr="00A643C4">
        <w:trPr>
          <w:trHeight w:val="1188"/>
        </w:trPr>
        <w:tc>
          <w:tcPr>
            <w:tcW w:w="904" w:type="pct"/>
          </w:tcPr>
          <w:p w14:paraId="69BA92D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Única de Registro de Población (CURP).</w:t>
            </w:r>
          </w:p>
        </w:tc>
        <w:tc>
          <w:tcPr>
            <w:tcW w:w="2689" w:type="pct"/>
          </w:tcPr>
          <w:p w14:paraId="359F960C"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07" w:type="pct"/>
          </w:tcPr>
          <w:p w14:paraId="464C2BB1"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205178C2" w14:textId="77777777" w:rsidTr="00A643C4">
        <w:trPr>
          <w:trHeight w:val="1188"/>
        </w:trPr>
        <w:tc>
          <w:tcPr>
            <w:tcW w:w="904" w:type="pct"/>
          </w:tcPr>
          <w:p w14:paraId="52E4FCF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lastRenderedPageBreak/>
              <w:t>Domicilio de particular(es)</w:t>
            </w:r>
          </w:p>
        </w:tc>
        <w:tc>
          <w:tcPr>
            <w:tcW w:w="2689" w:type="pct"/>
          </w:tcPr>
          <w:p w14:paraId="35CA1CF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Atributo de una persona física, que denota el lugar donde reside habitualmente, y en ese sentido, constituye un dato personal, de ahí que debe protegerse</w:t>
            </w:r>
          </w:p>
        </w:tc>
        <w:tc>
          <w:tcPr>
            <w:tcW w:w="1407" w:type="pct"/>
          </w:tcPr>
          <w:p w14:paraId="25C5621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432EC925" w14:textId="77777777" w:rsidTr="00A643C4">
        <w:trPr>
          <w:trHeight w:val="1188"/>
        </w:trPr>
        <w:tc>
          <w:tcPr>
            <w:tcW w:w="904" w:type="pct"/>
          </w:tcPr>
          <w:p w14:paraId="709260DF"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Número de teléfono fijo y celular</w:t>
            </w:r>
          </w:p>
        </w:tc>
        <w:tc>
          <w:tcPr>
            <w:tcW w:w="2689" w:type="pct"/>
          </w:tcPr>
          <w:p w14:paraId="3A9B464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1407" w:type="pct"/>
          </w:tcPr>
          <w:p w14:paraId="71E3974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r w:rsidR="006C2573" w:rsidRPr="00BB0928" w14:paraId="06BF8926" w14:textId="77777777" w:rsidTr="00A643C4">
        <w:trPr>
          <w:trHeight w:val="1188"/>
        </w:trPr>
        <w:tc>
          <w:tcPr>
            <w:tcW w:w="904" w:type="pct"/>
          </w:tcPr>
          <w:p w14:paraId="74E7682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Correo electrónico de particulares</w:t>
            </w:r>
          </w:p>
        </w:tc>
        <w:tc>
          <w:tcPr>
            <w:tcW w:w="2689" w:type="pct"/>
          </w:tcPr>
          <w:p w14:paraId="6C94A17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w:t>
            </w:r>
          </w:p>
        </w:tc>
        <w:tc>
          <w:tcPr>
            <w:tcW w:w="1407" w:type="pct"/>
          </w:tcPr>
          <w:p w14:paraId="1D02929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7CFD30CC" w14:textId="77777777" w:rsidR="006C2573" w:rsidRPr="00BB0928" w:rsidRDefault="006C2573" w:rsidP="006C2573">
      <w:pPr>
        <w:rPr>
          <w:rFonts w:ascii="Noto Sans" w:hAnsi="Noto Sans" w:cs="Noto Sans"/>
          <w:sz w:val="18"/>
          <w:szCs w:val="18"/>
          <w:lang w:val="es-MX" w:eastAsia="en-US"/>
        </w:rPr>
      </w:pPr>
    </w:p>
    <w:p w14:paraId="1845F294"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RR/035/SADER/2023</w:t>
      </w:r>
    </w:p>
    <w:p w14:paraId="4E77E3F8"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44FCCE15" w14:textId="77777777" w:rsidTr="00A643C4">
        <w:trPr>
          <w:trHeight w:val="374"/>
          <w:tblHeader/>
        </w:trPr>
        <w:tc>
          <w:tcPr>
            <w:tcW w:w="904" w:type="pct"/>
            <w:shd w:val="clear" w:color="auto" w:fill="990033"/>
            <w:vAlign w:val="center"/>
          </w:tcPr>
          <w:p w14:paraId="68717084"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62F66678"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21C606B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6D2C1FB3" w14:textId="77777777" w:rsidTr="00A643C4">
        <w:trPr>
          <w:trHeight w:val="1188"/>
        </w:trPr>
        <w:tc>
          <w:tcPr>
            <w:tcW w:w="904" w:type="pct"/>
          </w:tcPr>
          <w:p w14:paraId="317AE488"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tc>
        <w:tc>
          <w:tcPr>
            <w:tcW w:w="2689" w:type="pct"/>
          </w:tcPr>
          <w:p w14:paraId="529DF44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10B0E41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50C8F6D6" w14:textId="77777777" w:rsidR="006C2573" w:rsidRPr="00BB0928" w:rsidRDefault="006C2573" w:rsidP="006C2573">
      <w:pPr>
        <w:rPr>
          <w:rFonts w:ascii="Noto Sans" w:hAnsi="Noto Sans" w:cs="Noto Sans"/>
          <w:sz w:val="18"/>
          <w:szCs w:val="18"/>
          <w:lang w:val="es-MX" w:eastAsia="en-US"/>
        </w:rPr>
      </w:pPr>
    </w:p>
    <w:p w14:paraId="48B23D4B"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RR/037/CNBV/2023</w:t>
      </w:r>
    </w:p>
    <w:p w14:paraId="78E64002"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7D7D0D2D" w14:textId="77777777" w:rsidTr="00A643C4">
        <w:trPr>
          <w:trHeight w:val="374"/>
          <w:tblHeader/>
        </w:trPr>
        <w:tc>
          <w:tcPr>
            <w:tcW w:w="904" w:type="pct"/>
            <w:shd w:val="clear" w:color="auto" w:fill="990033"/>
            <w:vAlign w:val="center"/>
          </w:tcPr>
          <w:p w14:paraId="34327DCB"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lastRenderedPageBreak/>
              <w:t>Tipo de Dato</w:t>
            </w:r>
          </w:p>
        </w:tc>
        <w:tc>
          <w:tcPr>
            <w:tcW w:w="2689" w:type="pct"/>
            <w:shd w:val="clear" w:color="auto" w:fill="990033"/>
            <w:vAlign w:val="center"/>
          </w:tcPr>
          <w:p w14:paraId="1010B256"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6B963BB2"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5531772E" w14:textId="77777777" w:rsidTr="00A643C4">
        <w:trPr>
          <w:trHeight w:val="1188"/>
        </w:trPr>
        <w:tc>
          <w:tcPr>
            <w:tcW w:w="904" w:type="pct"/>
          </w:tcPr>
          <w:p w14:paraId="416F7EBE" w14:textId="77777777" w:rsidR="006C2573" w:rsidRPr="00BB0928" w:rsidRDefault="006C2573" w:rsidP="00A643C4">
            <w:pPr>
              <w:rPr>
                <w:rFonts w:ascii="Noto Sans" w:hAnsi="Noto Sans" w:cs="Noto Sans"/>
                <w:sz w:val="18"/>
                <w:szCs w:val="18"/>
              </w:rPr>
            </w:pPr>
            <w:r w:rsidRPr="00BB0928">
              <w:rPr>
                <w:rFonts w:ascii="Noto Sans" w:hAnsi="Noto Sans" w:cs="Noto Sans"/>
                <w:sz w:val="18"/>
                <w:szCs w:val="18"/>
              </w:rPr>
              <w:t>Nombre de particulares o terceros.</w:t>
            </w:r>
          </w:p>
          <w:p w14:paraId="6D5E218D" w14:textId="77777777" w:rsidR="006C2573" w:rsidRPr="00BB0928" w:rsidRDefault="006C2573" w:rsidP="00A643C4">
            <w:pPr>
              <w:jc w:val="both"/>
              <w:rPr>
                <w:rFonts w:ascii="Noto Sans" w:hAnsi="Noto Sans" w:cs="Noto Sans"/>
                <w:sz w:val="18"/>
                <w:szCs w:val="18"/>
              </w:rPr>
            </w:pPr>
          </w:p>
        </w:tc>
        <w:tc>
          <w:tcPr>
            <w:tcW w:w="2689" w:type="pct"/>
          </w:tcPr>
          <w:p w14:paraId="4F3A18F4"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02DC36DD" w14:textId="77777777" w:rsidR="006C2573" w:rsidRPr="00BB0928" w:rsidRDefault="006C2573" w:rsidP="00A643C4">
            <w:pPr>
              <w:jc w:val="both"/>
              <w:rPr>
                <w:rFonts w:ascii="Noto Sans" w:hAnsi="Noto Sans" w:cs="Noto Sans"/>
                <w:sz w:val="18"/>
                <w:szCs w:val="18"/>
              </w:rPr>
            </w:pPr>
            <w:r w:rsidRPr="00BB0928">
              <w:rPr>
                <w:rFonts w:ascii="Noto Sans" w:eastAsiaTheme="minorHAnsi" w:hAnsi="Noto Sans" w:cs="Noto Sans"/>
                <w:sz w:val="18"/>
                <w:szCs w:val="18"/>
              </w:rPr>
              <w:t>Artículos 9, 16, 113, fracción I y 117 LFTAIP.</w:t>
            </w:r>
          </w:p>
        </w:tc>
      </w:tr>
      <w:tr w:rsidR="006C2573" w:rsidRPr="00BB0928" w14:paraId="022C47DE" w14:textId="77777777" w:rsidTr="00A643C4">
        <w:trPr>
          <w:trHeight w:val="1188"/>
        </w:trPr>
        <w:tc>
          <w:tcPr>
            <w:tcW w:w="904" w:type="pct"/>
          </w:tcPr>
          <w:p w14:paraId="65B5F0B5" w14:textId="77777777" w:rsidR="006C2573" w:rsidRPr="00BB0928" w:rsidRDefault="006C2573" w:rsidP="00A643C4">
            <w:pPr>
              <w:rPr>
                <w:rFonts w:ascii="Noto Sans" w:hAnsi="Noto Sans" w:cs="Noto Sans"/>
                <w:sz w:val="18"/>
                <w:szCs w:val="18"/>
              </w:rPr>
            </w:pPr>
            <w:r w:rsidRPr="00BB0928">
              <w:rPr>
                <w:rFonts w:ascii="Noto Sans" w:hAnsi="Noto Sans" w:cs="Noto Sans"/>
                <w:sz w:val="18"/>
                <w:szCs w:val="18"/>
              </w:rPr>
              <w:t>Registro Federal de contribuyentes (RFC)</w:t>
            </w:r>
          </w:p>
        </w:tc>
        <w:tc>
          <w:tcPr>
            <w:tcW w:w="2689" w:type="pct"/>
          </w:tcPr>
          <w:p w14:paraId="0FE04E29"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1407" w:type="pct"/>
          </w:tcPr>
          <w:p w14:paraId="2B233EC8" w14:textId="77777777" w:rsidR="006C2573" w:rsidRPr="00BB0928" w:rsidRDefault="006C2573" w:rsidP="00A643C4">
            <w:pPr>
              <w:jc w:val="both"/>
              <w:rPr>
                <w:rFonts w:ascii="Noto Sans" w:hAnsi="Noto Sans" w:cs="Noto Sans"/>
                <w:sz w:val="18"/>
                <w:szCs w:val="18"/>
              </w:rPr>
            </w:pPr>
            <w:r w:rsidRPr="00BB0928">
              <w:rPr>
                <w:rFonts w:ascii="Noto Sans" w:eastAsiaTheme="minorHAnsi" w:hAnsi="Noto Sans" w:cs="Noto Sans"/>
                <w:sz w:val="18"/>
                <w:szCs w:val="18"/>
              </w:rPr>
              <w:t>Artículos 9, 16, 113, fracción I y 117 LFTAIP.</w:t>
            </w:r>
          </w:p>
        </w:tc>
      </w:tr>
      <w:tr w:rsidR="006C2573" w:rsidRPr="00BB0928" w14:paraId="397B5BC3" w14:textId="77777777" w:rsidTr="00A643C4">
        <w:trPr>
          <w:trHeight w:val="1188"/>
        </w:trPr>
        <w:tc>
          <w:tcPr>
            <w:tcW w:w="904" w:type="pct"/>
          </w:tcPr>
          <w:p w14:paraId="77CDAE84" w14:textId="77777777" w:rsidR="006C2573" w:rsidRPr="00BB0928" w:rsidRDefault="006C2573" w:rsidP="00A643C4">
            <w:pPr>
              <w:rPr>
                <w:rFonts w:ascii="Noto Sans" w:hAnsi="Noto Sans" w:cs="Noto Sans"/>
                <w:sz w:val="18"/>
                <w:szCs w:val="18"/>
              </w:rPr>
            </w:pPr>
            <w:r w:rsidRPr="00BB0928">
              <w:rPr>
                <w:rFonts w:ascii="Noto Sans" w:hAnsi="Noto Sans" w:cs="Noto Sans"/>
                <w:sz w:val="18"/>
                <w:szCs w:val="18"/>
              </w:rPr>
              <w:t>Fotografía</w:t>
            </w:r>
          </w:p>
        </w:tc>
        <w:tc>
          <w:tcPr>
            <w:tcW w:w="2689" w:type="pct"/>
          </w:tcPr>
          <w:p w14:paraId="28ACF7DE"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 debiendo protegerse.</w:t>
            </w:r>
          </w:p>
        </w:tc>
        <w:tc>
          <w:tcPr>
            <w:tcW w:w="1407" w:type="pct"/>
          </w:tcPr>
          <w:p w14:paraId="0EADB813" w14:textId="77777777" w:rsidR="006C2573" w:rsidRPr="00BB0928" w:rsidRDefault="006C2573" w:rsidP="00A643C4">
            <w:pPr>
              <w:jc w:val="both"/>
              <w:rPr>
                <w:rFonts w:ascii="Noto Sans" w:hAnsi="Noto Sans" w:cs="Noto Sans"/>
                <w:sz w:val="18"/>
                <w:szCs w:val="18"/>
              </w:rPr>
            </w:pPr>
            <w:r w:rsidRPr="00BB0928">
              <w:rPr>
                <w:rFonts w:ascii="Noto Sans" w:eastAsiaTheme="minorHAnsi" w:hAnsi="Noto Sans" w:cs="Noto Sans"/>
                <w:sz w:val="18"/>
                <w:szCs w:val="18"/>
              </w:rPr>
              <w:t>Artículos 9, 16, 113, fracción I y 117 LFTAIP.</w:t>
            </w:r>
          </w:p>
        </w:tc>
      </w:tr>
      <w:tr w:rsidR="006C2573" w:rsidRPr="00BB0928" w14:paraId="0DD38975" w14:textId="77777777" w:rsidTr="00A643C4">
        <w:trPr>
          <w:trHeight w:val="1188"/>
        </w:trPr>
        <w:tc>
          <w:tcPr>
            <w:tcW w:w="904" w:type="pct"/>
          </w:tcPr>
          <w:p w14:paraId="4C7C1DC8" w14:textId="77777777" w:rsidR="006C2573" w:rsidRPr="00BB0928" w:rsidRDefault="006C2573" w:rsidP="00A643C4">
            <w:pPr>
              <w:rPr>
                <w:rFonts w:ascii="Noto Sans" w:hAnsi="Noto Sans" w:cs="Noto Sans"/>
                <w:sz w:val="18"/>
                <w:szCs w:val="18"/>
              </w:rPr>
            </w:pPr>
            <w:r w:rsidRPr="00BB0928">
              <w:rPr>
                <w:rFonts w:ascii="Noto Sans" w:hAnsi="Noto Sans" w:cs="Noto Sans"/>
                <w:sz w:val="18"/>
                <w:szCs w:val="18"/>
              </w:rPr>
              <w:t>Firma o rúbrica de particulares</w:t>
            </w:r>
          </w:p>
        </w:tc>
        <w:tc>
          <w:tcPr>
            <w:tcW w:w="2689" w:type="pct"/>
          </w:tcPr>
          <w:p w14:paraId="508F689B"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 xml:space="preserve">Escritura gráfica o </w:t>
            </w:r>
            <w:hyperlink r:id="rId11" w:tooltip="Grafo" w:history="1">
              <w:r w:rsidRPr="00BB0928">
                <w:rPr>
                  <w:rFonts w:ascii="Noto Sans" w:hAnsi="Noto Sans" w:cs="Noto Sans"/>
                  <w:sz w:val="18"/>
                  <w:szCs w:val="18"/>
                </w:rPr>
                <w:t>grafo</w:t>
              </w:r>
            </w:hyperlink>
            <w:r w:rsidRPr="00BB0928">
              <w:rPr>
                <w:rFonts w:ascii="Noto Sans" w:hAnsi="Noto Sans" w:cs="Noto Sans"/>
                <w:sz w:val="18"/>
                <w:szCs w:val="18"/>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1407" w:type="pct"/>
          </w:tcPr>
          <w:p w14:paraId="28ACF22E" w14:textId="77777777" w:rsidR="006C2573" w:rsidRPr="00BB0928" w:rsidRDefault="006C2573" w:rsidP="00A643C4">
            <w:pPr>
              <w:jc w:val="both"/>
              <w:rPr>
                <w:rFonts w:ascii="Noto Sans" w:hAnsi="Noto Sans" w:cs="Noto Sans"/>
                <w:sz w:val="18"/>
                <w:szCs w:val="18"/>
              </w:rPr>
            </w:pPr>
            <w:r w:rsidRPr="00BB0928">
              <w:rPr>
                <w:rFonts w:ascii="Noto Sans" w:eastAsiaTheme="minorHAnsi" w:hAnsi="Noto Sans" w:cs="Noto Sans"/>
                <w:sz w:val="18"/>
                <w:szCs w:val="18"/>
              </w:rPr>
              <w:t>Artículos 9, 16, 113, fracción I y 117 LFTAIP.</w:t>
            </w:r>
          </w:p>
        </w:tc>
      </w:tr>
      <w:tr w:rsidR="006C2573" w:rsidRPr="00BB0928" w14:paraId="645482AD" w14:textId="77777777" w:rsidTr="00A643C4">
        <w:trPr>
          <w:trHeight w:val="1188"/>
        </w:trPr>
        <w:tc>
          <w:tcPr>
            <w:tcW w:w="904" w:type="pct"/>
          </w:tcPr>
          <w:p w14:paraId="074D1092" w14:textId="77777777" w:rsidR="006C2573" w:rsidRPr="00BB0928" w:rsidRDefault="006C2573" w:rsidP="00A643C4">
            <w:pPr>
              <w:rPr>
                <w:rFonts w:ascii="Noto Sans" w:hAnsi="Noto Sans" w:cs="Noto Sans"/>
                <w:sz w:val="18"/>
                <w:szCs w:val="18"/>
              </w:rPr>
            </w:pPr>
            <w:r w:rsidRPr="00BB0928">
              <w:rPr>
                <w:rFonts w:ascii="Noto Sans" w:hAnsi="Noto Sans" w:cs="Noto Sans"/>
                <w:sz w:val="18"/>
                <w:szCs w:val="18"/>
              </w:rPr>
              <w:t>Clave de elector</w:t>
            </w:r>
          </w:p>
        </w:tc>
        <w:tc>
          <w:tcPr>
            <w:tcW w:w="2689" w:type="pct"/>
          </w:tcPr>
          <w:p w14:paraId="328153F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Composición alfanumérica compuesta de 18 caracteres, mismos que hacen identificable a una persona física, que se conforma por las primeras letras de los apellidos, año, mes, día, sexo, clave del estado en donde nació su titular, así como una homoclave que distingue a su titular de cualquier otro homónimo.</w:t>
            </w:r>
          </w:p>
        </w:tc>
        <w:tc>
          <w:tcPr>
            <w:tcW w:w="1407" w:type="pct"/>
          </w:tcPr>
          <w:p w14:paraId="267EAA35" w14:textId="77777777" w:rsidR="006C2573" w:rsidRPr="00BB0928" w:rsidRDefault="006C2573" w:rsidP="00A643C4">
            <w:pPr>
              <w:jc w:val="both"/>
              <w:rPr>
                <w:rFonts w:ascii="Noto Sans" w:hAnsi="Noto Sans" w:cs="Noto Sans"/>
                <w:sz w:val="18"/>
                <w:szCs w:val="18"/>
              </w:rPr>
            </w:pPr>
            <w:r w:rsidRPr="00BB0928">
              <w:rPr>
                <w:rFonts w:ascii="Noto Sans" w:eastAsiaTheme="minorHAnsi" w:hAnsi="Noto Sans" w:cs="Noto Sans"/>
                <w:sz w:val="18"/>
                <w:szCs w:val="18"/>
              </w:rPr>
              <w:t>Artículos 9, 16, 113, fracción I y 117 LFTAIP.</w:t>
            </w:r>
          </w:p>
        </w:tc>
      </w:tr>
    </w:tbl>
    <w:p w14:paraId="1926155F" w14:textId="77777777" w:rsidR="006C2573" w:rsidRPr="00BB0928" w:rsidRDefault="006C2573" w:rsidP="006C2573">
      <w:pPr>
        <w:rPr>
          <w:rFonts w:ascii="Noto Sans" w:hAnsi="Noto Sans" w:cs="Noto Sans"/>
          <w:sz w:val="18"/>
          <w:szCs w:val="18"/>
          <w:lang w:val="es-MX" w:eastAsia="en-US"/>
        </w:rPr>
      </w:pPr>
    </w:p>
    <w:p w14:paraId="650E8DEA"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RR/039/CNBV/2023</w:t>
      </w:r>
    </w:p>
    <w:p w14:paraId="7A6730E2"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4EE74410" w14:textId="77777777" w:rsidTr="00A643C4">
        <w:trPr>
          <w:trHeight w:val="374"/>
          <w:tblHeader/>
        </w:trPr>
        <w:tc>
          <w:tcPr>
            <w:tcW w:w="904" w:type="pct"/>
            <w:shd w:val="clear" w:color="auto" w:fill="990033"/>
            <w:vAlign w:val="center"/>
          </w:tcPr>
          <w:p w14:paraId="63CB3700"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lastRenderedPageBreak/>
              <w:t>Tipo de Dato</w:t>
            </w:r>
          </w:p>
        </w:tc>
        <w:tc>
          <w:tcPr>
            <w:tcW w:w="2689" w:type="pct"/>
            <w:shd w:val="clear" w:color="auto" w:fill="990033"/>
            <w:vAlign w:val="center"/>
          </w:tcPr>
          <w:p w14:paraId="0609E03B"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43EBFA1F"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04B678EA" w14:textId="77777777" w:rsidTr="00A643C4">
        <w:trPr>
          <w:trHeight w:val="1188"/>
        </w:trPr>
        <w:tc>
          <w:tcPr>
            <w:tcW w:w="904" w:type="pct"/>
          </w:tcPr>
          <w:p w14:paraId="192AFA9F"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tc>
        <w:tc>
          <w:tcPr>
            <w:tcW w:w="2689" w:type="pct"/>
          </w:tcPr>
          <w:p w14:paraId="20DD7351"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6A9D9DD3"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p w14:paraId="3BBC98B8" w14:textId="77777777" w:rsidR="006C2573" w:rsidRPr="00BB0928" w:rsidRDefault="006C2573" w:rsidP="00A643C4">
            <w:pPr>
              <w:jc w:val="both"/>
              <w:rPr>
                <w:rFonts w:ascii="Noto Sans" w:hAnsi="Noto Sans" w:cs="Noto Sans"/>
                <w:sz w:val="18"/>
                <w:szCs w:val="18"/>
              </w:rPr>
            </w:pPr>
          </w:p>
          <w:p w14:paraId="4D3BA85B" w14:textId="77777777" w:rsidR="006C2573" w:rsidRPr="00BB0928" w:rsidRDefault="006C2573" w:rsidP="00A643C4">
            <w:pPr>
              <w:jc w:val="both"/>
              <w:rPr>
                <w:rFonts w:ascii="Noto Sans" w:hAnsi="Noto Sans" w:cs="Noto Sans"/>
                <w:sz w:val="18"/>
                <w:szCs w:val="18"/>
              </w:rPr>
            </w:pPr>
          </w:p>
        </w:tc>
      </w:tr>
    </w:tbl>
    <w:p w14:paraId="674951EB" w14:textId="77777777" w:rsidR="006C2573" w:rsidRPr="00BB0928" w:rsidRDefault="006C2573" w:rsidP="006C2573">
      <w:pPr>
        <w:tabs>
          <w:tab w:val="left" w:pos="2085"/>
        </w:tabs>
        <w:rPr>
          <w:rFonts w:ascii="Noto Sans" w:hAnsi="Noto Sans" w:cs="Noto Sans"/>
          <w:sz w:val="18"/>
          <w:szCs w:val="18"/>
          <w:lang w:val="es-MX" w:eastAsia="en-US"/>
        </w:rPr>
      </w:pPr>
      <w:r w:rsidRPr="00BB0928">
        <w:rPr>
          <w:rFonts w:ascii="Noto Sans" w:hAnsi="Noto Sans" w:cs="Noto Sans"/>
          <w:sz w:val="18"/>
          <w:szCs w:val="18"/>
          <w:lang w:val="es-MX" w:eastAsia="en-US"/>
        </w:rPr>
        <w:tab/>
      </w:r>
    </w:p>
    <w:p w14:paraId="02D884F5"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RR/040/SEGOB/2023 y su acumulado RR/041/SEGOB/2023</w:t>
      </w:r>
    </w:p>
    <w:p w14:paraId="477163A6"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498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7"/>
        <w:gridCol w:w="4719"/>
        <w:gridCol w:w="2469"/>
      </w:tblGrid>
      <w:tr w:rsidR="006C2573" w:rsidRPr="00BB0928" w14:paraId="2D90F703" w14:textId="77777777" w:rsidTr="00A643C4">
        <w:trPr>
          <w:trHeight w:val="374"/>
          <w:tblHeader/>
        </w:trPr>
        <w:tc>
          <w:tcPr>
            <w:tcW w:w="904" w:type="pct"/>
            <w:shd w:val="clear" w:color="auto" w:fill="990033"/>
            <w:vAlign w:val="center"/>
          </w:tcPr>
          <w:p w14:paraId="6408BD6F"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89" w:type="pct"/>
            <w:shd w:val="clear" w:color="auto" w:fill="990033"/>
            <w:vAlign w:val="center"/>
          </w:tcPr>
          <w:p w14:paraId="3E582BE8"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07" w:type="pct"/>
            <w:shd w:val="clear" w:color="auto" w:fill="990033"/>
            <w:vAlign w:val="center"/>
          </w:tcPr>
          <w:p w14:paraId="5799424A"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5D25FAEE" w14:textId="77777777" w:rsidTr="00A643C4">
        <w:trPr>
          <w:trHeight w:val="1188"/>
        </w:trPr>
        <w:tc>
          <w:tcPr>
            <w:tcW w:w="904" w:type="pct"/>
          </w:tcPr>
          <w:p w14:paraId="2D60F7AC" w14:textId="77777777" w:rsidR="006C2573" w:rsidRPr="00BB0928" w:rsidRDefault="006C2573" w:rsidP="00A643C4">
            <w:pPr>
              <w:rPr>
                <w:rFonts w:ascii="Noto Sans" w:hAnsi="Noto Sans" w:cs="Noto Sans"/>
                <w:sz w:val="18"/>
                <w:szCs w:val="18"/>
              </w:rPr>
            </w:pPr>
            <w:r w:rsidRPr="00BB0928">
              <w:rPr>
                <w:rFonts w:ascii="Noto Sans" w:hAnsi="Noto Sans" w:cs="Noto Sans"/>
                <w:sz w:val="18"/>
                <w:szCs w:val="18"/>
              </w:rPr>
              <w:t>Nombre de particulares o terceros.</w:t>
            </w:r>
          </w:p>
          <w:p w14:paraId="7C0A4331" w14:textId="77777777" w:rsidR="006C2573" w:rsidRPr="00BB0928" w:rsidRDefault="006C2573" w:rsidP="00A643C4">
            <w:pPr>
              <w:jc w:val="both"/>
              <w:rPr>
                <w:rFonts w:ascii="Noto Sans" w:hAnsi="Noto Sans" w:cs="Noto Sans"/>
                <w:sz w:val="18"/>
                <w:szCs w:val="18"/>
              </w:rPr>
            </w:pPr>
          </w:p>
        </w:tc>
        <w:tc>
          <w:tcPr>
            <w:tcW w:w="2689" w:type="pct"/>
          </w:tcPr>
          <w:p w14:paraId="30C0BA78"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07" w:type="pct"/>
          </w:tcPr>
          <w:p w14:paraId="6CBE573F"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15185DCC" w14:textId="77777777" w:rsidR="006C2573" w:rsidRPr="00BB0928" w:rsidRDefault="006C2573" w:rsidP="006C2573">
      <w:pPr>
        <w:rPr>
          <w:rFonts w:ascii="Noto Sans" w:hAnsi="Noto Sans" w:cs="Noto Sans"/>
          <w:sz w:val="18"/>
          <w:szCs w:val="18"/>
          <w:lang w:val="es-MX" w:eastAsia="en-US"/>
        </w:rPr>
      </w:pPr>
    </w:p>
    <w:p w14:paraId="62D30CB6"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RR/042/SEGOB/2023</w:t>
      </w:r>
    </w:p>
    <w:p w14:paraId="559B8565"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5"/>
        <w:gridCol w:w="4720"/>
        <w:gridCol w:w="2610"/>
      </w:tblGrid>
      <w:tr w:rsidR="006C2573" w:rsidRPr="00BB0928" w14:paraId="476E1536" w14:textId="77777777" w:rsidTr="00A643C4">
        <w:trPr>
          <w:trHeight w:val="374"/>
          <w:tblHeader/>
        </w:trPr>
        <w:tc>
          <w:tcPr>
            <w:tcW w:w="889" w:type="pct"/>
            <w:shd w:val="clear" w:color="auto" w:fill="990033"/>
            <w:vAlign w:val="center"/>
          </w:tcPr>
          <w:p w14:paraId="4A596761"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46" w:type="pct"/>
            <w:shd w:val="clear" w:color="auto" w:fill="990033"/>
            <w:vAlign w:val="center"/>
          </w:tcPr>
          <w:p w14:paraId="62DFDF75"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64" w:type="pct"/>
            <w:shd w:val="clear" w:color="auto" w:fill="990033"/>
            <w:vAlign w:val="center"/>
          </w:tcPr>
          <w:p w14:paraId="418C88EF"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4B18F735" w14:textId="77777777" w:rsidTr="00A643C4">
        <w:trPr>
          <w:trHeight w:val="479"/>
        </w:trPr>
        <w:tc>
          <w:tcPr>
            <w:tcW w:w="889" w:type="pct"/>
          </w:tcPr>
          <w:p w14:paraId="65309108" w14:textId="77777777" w:rsidR="006C2573" w:rsidRPr="00BB0928" w:rsidRDefault="006C2573" w:rsidP="00A643C4">
            <w:pPr>
              <w:rPr>
                <w:rFonts w:ascii="Noto Sans" w:hAnsi="Noto Sans" w:cs="Noto Sans"/>
                <w:sz w:val="18"/>
                <w:szCs w:val="18"/>
              </w:rPr>
            </w:pPr>
            <w:r w:rsidRPr="00BB0928">
              <w:rPr>
                <w:rFonts w:ascii="Noto Sans" w:hAnsi="Noto Sans" w:cs="Noto Sans"/>
                <w:sz w:val="18"/>
                <w:szCs w:val="18"/>
              </w:rPr>
              <w:t>Nombre de particulares o terceros.</w:t>
            </w:r>
          </w:p>
          <w:p w14:paraId="1338C6A3" w14:textId="77777777" w:rsidR="006C2573" w:rsidRPr="00BB0928" w:rsidRDefault="006C2573" w:rsidP="00A643C4">
            <w:pPr>
              <w:jc w:val="both"/>
              <w:rPr>
                <w:rFonts w:ascii="Noto Sans" w:hAnsi="Noto Sans" w:cs="Noto Sans"/>
                <w:sz w:val="18"/>
                <w:szCs w:val="18"/>
              </w:rPr>
            </w:pPr>
          </w:p>
        </w:tc>
        <w:tc>
          <w:tcPr>
            <w:tcW w:w="2646" w:type="pct"/>
          </w:tcPr>
          <w:p w14:paraId="04290FD2"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64" w:type="pct"/>
          </w:tcPr>
          <w:p w14:paraId="36508C09"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17D0801A" w14:textId="77777777" w:rsidR="006C2573" w:rsidRPr="00BB0928" w:rsidRDefault="006C2573" w:rsidP="006C2573">
      <w:pPr>
        <w:rPr>
          <w:rFonts w:ascii="Noto Sans" w:hAnsi="Noto Sans" w:cs="Noto Sans"/>
          <w:sz w:val="18"/>
          <w:szCs w:val="18"/>
          <w:lang w:val="es-MX" w:eastAsia="en-US"/>
        </w:rPr>
      </w:pPr>
    </w:p>
    <w:p w14:paraId="34CF22BD" w14:textId="77777777" w:rsidR="006C2573" w:rsidRPr="00BB0928" w:rsidRDefault="006C2573" w:rsidP="006C2573">
      <w:pPr>
        <w:pStyle w:val="Prrafodelista"/>
        <w:numPr>
          <w:ilvl w:val="0"/>
          <w:numId w:val="40"/>
        </w:numPr>
        <w:pBdr>
          <w:top w:val="nil"/>
          <w:left w:val="nil"/>
          <w:bottom w:val="nil"/>
          <w:right w:val="nil"/>
          <w:between w:val="nil"/>
        </w:pBdr>
        <w:jc w:val="both"/>
        <w:rPr>
          <w:rFonts w:ascii="Noto Sans" w:hAnsi="Noto Sans" w:cs="Noto Sans"/>
          <w:sz w:val="18"/>
          <w:szCs w:val="18"/>
          <w:lang w:val="es-MX"/>
        </w:rPr>
      </w:pPr>
      <w:r w:rsidRPr="00BB0928">
        <w:rPr>
          <w:rFonts w:ascii="Noto Sans" w:hAnsi="Noto Sans" w:cs="Noto Sans"/>
          <w:b/>
          <w:sz w:val="18"/>
          <w:szCs w:val="18"/>
          <w:lang w:val="es-MX"/>
        </w:rPr>
        <w:t>Expediente RR/043/CONAGUA/2023</w:t>
      </w:r>
    </w:p>
    <w:p w14:paraId="09747678" w14:textId="77777777" w:rsidR="006C2573" w:rsidRPr="00BB0928" w:rsidRDefault="006C2573" w:rsidP="006C2573">
      <w:pPr>
        <w:pStyle w:val="Prrafodelista"/>
        <w:pBdr>
          <w:top w:val="nil"/>
          <w:left w:val="nil"/>
          <w:bottom w:val="nil"/>
          <w:right w:val="nil"/>
          <w:between w:val="nil"/>
        </w:pBdr>
        <w:jc w:val="both"/>
        <w:rPr>
          <w:rFonts w:ascii="Noto Sans" w:hAnsi="Noto Sans" w:cs="Noto Sans"/>
          <w:sz w:val="18"/>
          <w:szCs w:val="18"/>
          <w:lang w:val="es-MX"/>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85"/>
        <w:gridCol w:w="4720"/>
        <w:gridCol w:w="2610"/>
      </w:tblGrid>
      <w:tr w:rsidR="006C2573" w:rsidRPr="00BB0928" w14:paraId="401F9462" w14:textId="77777777" w:rsidTr="00A643C4">
        <w:trPr>
          <w:trHeight w:val="374"/>
          <w:tblHeader/>
        </w:trPr>
        <w:tc>
          <w:tcPr>
            <w:tcW w:w="889" w:type="pct"/>
            <w:shd w:val="clear" w:color="auto" w:fill="990033"/>
            <w:vAlign w:val="center"/>
          </w:tcPr>
          <w:p w14:paraId="53F189D9"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Tipo de Dato</w:t>
            </w:r>
          </w:p>
        </w:tc>
        <w:tc>
          <w:tcPr>
            <w:tcW w:w="2646" w:type="pct"/>
            <w:shd w:val="clear" w:color="auto" w:fill="990033"/>
            <w:vAlign w:val="center"/>
          </w:tcPr>
          <w:p w14:paraId="744222C5"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Justificación</w:t>
            </w:r>
          </w:p>
        </w:tc>
        <w:tc>
          <w:tcPr>
            <w:tcW w:w="1464" w:type="pct"/>
            <w:shd w:val="clear" w:color="auto" w:fill="990033"/>
            <w:vAlign w:val="center"/>
          </w:tcPr>
          <w:p w14:paraId="283CD0B6" w14:textId="77777777" w:rsidR="006C2573" w:rsidRPr="00BB0928" w:rsidRDefault="006C2573" w:rsidP="00A643C4">
            <w:pPr>
              <w:jc w:val="center"/>
              <w:rPr>
                <w:rFonts w:ascii="Noto Sans" w:hAnsi="Noto Sans" w:cs="Noto Sans"/>
                <w:b/>
                <w:sz w:val="18"/>
                <w:szCs w:val="18"/>
              </w:rPr>
            </w:pPr>
            <w:r w:rsidRPr="00BB0928">
              <w:rPr>
                <w:rFonts w:ascii="Noto Sans" w:hAnsi="Noto Sans" w:cs="Noto Sans"/>
                <w:b/>
                <w:sz w:val="18"/>
                <w:szCs w:val="18"/>
              </w:rPr>
              <w:t>Fundamento</w:t>
            </w:r>
          </w:p>
        </w:tc>
      </w:tr>
      <w:tr w:rsidR="006C2573" w:rsidRPr="00BB0928" w14:paraId="23E8F0EE" w14:textId="77777777" w:rsidTr="00A643C4">
        <w:trPr>
          <w:trHeight w:val="1188"/>
        </w:trPr>
        <w:tc>
          <w:tcPr>
            <w:tcW w:w="889" w:type="pct"/>
          </w:tcPr>
          <w:p w14:paraId="168C4B4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Nombre de particulares o terceros.</w:t>
            </w:r>
          </w:p>
        </w:tc>
        <w:tc>
          <w:tcPr>
            <w:tcW w:w="2646" w:type="pct"/>
          </w:tcPr>
          <w:p w14:paraId="1F305D7A"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464" w:type="pct"/>
          </w:tcPr>
          <w:p w14:paraId="1D7EC8C5" w14:textId="77777777" w:rsidR="006C2573" w:rsidRPr="00BB0928" w:rsidRDefault="006C2573" w:rsidP="00A643C4">
            <w:pPr>
              <w:jc w:val="both"/>
              <w:rPr>
                <w:rFonts w:ascii="Noto Sans" w:hAnsi="Noto Sans" w:cs="Noto Sans"/>
                <w:sz w:val="18"/>
                <w:szCs w:val="18"/>
              </w:rPr>
            </w:pPr>
            <w:r w:rsidRPr="00BB0928">
              <w:rPr>
                <w:rFonts w:ascii="Noto Sans" w:hAnsi="Noto Sans" w:cs="Noto Sans"/>
                <w:sz w:val="18"/>
                <w:szCs w:val="18"/>
              </w:rPr>
              <w:t>Artículos 9, 16, 113, fracción I y 117 LFTAIP.</w:t>
            </w:r>
          </w:p>
        </w:tc>
      </w:tr>
    </w:tbl>
    <w:p w14:paraId="3A6F9940" w14:textId="77777777" w:rsidR="006C2573" w:rsidRPr="00BB0928" w:rsidRDefault="006C2573" w:rsidP="006C2573">
      <w:pPr>
        <w:rPr>
          <w:rFonts w:ascii="Noto Sans" w:hAnsi="Noto Sans" w:cs="Noto Sans"/>
          <w:sz w:val="18"/>
          <w:szCs w:val="18"/>
          <w:lang w:val="es-MX" w:eastAsia="en-US"/>
        </w:rPr>
      </w:pPr>
    </w:p>
    <w:p w14:paraId="66570E54" w14:textId="77777777" w:rsidR="006C2573" w:rsidRPr="00BB0928" w:rsidRDefault="006C2573" w:rsidP="006C2573">
      <w:pPr>
        <w:rPr>
          <w:rFonts w:ascii="Noto Sans" w:hAnsi="Noto Sans" w:cs="Noto Sans"/>
          <w:sz w:val="18"/>
          <w:szCs w:val="18"/>
          <w:lang w:val="es-MX" w:eastAsia="en-US"/>
        </w:rPr>
      </w:pPr>
      <w:r w:rsidRPr="00BB0928">
        <w:rPr>
          <w:rFonts w:ascii="Noto Sans" w:hAnsi="Noto Sans" w:cs="Noto Sans"/>
          <w:sz w:val="18"/>
          <w:szCs w:val="18"/>
          <w:lang w:val="es-MX" w:eastAsia="en-US"/>
        </w:rPr>
        <w:lastRenderedPageBreak/>
        <w:t xml:space="preserve">En consecuencia, se emite la siguiente resolución por unanimidad: </w:t>
      </w:r>
    </w:p>
    <w:p w14:paraId="34CDA3CD" w14:textId="77777777" w:rsidR="006C2573" w:rsidRPr="00BB0928" w:rsidRDefault="006C2573" w:rsidP="006C2573">
      <w:pPr>
        <w:rPr>
          <w:rFonts w:ascii="Noto Sans" w:hAnsi="Noto Sans" w:cs="Noto Sans"/>
          <w:sz w:val="18"/>
          <w:szCs w:val="18"/>
          <w:lang w:val="es-MX" w:eastAsia="en-US"/>
        </w:rPr>
      </w:pPr>
    </w:p>
    <w:p w14:paraId="5011CFE8" w14:textId="350E1281" w:rsidR="006C2573" w:rsidRPr="00BB0928" w:rsidRDefault="006C2573" w:rsidP="006C2573">
      <w:pPr>
        <w:jc w:val="both"/>
        <w:rPr>
          <w:rFonts w:ascii="Noto Sans" w:hAnsi="Noto Sans" w:cs="Noto Sans"/>
          <w:sz w:val="18"/>
          <w:szCs w:val="18"/>
          <w:lang w:val="es-MX" w:eastAsia="en-US"/>
        </w:rPr>
      </w:pPr>
      <w:r w:rsidRPr="00BB0928">
        <w:rPr>
          <w:rFonts w:ascii="Noto Sans" w:hAnsi="Noto Sans" w:cs="Noto Sans"/>
          <w:b/>
          <w:sz w:val="18"/>
          <w:szCs w:val="18"/>
          <w:lang w:val="es-MX"/>
        </w:rPr>
        <w:t xml:space="preserve">V.A.3.ORD.05.25: </w:t>
      </w:r>
      <w:r w:rsidRPr="00BB0928">
        <w:rPr>
          <w:rFonts w:ascii="Noto Sans" w:hAnsi="Noto Sans" w:cs="Noto Sans"/>
          <w:b/>
          <w:sz w:val="18"/>
          <w:szCs w:val="18"/>
          <w:lang w:val="es-MX" w:eastAsia="en-US"/>
        </w:rPr>
        <w:t>CONFIRMAR</w:t>
      </w:r>
      <w:r w:rsidRPr="00BB0928">
        <w:rPr>
          <w:rFonts w:ascii="Noto Sans" w:hAnsi="Noto Sans" w:cs="Noto Sans"/>
          <w:sz w:val="18"/>
          <w:szCs w:val="18"/>
          <w:lang w:val="es-MX" w:eastAsia="en-US"/>
        </w:rPr>
        <w:t xml:space="preserve"> la clasificación de la información </w:t>
      </w:r>
      <w:r w:rsidR="00BB0928">
        <w:rPr>
          <w:rFonts w:ascii="Noto Sans" w:hAnsi="Noto Sans" w:cs="Noto Sans"/>
          <w:sz w:val="18"/>
          <w:szCs w:val="18"/>
          <w:lang w:val="es-MX" w:eastAsia="en-US"/>
        </w:rPr>
        <w:t>como confidencial invocada por l</w:t>
      </w:r>
      <w:r w:rsidRPr="00BB0928">
        <w:rPr>
          <w:rFonts w:ascii="Noto Sans" w:hAnsi="Noto Sans" w:cs="Noto Sans"/>
          <w:sz w:val="18"/>
          <w:szCs w:val="18"/>
          <w:lang w:val="es-MX" w:eastAsia="en-US"/>
        </w:rPr>
        <w:t xml:space="preserve">a Unidad de Asuntos Jurídicos, </w:t>
      </w:r>
      <w:r w:rsidR="00BB0928">
        <w:rPr>
          <w:rFonts w:ascii="Noto Sans" w:hAnsi="Noto Sans" w:cs="Noto Sans"/>
          <w:sz w:val="18"/>
          <w:szCs w:val="18"/>
          <w:lang w:val="es-MX" w:eastAsia="en-US"/>
        </w:rPr>
        <w:t>de los datos contenidos en los e</w:t>
      </w:r>
      <w:r w:rsidRPr="00BB0928">
        <w:rPr>
          <w:rFonts w:ascii="Noto Sans" w:hAnsi="Noto Sans" w:cs="Noto Sans"/>
          <w:sz w:val="18"/>
          <w:szCs w:val="18"/>
          <w:lang w:val="es-MX" w:eastAsia="en-US"/>
        </w:rPr>
        <w:t xml:space="preserve">xpedientes </w:t>
      </w:r>
      <w:r w:rsidRPr="00BB0928">
        <w:rPr>
          <w:rFonts w:ascii="Noto Sans" w:hAnsi="Noto Sans" w:cs="Noto Sans"/>
          <w:b/>
          <w:sz w:val="18"/>
          <w:szCs w:val="18"/>
          <w:lang w:val="es-MX" w:eastAsia="en-US"/>
        </w:rPr>
        <w:t>RR/001/SADER/2022, RR/022/PROFEPA/2023, RR/023/SFP/2023, RR/026/SEMARNAT/2023, RR/027/SFP/2023, RR/034/CONANP/2023, RR/035/SADER/2023, RR/037/CNBV/2023, RR/039/CNBV/2023, RR/040/SEGOB/2023 y su acumulado RR/041/SEGOB/2023, RR/042/SEGOB/2023, RR/043/CONAGUA/2023</w:t>
      </w:r>
      <w:r w:rsidRPr="00BB0928">
        <w:rPr>
          <w:rFonts w:ascii="Noto Sans" w:hAnsi="Noto Sans" w:cs="Noto Sans"/>
          <w:sz w:val="18"/>
          <w:szCs w:val="18"/>
          <w:lang w:val="es-MX" w:eastAsia="en-US"/>
        </w:rPr>
        <w:t xml:space="preserve">, con fundamento en los </w:t>
      </w:r>
      <w:r w:rsidRPr="00BB0928">
        <w:rPr>
          <w:rFonts w:ascii="Noto Sans" w:hAnsi="Noto Sans" w:cs="Noto Sans"/>
          <w:sz w:val="18"/>
          <w:szCs w:val="18"/>
          <w:lang w:val="es-MX"/>
        </w:rPr>
        <w:t xml:space="preserve">Artículos 9, 16, 113, fracción I y 117 </w:t>
      </w:r>
      <w:r w:rsidRPr="00BB0928">
        <w:rPr>
          <w:rFonts w:ascii="Noto Sans" w:hAnsi="Noto Sans" w:cs="Noto Sans"/>
          <w:sz w:val="18"/>
          <w:szCs w:val="18"/>
          <w:lang w:val="es-MX" w:eastAsia="en-US"/>
        </w:rPr>
        <w:t>de la Ley Federal de Transparencia y Acceso a la Información Pública y, por ende, se autoriza la elaboración de las versiones públicas.</w:t>
      </w:r>
    </w:p>
    <w:p w14:paraId="5661C85A" w14:textId="77777777" w:rsidR="006C2573" w:rsidRPr="00BB0928" w:rsidRDefault="006C2573" w:rsidP="006C2573">
      <w:pPr>
        <w:rPr>
          <w:rFonts w:ascii="Noto Sans" w:hAnsi="Noto Sans" w:cs="Noto Sans"/>
          <w:sz w:val="18"/>
          <w:szCs w:val="18"/>
          <w:lang w:val="es-MX"/>
        </w:rPr>
      </w:pPr>
    </w:p>
    <w:p w14:paraId="473E28C3" w14:textId="77777777" w:rsidR="00BC0B8A" w:rsidRPr="00BB0928" w:rsidRDefault="00317768" w:rsidP="00066376">
      <w:pPr>
        <w:jc w:val="center"/>
        <w:rPr>
          <w:rFonts w:ascii="Noto Sans" w:hAnsi="Noto Sans" w:cs="Noto Sans"/>
          <w:b/>
          <w:sz w:val="18"/>
          <w:szCs w:val="18"/>
          <w:lang w:val="es-MX"/>
        </w:rPr>
      </w:pPr>
      <w:r w:rsidRPr="00BB0928">
        <w:rPr>
          <w:rFonts w:ascii="Noto Sans" w:hAnsi="Noto Sans" w:cs="Noto Sans"/>
          <w:b/>
          <w:sz w:val="18"/>
          <w:szCs w:val="18"/>
          <w:lang w:val="es-MX"/>
        </w:rPr>
        <w:t>SEXTO PUNTO DEL ORDEN DEL DÍA</w:t>
      </w:r>
    </w:p>
    <w:p w14:paraId="36AE8B65" w14:textId="77777777" w:rsidR="00BC0B8A" w:rsidRPr="00BB0928" w:rsidRDefault="00BC0B8A" w:rsidP="00066376">
      <w:pPr>
        <w:jc w:val="center"/>
        <w:rPr>
          <w:rFonts w:ascii="Noto Sans" w:hAnsi="Noto Sans" w:cs="Noto Sans"/>
          <w:b/>
          <w:sz w:val="18"/>
          <w:szCs w:val="18"/>
          <w:lang w:val="es-MX"/>
        </w:rPr>
      </w:pPr>
    </w:p>
    <w:p w14:paraId="61267143" w14:textId="77777777" w:rsidR="008C4C98" w:rsidRPr="00BB0928" w:rsidRDefault="00C1303C" w:rsidP="00066376">
      <w:pPr>
        <w:tabs>
          <w:tab w:val="left" w:pos="726"/>
        </w:tabs>
        <w:jc w:val="both"/>
        <w:rPr>
          <w:rFonts w:ascii="Noto Sans" w:hAnsi="Noto Sans" w:cs="Noto Sans"/>
          <w:b/>
          <w:sz w:val="18"/>
          <w:szCs w:val="18"/>
          <w:lang w:val="es-MX"/>
        </w:rPr>
      </w:pPr>
      <w:r w:rsidRPr="00BB0928">
        <w:rPr>
          <w:rFonts w:ascii="Noto Sans" w:eastAsia="Montserrat" w:hAnsi="Noto Sans" w:cs="Noto Sans"/>
          <w:b/>
          <w:sz w:val="18"/>
          <w:szCs w:val="18"/>
          <w:lang w:val="es-MX"/>
        </w:rPr>
        <w:t>V</w:t>
      </w:r>
      <w:r w:rsidR="00317768" w:rsidRPr="00BB0928">
        <w:rPr>
          <w:rFonts w:ascii="Noto Sans" w:eastAsia="Montserrat" w:hAnsi="Noto Sans" w:cs="Noto Sans"/>
          <w:b/>
          <w:sz w:val="18"/>
          <w:szCs w:val="18"/>
          <w:lang w:val="es-MX"/>
        </w:rPr>
        <w:t>I.</w:t>
      </w:r>
      <w:r w:rsidR="0084790D" w:rsidRPr="00BB0928">
        <w:rPr>
          <w:rFonts w:ascii="Noto Sans" w:hAnsi="Noto Sans" w:cs="Noto Sans"/>
          <w:b/>
          <w:sz w:val="18"/>
          <w:szCs w:val="18"/>
          <w:lang w:val="es-MX"/>
        </w:rPr>
        <w:t xml:space="preserve"> Asuntos Generales</w:t>
      </w:r>
    </w:p>
    <w:p w14:paraId="1AD413CC" w14:textId="77777777" w:rsidR="008C4C98" w:rsidRPr="00BB0928" w:rsidRDefault="008C4C98" w:rsidP="00066376">
      <w:pPr>
        <w:jc w:val="both"/>
        <w:rPr>
          <w:rFonts w:ascii="Noto Sans" w:hAnsi="Noto Sans" w:cs="Noto Sans"/>
          <w:b/>
          <w:sz w:val="18"/>
          <w:szCs w:val="18"/>
          <w:lang w:val="es-MX"/>
        </w:rPr>
      </w:pPr>
    </w:p>
    <w:p w14:paraId="550847A2" w14:textId="77777777" w:rsidR="0084790D" w:rsidRPr="00BB0928" w:rsidRDefault="0084790D" w:rsidP="00066376">
      <w:pPr>
        <w:jc w:val="both"/>
        <w:rPr>
          <w:rFonts w:ascii="Noto Sans" w:hAnsi="Noto Sans" w:cs="Noto Sans"/>
          <w:sz w:val="18"/>
          <w:szCs w:val="18"/>
          <w:lang w:val="es-MX"/>
        </w:rPr>
      </w:pPr>
    </w:p>
    <w:p w14:paraId="39B0F97A" w14:textId="70C6025D" w:rsidR="00A03170" w:rsidRPr="00BB0928" w:rsidRDefault="0084790D" w:rsidP="00066376">
      <w:pPr>
        <w:jc w:val="both"/>
        <w:rPr>
          <w:rFonts w:ascii="Noto Sans" w:hAnsi="Noto Sans" w:cs="Noto Sans"/>
          <w:sz w:val="18"/>
          <w:szCs w:val="18"/>
          <w:lang w:val="es-MX"/>
        </w:rPr>
      </w:pPr>
      <w:r w:rsidRPr="00BB0928">
        <w:rPr>
          <w:rFonts w:ascii="Noto Sans" w:hAnsi="Noto Sans" w:cs="Noto Sans"/>
          <w:sz w:val="18"/>
          <w:szCs w:val="18"/>
          <w:lang w:val="es-MX"/>
        </w:rPr>
        <w:t xml:space="preserve">No habiendo más asuntos que tratar, se dio por terminada </w:t>
      </w:r>
      <w:r w:rsidR="00047CCF" w:rsidRPr="00BB0928">
        <w:rPr>
          <w:rFonts w:ascii="Noto Sans" w:hAnsi="Noto Sans" w:cs="Noto Sans"/>
          <w:sz w:val="18"/>
          <w:szCs w:val="18"/>
          <w:lang w:val="es-MX"/>
        </w:rPr>
        <w:t xml:space="preserve">la sesión a las </w:t>
      </w:r>
      <w:r w:rsidR="00A03170" w:rsidRPr="00BB0928">
        <w:rPr>
          <w:rFonts w:ascii="Noto Sans" w:hAnsi="Noto Sans" w:cs="Noto Sans"/>
          <w:sz w:val="18"/>
          <w:szCs w:val="18"/>
          <w:lang w:val="es-MX"/>
        </w:rPr>
        <w:t>10:25</w:t>
      </w:r>
      <w:r w:rsidR="00047CCF" w:rsidRPr="00BB0928">
        <w:rPr>
          <w:rFonts w:ascii="Noto Sans" w:hAnsi="Noto Sans" w:cs="Noto Sans"/>
          <w:sz w:val="18"/>
          <w:szCs w:val="18"/>
          <w:lang w:val="es-MX"/>
        </w:rPr>
        <w:t xml:space="preserve"> horas del 6</w:t>
      </w:r>
      <w:r w:rsidRPr="00BB0928">
        <w:rPr>
          <w:rFonts w:ascii="Noto Sans" w:hAnsi="Noto Sans" w:cs="Noto Sans"/>
          <w:sz w:val="18"/>
          <w:szCs w:val="18"/>
          <w:lang w:val="es-MX"/>
        </w:rPr>
        <w:t xml:space="preserve"> de </w:t>
      </w:r>
      <w:r w:rsidR="00047CCF" w:rsidRPr="00BB0928">
        <w:rPr>
          <w:rFonts w:ascii="Noto Sans" w:hAnsi="Noto Sans" w:cs="Noto Sans"/>
          <w:sz w:val="18"/>
          <w:szCs w:val="18"/>
          <w:lang w:val="es-MX"/>
        </w:rPr>
        <w:t>febr</w:t>
      </w:r>
      <w:r w:rsidRPr="00BB0928">
        <w:rPr>
          <w:rFonts w:ascii="Noto Sans" w:hAnsi="Noto Sans" w:cs="Noto Sans"/>
          <w:sz w:val="18"/>
          <w:szCs w:val="18"/>
          <w:lang w:val="es-MX"/>
        </w:rPr>
        <w:t>ero del 2025.</w:t>
      </w:r>
    </w:p>
    <w:p w14:paraId="77558F3C" w14:textId="77777777" w:rsidR="00A03170" w:rsidRPr="00BB0928" w:rsidRDefault="00A03170">
      <w:pPr>
        <w:rPr>
          <w:rFonts w:ascii="Noto Sans" w:hAnsi="Noto Sans" w:cs="Noto Sans"/>
          <w:sz w:val="18"/>
          <w:szCs w:val="18"/>
          <w:lang w:val="es-MX"/>
        </w:rPr>
      </w:pPr>
      <w:r w:rsidRPr="00BB0928">
        <w:rPr>
          <w:rFonts w:ascii="Noto Sans" w:hAnsi="Noto Sans" w:cs="Noto Sans"/>
          <w:sz w:val="18"/>
          <w:szCs w:val="18"/>
          <w:lang w:val="es-MX"/>
        </w:rPr>
        <w:br w:type="page"/>
      </w:r>
    </w:p>
    <w:p w14:paraId="3535ECB1" w14:textId="77777777" w:rsidR="0084790D" w:rsidRPr="00BB0928" w:rsidRDefault="0084790D" w:rsidP="00066376">
      <w:pPr>
        <w:jc w:val="both"/>
        <w:rPr>
          <w:rFonts w:ascii="Noto Sans" w:hAnsi="Noto Sans" w:cs="Noto Sans"/>
          <w:sz w:val="18"/>
          <w:szCs w:val="18"/>
          <w:lang w:val="es-MX"/>
        </w:rPr>
      </w:pPr>
    </w:p>
    <w:p w14:paraId="555F9F2D" w14:textId="77777777" w:rsidR="0084790D" w:rsidRPr="00BB0928" w:rsidRDefault="0084790D" w:rsidP="00066376">
      <w:pPr>
        <w:jc w:val="both"/>
        <w:rPr>
          <w:rFonts w:ascii="Noto Sans" w:hAnsi="Noto Sans" w:cs="Noto Sans"/>
          <w:sz w:val="18"/>
          <w:szCs w:val="18"/>
          <w:lang w:val="es-MX"/>
        </w:rPr>
      </w:pPr>
    </w:p>
    <w:p w14:paraId="506A63BA" w14:textId="77777777" w:rsidR="00CA1AB2" w:rsidRPr="00BB0928" w:rsidRDefault="00CA1AB2" w:rsidP="00066376">
      <w:pPr>
        <w:jc w:val="both"/>
        <w:rPr>
          <w:rFonts w:ascii="Noto Sans" w:hAnsi="Noto Sans" w:cs="Noto Sans"/>
          <w:sz w:val="18"/>
          <w:szCs w:val="18"/>
          <w:lang w:val="es-MX"/>
        </w:rPr>
      </w:pPr>
    </w:p>
    <w:p w14:paraId="1C80C35E" w14:textId="77777777" w:rsidR="00316C2F" w:rsidRPr="00BB0928" w:rsidRDefault="00316C2F" w:rsidP="00066376">
      <w:pPr>
        <w:jc w:val="both"/>
        <w:rPr>
          <w:rFonts w:ascii="Noto Sans" w:hAnsi="Noto Sans" w:cs="Noto Sans"/>
          <w:sz w:val="18"/>
          <w:szCs w:val="18"/>
          <w:lang w:val="es-MX"/>
        </w:rPr>
      </w:pPr>
    </w:p>
    <w:p w14:paraId="12D3BD1A" w14:textId="77777777" w:rsidR="0084790D" w:rsidRPr="00BB0928" w:rsidRDefault="0084790D" w:rsidP="00066376">
      <w:pPr>
        <w:jc w:val="both"/>
        <w:rPr>
          <w:rFonts w:ascii="Noto Sans" w:hAnsi="Noto Sans" w:cs="Noto Sans"/>
          <w:sz w:val="18"/>
          <w:szCs w:val="18"/>
          <w:lang w:val="es-MX"/>
        </w:rPr>
      </w:pPr>
      <w:r w:rsidRPr="00BB0928">
        <w:rPr>
          <w:rFonts w:ascii="Noto Sans" w:hAnsi="Noto Sans" w:cs="Noto Sans"/>
          <w:sz w:val="18"/>
          <w:szCs w:val="18"/>
          <w:lang w:val="es-MX"/>
        </w:rPr>
        <w:tab/>
      </w:r>
      <w:r w:rsidRPr="00BB0928">
        <w:rPr>
          <w:rFonts w:ascii="Noto Sans" w:hAnsi="Noto Sans" w:cs="Noto Sans"/>
          <w:sz w:val="18"/>
          <w:szCs w:val="18"/>
          <w:lang w:val="es-MX"/>
        </w:rPr>
        <w:tab/>
      </w:r>
      <w:r w:rsidRPr="00BB0928">
        <w:rPr>
          <w:rFonts w:ascii="Noto Sans" w:hAnsi="Noto Sans" w:cs="Noto Sans"/>
          <w:sz w:val="18"/>
          <w:szCs w:val="18"/>
          <w:lang w:val="es-MX"/>
        </w:rPr>
        <w:tab/>
      </w:r>
    </w:p>
    <w:p w14:paraId="600A3AA7" w14:textId="1859B045" w:rsidR="0084790D" w:rsidRPr="00BB0928" w:rsidRDefault="00FE3CAC" w:rsidP="00066376">
      <w:pPr>
        <w:jc w:val="center"/>
        <w:rPr>
          <w:rFonts w:ascii="Noto Sans" w:hAnsi="Noto Sans" w:cs="Noto Sans"/>
          <w:sz w:val="18"/>
          <w:szCs w:val="18"/>
          <w:lang w:val="es-MX"/>
        </w:rPr>
      </w:pPr>
      <w:r w:rsidRPr="00BB0928">
        <w:rPr>
          <w:rFonts w:ascii="Noto Sans" w:hAnsi="Noto Sans" w:cs="Noto Sans"/>
          <w:sz w:val="18"/>
          <w:szCs w:val="18"/>
          <w:lang w:val="es-MX"/>
        </w:rPr>
        <w:t>Lic. Carlos Bautista Rojas</w:t>
      </w:r>
    </w:p>
    <w:p w14:paraId="0378F8F4" w14:textId="13D5C34B" w:rsidR="0084790D" w:rsidRPr="00BB0928" w:rsidRDefault="0084790D" w:rsidP="00066376">
      <w:pPr>
        <w:jc w:val="center"/>
        <w:rPr>
          <w:rFonts w:ascii="Noto Sans" w:hAnsi="Noto Sans" w:cs="Noto Sans"/>
          <w:sz w:val="18"/>
          <w:szCs w:val="18"/>
          <w:lang w:val="es-MX"/>
        </w:rPr>
      </w:pPr>
      <w:r w:rsidRPr="00BB0928">
        <w:rPr>
          <w:rFonts w:ascii="Noto Sans" w:hAnsi="Noto Sans" w:cs="Noto Sans"/>
          <w:sz w:val="18"/>
          <w:szCs w:val="18"/>
          <w:lang w:val="es-MX"/>
        </w:rPr>
        <w:t>DIRECTOR</w:t>
      </w:r>
      <w:r w:rsidR="00FE3CAC" w:rsidRPr="00BB0928">
        <w:rPr>
          <w:rFonts w:ascii="Noto Sans" w:hAnsi="Noto Sans" w:cs="Noto Sans"/>
          <w:sz w:val="18"/>
          <w:szCs w:val="18"/>
          <w:lang w:val="es-MX"/>
        </w:rPr>
        <w:t xml:space="preserve"> DE ORGANIZACIÓN Y ASESORÍA TÉCNICA </w:t>
      </w:r>
      <w:r w:rsidRPr="00BB0928">
        <w:rPr>
          <w:rFonts w:ascii="Noto Sans" w:hAnsi="Noto Sans" w:cs="Noto Sans"/>
          <w:sz w:val="18"/>
          <w:szCs w:val="18"/>
          <w:lang w:val="es-MX"/>
        </w:rPr>
        <w:t xml:space="preserve">Y </w:t>
      </w:r>
      <w:r w:rsidR="00FE3CAC" w:rsidRPr="00BB0928">
        <w:rPr>
          <w:rFonts w:ascii="Noto Sans" w:hAnsi="Noto Sans" w:cs="Noto Sans"/>
          <w:sz w:val="18"/>
          <w:szCs w:val="18"/>
          <w:lang w:val="es-MX"/>
        </w:rPr>
        <w:t xml:space="preserve">SUPLENTE DE LA </w:t>
      </w:r>
      <w:r w:rsidRPr="00BB0928">
        <w:rPr>
          <w:rFonts w:ascii="Noto Sans" w:hAnsi="Noto Sans" w:cs="Noto Sans"/>
          <w:sz w:val="18"/>
          <w:szCs w:val="18"/>
          <w:lang w:val="es-MX"/>
        </w:rPr>
        <w:t>PRESIDENTA DEL COMITÉ DE TRANSPARENCIA</w:t>
      </w:r>
    </w:p>
    <w:p w14:paraId="52F36BC7" w14:textId="77777777" w:rsidR="0084790D" w:rsidRPr="00BB0928" w:rsidRDefault="0084790D" w:rsidP="00066376">
      <w:pPr>
        <w:jc w:val="center"/>
        <w:rPr>
          <w:rFonts w:ascii="Noto Sans" w:hAnsi="Noto Sans" w:cs="Noto Sans"/>
          <w:sz w:val="18"/>
          <w:szCs w:val="18"/>
          <w:lang w:val="es-MX"/>
        </w:rPr>
      </w:pPr>
    </w:p>
    <w:p w14:paraId="5F7A818A" w14:textId="77777777" w:rsidR="0084790D" w:rsidRPr="00BB0928" w:rsidRDefault="0084790D" w:rsidP="00066376">
      <w:pPr>
        <w:jc w:val="center"/>
        <w:rPr>
          <w:rFonts w:ascii="Noto Sans" w:hAnsi="Noto Sans" w:cs="Noto Sans"/>
          <w:sz w:val="18"/>
          <w:szCs w:val="18"/>
          <w:lang w:val="es-MX"/>
        </w:rPr>
      </w:pPr>
    </w:p>
    <w:p w14:paraId="79C87993" w14:textId="77777777" w:rsidR="00CA1AB2" w:rsidRPr="00BB0928" w:rsidRDefault="00CA1AB2" w:rsidP="00066376">
      <w:pPr>
        <w:jc w:val="center"/>
        <w:rPr>
          <w:rFonts w:ascii="Noto Sans" w:hAnsi="Noto Sans" w:cs="Noto Sans"/>
          <w:sz w:val="18"/>
          <w:szCs w:val="18"/>
          <w:lang w:val="es-MX"/>
        </w:rPr>
      </w:pPr>
    </w:p>
    <w:p w14:paraId="1AECF291" w14:textId="77777777" w:rsidR="00CA1AB2" w:rsidRPr="00BB0928" w:rsidRDefault="00CA1AB2" w:rsidP="00066376">
      <w:pPr>
        <w:jc w:val="center"/>
        <w:rPr>
          <w:rFonts w:ascii="Noto Sans" w:hAnsi="Noto Sans" w:cs="Noto Sans"/>
          <w:sz w:val="18"/>
          <w:szCs w:val="18"/>
          <w:lang w:val="es-MX"/>
        </w:rPr>
      </w:pPr>
    </w:p>
    <w:p w14:paraId="0F226963" w14:textId="4BE3FEEC" w:rsidR="00BC0B8A" w:rsidRPr="00BB0928" w:rsidRDefault="00BC0B8A" w:rsidP="00066376">
      <w:pPr>
        <w:ind w:right="38"/>
        <w:jc w:val="center"/>
        <w:rPr>
          <w:rFonts w:ascii="Noto Sans" w:hAnsi="Noto Sans" w:cs="Noto Sans"/>
          <w:sz w:val="18"/>
          <w:szCs w:val="18"/>
          <w:lang w:val="es-MX"/>
        </w:rPr>
      </w:pPr>
    </w:p>
    <w:p w14:paraId="04B78F8F" w14:textId="4666EEBE" w:rsidR="00A03170" w:rsidRPr="00BB0928" w:rsidRDefault="00A03170" w:rsidP="00066376">
      <w:pPr>
        <w:ind w:right="38"/>
        <w:jc w:val="center"/>
        <w:rPr>
          <w:rFonts w:ascii="Noto Sans" w:hAnsi="Noto Sans" w:cs="Noto Sans"/>
          <w:sz w:val="18"/>
          <w:szCs w:val="18"/>
          <w:lang w:val="es-MX"/>
        </w:rPr>
      </w:pPr>
    </w:p>
    <w:p w14:paraId="75E1BEF8" w14:textId="77777777" w:rsidR="00A03170" w:rsidRPr="00BB0928" w:rsidRDefault="00A03170" w:rsidP="00066376">
      <w:pPr>
        <w:ind w:right="38"/>
        <w:jc w:val="center"/>
        <w:rPr>
          <w:rFonts w:ascii="Noto Sans" w:hAnsi="Noto Sans" w:cs="Noto Sans"/>
          <w:sz w:val="18"/>
          <w:szCs w:val="18"/>
          <w:lang w:val="es-MX"/>
        </w:rPr>
      </w:pPr>
    </w:p>
    <w:p w14:paraId="3631C419" w14:textId="77777777" w:rsidR="0084790D" w:rsidRPr="00BB0928" w:rsidRDefault="0084790D" w:rsidP="00066376">
      <w:pPr>
        <w:ind w:right="38"/>
        <w:jc w:val="center"/>
        <w:rPr>
          <w:rFonts w:ascii="Noto Sans" w:hAnsi="Noto Sans" w:cs="Noto Sans"/>
          <w:sz w:val="18"/>
          <w:szCs w:val="20"/>
          <w:lang w:val="es-MX"/>
        </w:rPr>
      </w:pPr>
      <w:r w:rsidRPr="00BB0928">
        <w:rPr>
          <w:rFonts w:ascii="Noto Sans" w:eastAsia="Montserrat" w:hAnsi="Noto Sans" w:cs="Noto Sans"/>
          <w:sz w:val="18"/>
          <w:szCs w:val="20"/>
          <w:lang w:val="es-MX"/>
        </w:rPr>
        <w:t xml:space="preserve"> </w:t>
      </w:r>
      <w:r w:rsidRPr="00BB0928">
        <w:rPr>
          <w:rFonts w:ascii="Noto Sans" w:hAnsi="Noto Sans" w:cs="Noto Sans"/>
          <w:sz w:val="18"/>
          <w:szCs w:val="20"/>
          <w:lang w:val="es-MX"/>
        </w:rPr>
        <w:t xml:space="preserve">Lcda. Norma Patricia Martínez Nava  </w:t>
      </w:r>
    </w:p>
    <w:p w14:paraId="2E3CB159" w14:textId="77777777" w:rsidR="0084790D" w:rsidRPr="00BB0928" w:rsidRDefault="0084790D" w:rsidP="00066376">
      <w:pPr>
        <w:ind w:right="38"/>
        <w:jc w:val="center"/>
        <w:rPr>
          <w:rFonts w:ascii="Noto Sans" w:hAnsi="Noto Sans" w:cs="Noto Sans"/>
          <w:sz w:val="18"/>
          <w:szCs w:val="20"/>
          <w:lang w:val="es-MX"/>
        </w:rPr>
      </w:pPr>
      <w:r w:rsidRPr="00BB0928">
        <w:rPr>
          <w:rFonts w:ascii="Noto Sans" w:hAnsi="Noto Sans" w:cs="Noto Sans"/>
          <w:sz w:val="18"/>
          <w:szCs w:val="20"/>
          <w:lang w:val="es-MX"/>
        </w:rPr>
        <w:t>DIRECTORA DEL CENTRO DE INFORMACIÓN Y DOCUMENTACIÓN Y SUPLENTE DEL TITULAR DEL ÁREA COORDINADORA DE ARCHIVOS</w:t>
      </w:r>
    </w:p>
    <w:p w14:paraId="696C7AFF" w14:textId="77777777" w:rsidR="0084790D" w:rsidRPr="00BB0928" w:rsidRDefault="0084790D" w:rsidP="00066376">
      <w:pPr>
        <w:ind w:left="2160" w:right="38" w:firstLine="720"/>
        <w:rPr>
          <w:rFonts w:ascii="Noto Sans" w:eastAsia="Montserrat" w:hAnsi="Noto Sans" w:cs="Noto Sans"/>
          <w:sz w:val="20"/>
          <w:szCs w:val="20"/>
          <w:lang w:val="es-MX"/>
        </w:rPr>
      </w:pPr>
    </w:p>
    <w:p w14:paraId="01B77669" w14:textId="77777777" w:rsidR="006B59C2" w:rsidRPr="00BB0928" w:rsidRDefault="006B59C2" w:rsidP="00066376">
      <w:pPr>
        <w:ind w:left="2160" w:right="38" w:firstLine="720"/>
        <w:rPr>
          <w:rFonts w:ascii="Noto Sans" w:eastAsia="Montserrat" w:hAnsi="Noto Sans" w:cs="Noto Sans"/>
          <w:sz w:val="20"/>
          <w:szCs w:val="20"/>
          <w:lang w:val="es-MX"/>
        </w:rPr>
      </w:pPr>
    </w:p>
    <w:p w14:paraId="76465197" w14:textId="77777777" w:rsidR="0084790D" w:rsidRPr="00BB0928" w:rsidRDefault="0084790D" w:rsidP="00066376">
      <w:pPr>
        <w:jc w:val="center"/>
        <w:rPr>
          <w:rFonts w:ascii="Noto Sans" w:hAnsi="Noto Sans" w:cs="Noto Sans"/>
          <w:sz w:val="18"/>
          <w:szCs w:val="18"/>
          <w:lang w:val="es-MX"/>
        </w:rPr>
      </w:pPr>
    </w:p>
    <w:p w14:paraId="02B4F796" w14:textId="17ACB487" w:rsidR="00CA1AB2" w:rsidRPr="00BB0928" w:rsidRDefault="00CA1AB2" w:rsidP="00066376">
      <w:pPr>
        <w:jc w:val="center"/>
        <w:rPr>
          <w:rFonts w:ascii="Noto Sans" w:hAnsi="Noto Sans" w:cs="Noto Sans"/>
          <w:sz w:val="18"/>
          <w:szCs w:val="18"/>
          <w:lang w:val="es-MX"/>
        </w:rPr>
      </w:pPr>
    </w:p>
    <w:p w14:paraId="57965F1B" w14:textId="313C435C" w:rsidR="00A03170" w:rsidRPr="00BB0928" w:rsidRDefault="00A03170" w:rsidP="00066376">
      <w:pPr>
        <w:jc w:val="center"/>
        <w:rPr>
          <w:rFonts w:ascii="Noto Sans" w:hAnsi="Noto Sans" w:cs="Noto Sans"/>
          <w:sz w:val="18"/>
          <w:szCs w:val="18"/>
          <w:lang w:val="es-MX"/>
        </w:rPr>
      </w:pPr>
    </w:p>
    <w:p w14:paraId="6FF0F52A" w14:textId="7BD4B2C5" w:rsidR="00A03170" w:rsidRPr="00BB0928" w:rsidRDefault="00A03170" w:rsidP="00066376">
      <w:pPr>
        <w:jc w:val="center"/>
        <w:rPr>
          <w:rFonts w:ascii="Noto Sans" w:hAnsi="Noto Sans" w:cs="Noto Sans"/>
          <w:sz w:val="18"/>
          <w:szCs w:val="18"/>
          <w:lang w:val="es-MX"/>
        </w:rPr>
      </w:pPr>
    </w:p>
    <w:p w14:paraId="29DB17A5" w14:textId="77777777" w:rsidR="00A03170" w:rsidRPr="00BB0928" w:rsidRDefault="00A03170" w:rsidP="00066376">
      <w:pPr>
        <w:jc w:val="center"/>
        <w:rPr>
          <w:rFonts w:ascii="Noto Sans" w:hAnsi="Noto Sans" w:cs="Noto Sans"/>
          <w:sz w:val="18"/>
          <w:szCs w:val="18"/>
          <w:lang w:val="es-MX"/>
        </w:rPr>
      </w:pPr>
    </w:p>
    <w:p w14:paraId="738AE4EB" w14:textId="77777777" w:rsidR="00AA74AD" w:rsidRPr="00BB0928" w:rsidRDefault="00AA74AD" w:rsidP="00066376">
      <w:pPr>
        <w:jc w:val="center"/>
        <w:rPr>
          <w:rFonts w:ascii="Noto Sans" w:hAnsi="Noto Sans" w:cs="Noto Sans"/>
          <w:sz w:val="18"/>
          <w:szCs w:val="20"/>
          <w:lang w:val="es-MX"/>
        </w:rPr>
      </w:pPr>
      <w:r w:rsidRPr="00BB0928">
        <w:rPr>
          <w:rFonts w:ascii="Noto Sans" w:hAnsi="Noto Sans" w:cs="Noto Sans"/>
          <w:sz w:val="18"/>
          <w:szCs w:val="20"/>
          <w:lang w:val="es-MX"/>
        </w:rPr>
        <w:t>L.C. Carlos Carrera Guerrero</w:t>
      </w:r>
    </w:p>
    <w:p w14:paraId="327D0AC1" w14:textId="77777777" w:rsidR="00AA74AD" w:rsidRPr="00BB0928" w:rsidRDefault="00AA74AD" w:rsidP="00066376">
      <w:pPr>
        <w:jc w:val="center"/>
        <w:rPr>
          <w:rFonts w:ascii="Noto Sans" w:hAnsi="Noto Sans" w:cs="Noto Sans"/>
          <w:sz w:val="18"/>
          <w:szCs w:val="20"/>
          <w:lang w:val="es-MX"/>
        </w:rPr>
      </w:pPr>
      <w:r w:rsidRPr="00BB0928">
        <w:rPr>
          <w:rFonts w:ascii="Noto Sans" w:hAnsi="Noto Sans" w:cs="Noto Sans"/>
          <w:sz w:val="18"/>
          <w:szCs w:val="20"/>
          <w:lang w:val="es-MX"/>
        </w:rPr>
        <w:t xml:space="preserve">DIRECTOR DE ÁREA </w:t>
      </w:r>
      <w:r w:rsidR="000D17DF" w:rsidRPr="00BB0928">
        <w:rPr>
          <w:rFonts w:ascii="Noto Sans" w:hAnsi="Noto Sans" w:cs="Noto Sans"/>
          <w:sz w:val="18"/>
          <w:szCs w:val="20"/>
          <w:lang w:val="es-MX"/>
        </w:rPr>
        <w:t xml:space="preserve">Y </w:t>
      </w:r>
      <w:r w:rsidRPr="00BB0928">
        <w:rPr>
          <w:rFonts w:ascii="Noto Sans" w:hAnsi="Noto Sans" w:cs="Noto Sans"/>
          <w:sz w:val="18"/>
          <w:szCs w:val="20"/>
          <w:lang w:val="es-MX"/>
        </w:rPr>
        <w:t>SUPLENTE DEL TITULAR DEL ÓRGANO INTERNO DE CONTROL DE LA SECRETARÍA ANTICORRUPCIÓN Y BUEN GOBIERNO</w:t>
      </w:r>
    </w:p>
    <w:p w14:paraId="5ADA3B1B" w14:textId="77777777" w:rsidR="00316C2F" w:rsidRPr="00BB0928" w:rsidRDefault="00316C2F" w:rsidP="00066376">
      <w:pPr>
        <w:jc w:val="center"/>
        <w:rPr>
          <w:rFonts w:ascii="Noto Sans" w:hAnsi="Noto Sans" w:cs="Noto Sans"/>
          <w:sz w:val="18"/>
          <w:szCs w:val="18"/>
          <w:lang w:val="es-MX"/>
        </w:rPr>
      </w:pPr>
    </w:p>
    <w:p w14:paraId="011A5626" w14:textId="77777777" w:rsidR="00316C2F" w:rsidRPr="00BB0928" w:rsidRDefault="00316C2F" w:rsidP="00066376">
      <w:pPr>
        <w:rPr>
          <w:rFonts w:ascii="Noto Sans" w:hAnsi="Noto Sans" w:cs="Noto Sans"/>
          <w:sz w:val="18"/>
          <w:szCs w:val="18"/>
          <w:lang w:val="es-MX"/>
        </w:rPr>
      </w:pPr>
    </w:p>
    <w:p w14:paraId="6A67B363" w14:textId="77777777" w:rsidR="0084790D" w:rsidRPr="00BB0928" w:rsidRDefault="0084790D" w:rsidP="00066376">
      <w:pPr>
        <w:jc w:val="center"/>
        <w:rPr>
          <w:rFonts w:ascii="Noto Sans" w:hAnsi="Noto Sans" w:cs="Noto Sans"/>
          <w:sz w:val="16"/>
          <w:szCs w:val="18"/>
          <w:lang w:val="es-MX"/>
        </w:rPr>
      </w:pPr>
      <w:r w:rsidRPr="00BB0928">
        <w:rPr>
          <w:rFonts w:ascii="Noto Sans" w:hAnsi="Noto Sans" w:cs="Noto Sans"/>
          <w:sz w:val="16"/>
          <w:szCs w:val="18"/>
          <w:lang w:val="es-MX"/>
        </w:rPr>
        <w:t xml:space="preserve">LAS FIRMAS QUE ANTECEDEN FORMAN PARTE </w:t>
      </w:r>
      <w:r w:rsidR="00047CCF" w:rsidRPr="00BB0928">
        <w:rPr>
          <w:rFonts w:ascii="Noto Sans" w:hAnsi="Noto Sans" w:cs="Noto Sans"/>
          <w:sz w:val="16"/>
          <w:szCs w:val="18"/>
          <w:lang w:val="es-MX"/>
        </w:rPr>
        <w:t>DEL ACTA DE LA QUIN</w:t>
      </w:r>
      <w:r w:rsidR="00247E60" w:rsidRPr="00BB0928">
        <w:rPr>
          <w:rFonts w:ascii="Noto Sans" w:hAnsi="Noto Sans" w:cs="Noto Sans"/>
          <w:sz w:val="16"/>
          <w:szCs w:val="18"/>
          <w:lang w:val="es-MX"/>
        </w:rPr>
        <w:t>TA</w:t>
      </w:r>
      <w:r w:rsidRPr="00BB0928">
        <w:rPr>
          <w:rFonts w:ascii="Noto Sans" w:hAnsi="Noto Sans" w:cs="Noto Sans"/>
          <w:sz w:val="16"/>
          <w:szCs w:val="18"/>
          <w:lang w:val="es-MX"/>
        </w:rPr>
        <w:t xml:space="preserve"> SESIÓN ORDINARIA DEL COMITÉ DE TRANSPARENCIA 202</w:t>
      </w:r>
      <w:r w:rsidR="009079C7" w:rsidRPr="00BB0928">
        <w:rPr>
          <w:rFonts w:ascii="Noto Sans" w:hAnsi="Noto Sans" w:cs="Noto Sans"/>
          <w:sz w:val="16"/>
          <w:szCs w:val="18"/>
          <w:lang w:val="es-MX"/>
        </w:rPr>
        <w:t>5</w:t>
      </w:r>
    </w:p>
    <w:p w14:paraId="2759D707" w14:textId="77777777" w:rsidR="00CA1AB2" w:rsidRPr="00BB0928" w:rsidRDefault="00CA1AB2" w:rsidP="00066376">
      <w:pPr>
        <w:jc w:val="center"/>
        <w:rPr>
          <w:rFonts w:ascii="Noto Sans" w:hAnsi="Noto Sans" w:cs="Noto Sans"/>
          <w:sz w:val="18"/>
          <w:szCs w:val="18"/>
          <w:lang w:val="es-MX"/>
        </w:rPr>
      </w:pPr>
    </w:p>
    <w:p w14:paraId="3C9AE25D" w14:textId="50932198" w:rsidR="009079C7" w:rsidRPr="00BB0928" w:rsidRDefault="009079C7" w:rsidP="00066376">
      <w:pPr>
        <w:jc w:val="center"/>
        <w:rPr>
          <w:rFonts w:ascii="Noto Sans" w:hAnsi="Noto Sans" w:cs="Noto Sans"/>
          <w:sz w:val="18"/>
          <w:szCs w:val="18"/>
          <w:lang w:val="es-MX"/>
        </w:rPr>
      </w:pPr>
    </w:p>
    <w:p w14:paraId="377C9D62" w14:textId="3D97A364" w:rsidR="00A03170" w:rsidRPr="00BB0928" w:rsidRDefault="00A03170" w:rsidP="00066376">
      <w:pPr>
        <w:jc w:val="center"/>
        <w:rPr>
          <w:rFonts w:ascii="Noto Sans" w:hAnsi="Noto Sans" w:cs="Noto Sans"/>
          <w:sz w:val="18"/>
          <w:szCs w:val="18"/>
          <w:lang w:val="es-MX"/>
        </w:rPr>
      </w:pPr>
    </w:p>
    <w:p w14:paraId="7D640BAA" w14:textId="2CEF9863" w:rsidR="00A03170" w:rsidRPr="00BB0928" w:rsidRDefault="00A03170" w:rsidP="00066376">
      <w:pPr>
        <w:jc w:val="center"/>
        <w:rPr>
          <w:rFonts w:ascii="Noto Sans" w:hAnsi="Noto Sans" w:cs="Noto Sans"/>
          <w:sz w:val="18"/>
          <w:szCs w:val="18"/>
          <w:lang w:val="es-MX"/>
        </w:rPr>
      </w:pPr>
    </w:p>
    <w:p w14:paraId="7EB5E986" w14:textId="227F29D8" w:rsidR="00A03170" w:rsidRPr="00BB0928" w:rsidRDefault="00A03170" w:rsidP="00066376">
      <w:pPr>
        <w:jc w:val="center"/>
        <w:rPr>
          <w:rFonts w:ascii="Noto Sans" w:hAnsi="Noto Sans" w:cs="Noto Sans"/>
          <w:sz w:val="18"/>
          <w:szCs w:val="18"/>
          <w:lang w:val="es-MX"/>
        </w:rPr>
      </w:pPr>
    </w:p>
    <w:p w14:paraId="0375063C" w14:textId="71F79BF4" w:rsidR="00A03170" w:rsidRPr="00BB0928" w:rsidRDefault="00A03170" w:rsidP="00066376">
      <w:pPr>
        <w:jc w:val="center"/>
        <w:rPr>
          <w:rFonts w:ascii="Noto Sans" w:hAnsi="Noto Sans" w:cs="Noto Sans"/>
          <w:sz w:val="18"/>
          <w:szCs w:val="18"/>
          <w:lang w:val="es-MX"/>
        </w:rPr>
      </w:pPr>
    </w:p>
    <w:p w14:paraId="4326E563" w14:textId="77777777" w:rsidR="00A03170" w:rsidRPr="00BB0928" w:rsidRDefault="00A03170" w:rsidP="00066376">
      <w:pPr>
        <w:jc w:val="center"/>
        <w:rPr>
          <w:rFonts w:ascii="Noto Sans" w:hAnsi="Noto Sans" w:cs="Noto Sans"/>
          <w:sz w:val="18"/>
          <w:szCs w:val="18"/>
          <w:lang w:val="es-MX"/>
        </w:rPr>
      </w:pPr>
    </w:p>
    <w:p w14:paraId="1CEAD3D1" w14:textId="77777777" w:rsidR="007E0B5D" w:rsidRPr="00BB0928" w:rsidRDefault="0084790D" w:rsidP="00066376">
      <w:pPr>
        <w:jc w:val="center"/>
        <w:rPr>
          <w:lang w:val="es-MX"/>
        </w:rPr>
      </w:pPr>
      <w:r w:rsidRPr="00BB0928">
        <w:rPr>
          <w:rFonts w:ascii="Noto Sans" w:hAnsi="Noto Sans" w:cs="Noto Sans"/>
          <w:sz w:val="18"/>
          <w:szCs w:val="18"/>
          <w:lang w:val="es-MX"/>
        </w:rPr>
        <w:t>Elaboró:  Julio Cesar Martínez Sanabria, Suplente del Secretario Técnico del Comité de Transparencia</w:t>
      </w:r>
    </w:p>
    <w:sectPr w:rsidR="007E0B5D" w:rsidRPr="00BB0928" w:rsidSect="002C13C0">
      <w:headerReference w:type="default" r:id="rId12"/>
      <w:footerReference w:type="default" r:id="rId13"/>
      <w:pgSz w:w="12240" w:h="15840" w:code="1"/>
      <w:pgMar w:top="2342" w:right="1701" w:bottom="2268" w:left="1701" w:header="2268" w:footer="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72B13" w14:textId="77777777" w:rsidR="00232A96" w:rsidRDefault="00232A96">
      <w:r>
        <w:separator/>
      </w:r>
    </w:p>
  </w:endnote>
  <w:endnote w:type="continuationSeparator" w:id="0">
    <w:p w14:paraId="21E2A716" w14:textId="77777777" w:rsidR="00232A96" w:rsidRDefault="0023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Yu Mincho">
    <w:altName w:val="Yu Gothic UI"/>
    <w:panose1 w:val="00000000000000000000"/>
    <w:charset w:val="80"/>
    <w:family w:val="roman"/>
    <w:notTrueType/>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Noto Sans regular">
    <w:panose1 w:val="020B0502040504020204"/>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34043"/>
      <w:docPartObj>
        <w:docPartGallery w:val="Page Numbers (Bottom of Page)"/>
        <w:docPartUnique/>
      </w:docPartObj>
    </w:sdtPr>
    <w:sdtEndPr>
      <w:rPr>
        <w:rFonts w:ascii="Noto Sans" w:hAnsi="Noto Sans" w:cs="Noto Sans"/>
        <w:sz w:val="16"/>
        <w:szCs w:val="18"/>
      </w:rPr>
    </w:sdtEndPr>
    <w:sdtContent>
      <w:p w14:paraId="7E776CBC" w14:textId="62842901" w:rsidR="00E06F1F" w:rsidRPr="0028412A" w:rsidRDefault="00E06F1F">
        <w:pPr>
          <w:pStyle w:val="Piedepgina"/>
          <w:jc w:val="center"/>
          <w:rPr>
            <w:rFonts w:ascii="Noto Sans" w:hAnsi="Noto Sans" w:cs="Noto Sans"/>
            <w:sz w:val="16"/>
            <w:szCs w:val="18"/>
          </w:rPr>
        </w:pPr>
        <w:r w:rsidRPr="000D17DF">
          <w:rPr>
            <w:noProof/>
            <w:lang w:val="en-US" w:eastAsia="en-US"/>
          </w:rPr>
          <mc:AlternateContent>
            <mc:Choice Requires="wps">
              <w:drawing>
                <wp:anchor distT="0" distB="0" distL="114300" distR="114300" simplePos="0" relativeHeight="251660288" behindDoc="0" locked="0" layoutInCell="1" hidden="0" allowOverlap="1" wp14:anchorId="05BDCD68" wp14:editId="5D7DC062">
                  <wp:simplePos x="0" y="0"/>
                  <wp:positionH relativeFrom="column">
                    <wp:posOffset>1191516</wp:posOffset>
                  </wp:positionH>
                  <wp:positionV relativeFrom="paragraph">
                    <wp:posOffset>-461761</wp:posOffset>
                  </wp:positionV>
                  <wp:extent cx="5691505" cy="19050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190500"/>
                          </a:xfrm>
                          <a:prstGeom prst="rect">
                            <a:avLst/>
                          </a:prstGeom>
                          <a:noFill/>
                          <a:ln>
                            <a:noFill/>
                          </a:ln>
                        </wps:spPr>
                        <wps:txbx>
                          <w:txbxContent>
                            <w:p w14:paraId="3C4A52E2" w14:textId="77777777" w:rsidR="00E06F1F" w:rsidRPr="00813117" w:rsidRDefault="00E06F1F"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5BDCD68" id="Rectángulo 464501762" o:spid="_x0000_s1026" style="position:absolute;left:0;text-align:left;margin-left:93.8pt;margin-top:-36.35pt;width:448.1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" filled="f" stroked="f">
                  <v:textbox inset="2.53958mm,1.2694mm,2.53958mm,1.2694mm">
                    <w:txbxContent>
                      <w:p w14:paraId="3C4A52E2" w14:textId="77777777" w:rsidR="00E06F1F" w:rsidRPr="00813117" w:rsidRDefault="00E06F1F"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v:textbox>
                </v:rect>
              </w:pict>
            </mc:Fallback>
          </mc:AlternateContent>
        </w:r>
        <w:r w:rsidRPr="000D17DF">
          <w:rPr>
            <w:rFonts w:ascii="Noto Sans" w:hAnsi="Noto Sans" w:cs="Noto Sans"/>
            <w:sz w:val="16"/>
            <w:szCs w:val="18"/>
          </w:rPr>
          <w:t xml:space="preserve">Página </w:t>
        </w:r>
        <w:r w:rsidRPr="000D17DF">
          <w:rPr>
            <w:rFonts w:ascii="Noto Sans" w:hAnsi="Noto Sans" w:cs="Noto Sans"/>
            <w:b/>
            <w:sz w:val="16"/>
            <w:szCs w:val="18"/>
          </w:rPr>
          <w:fldChar w:fldCharType="begin"/>
        </w:r>
        <w:r w:rsidRPr="000D17DF">
          <w:rPr>
            <w:rFonts w:ascii="Noto Sans" w:hAnsi="Noto Sans" w:cs="Noto Sans"/>
            <w:b/>
            <w:sz w:val="16"/>
            <w:szCs w:val="18"/>
          </w:rPr>
          <w:instrText>PAGE   \* MERGEFORMAT</w:instrText>
        </w:r>
        <w:r w:rsidRPr="000D17DF">
          <w:rPr>
            <w:rFonts w:ascii="Noto Sans" w:hAnsi="Noto Sans" w:cs="Noto Sans"/>
            <w:b/>
            <w:sz w:val="16"/>
            <w:szCs w:val="18"/>
          </w:rPr>
          <w:fldChar w:fldCharType="separate"/>
        </w:r>
        <w:r w:rsidR="00BB0928">
          <w:rPr>
            <w:rFonts w:ascii="Noto Sans" w:hAnsi="Noto Sans" w:cs="Noto Sans"/>
            <w:b/>
            <w:noProof/>
            <w:sz w:val="16"/>
            <w:szCs w:val="18"/>
          </w:rPr>
          <w:t>59</w:t>
        </w:r>
        <w:r w:rsidRPr="000D17DF">
          <w:rPr>
            <w:rFonts w:ascii="Noto Sans" w:hAnsi="Noto Sans" w:cs="Noto Sans"/>
            <w:b/>
            <w:sz w:val="16"/>
            <w:szCs w:val="18"/>
          </w:rPr>
          <w:fldChar w:fldCharType="end"/>
        </w:r>
      </w:p>
    </w:sdtContent>
  </w:sdt>
  <w:p w14:paraId="4693517F" w14:textId="77777777" w:rsidR="00E06F1F" w:rsidRDefault="00E06F1F">
    <w:pPr>
      <w:pBdr>
        <w:top w:val="nil"/>
        <w:left w:val="nil"/>
        <w:bottom w:val="nil"/>
        <w:right w:val="nil"/>
        <w:between w:val="nil"/>
      </w:pBdr>
      <w:tabs>
        <w:tab w:val="center" w:pos="4419"/>
        <w:tab w:val="right" w:pos="8838"/>
      </w:tabs>
      <w:rPr>
        <w:rFonts w:eastAsia="Calibri"/>
        <w:color w:val="000000"/>
      </w:rPr>
    </w:pPr>
  </w:p>
  <w:p w14:paraId="1CAA4FE1" w14:textId="77777777" w:rsidR="00E06F1F" w:rsidRDefault="00E06F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CFFAE" w14:textId="77777777" w:rsidR="00232A96" w:rsidRDefault="00232A96">
      <w:r>
        <w:separator/>
      </w:r>
    </w:p>
  </w:footnote>
  <w:footnote w:type="continuationSeparator" w:id="0">
    <w:p w14:paraId="01022312" w14:textId="77777777" w:rsidR="00232A96" w:rsidRDefault="00232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87F9" w14:textId="77777777" w:rsidR="00E06F1F" w:rsidRDefault="00E06F1F" w:rsidP="00E4016E">
    <w:pPr>
      <w:ind w:left="6804"/>
      <w:jc w:val="center"/>
      <w:rPr>
        <w:rFonts w:ascii="Noto Sans regular" w:hAnsi="Noto Sans regular" w:hint="eastAsia"/>
        <w:b/>
        <w:sz w:val="16"/>
        <w:szCs w:val="16"/>
      </w:rPr>
    </w:pPr>
    <w:r>
      <w:rPr>
        <w:rFonts w:eastAsia="Calibri"/>
        <w:noProof/>
        <w:color w:val="000000"/>
        <w:lang w:val="en-US" w:eastAsia="en-US"/>
      </w:rPr>
      <w:drawing>
        <wp:anchor distT="0" distB="0" distL="114300" distR="114300" simplePos="0" relativeHeight="251658240" behindDoc="1" locked="0" layoutInCell="1" allowOverlap="1" wp14:anchorId="6AD5D8EA" wp14:editId="28EF773B">
          <wp:simplePos x="0" y="0"/>
          <wp:positionH relativeFrom="page">
            <wp:align>right</wp:align>
          </wp:positionH>
          <wp:positionV relativeFrom="paragraph">
            <wp:posOffset>-1440181</wp:posOffset>
          </wp:positionV>
          <wp:extent cx="7784523" cy="10073725"/>
          <wp:effectExtent l="0" t="0" r="6985" b="381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1619" name="Imagen 410941619"/>
                  <pic:cNvPicPr/>
                </pic:nvPicPr>
                <pic:blipFill>
                  <a:blip r:embed="rId1"/>
                  <a:stretch>
                    <a:fillRect/>
                  </a:stretch>
                </pic:blipFill>
                <pic:spPr>
                  <a:xfrm>
                    <a:off x="0" y="0"/>
                    <a:ext cx="7784523" cy="10073725"/>
                  </a:xfrm>
                  <a:prstGeom prst="rect">
                    <a:avLst/>
                  </a:prstGeom>
                </pic:spPr>
              </pic:pic>
            </a:graphicData>
          </a:graphic>
          <wp14:sizeRelH relativeFrom="page">
            <wp14:pctWidth>0</wp14:pctWidth>
          </wp14:sizeRelH>
          <wp14:sizeRelV relativeFrom="page">
            <wp14:pctHeight>0</wp14:pctHeight>
          </wp14:sizeRelV>
        </wp:anchor>
      </w:drawing>
    </w:r>
    <w:r>
      <w:rPr>
        <w:rFonts w:ascii="Noto Sans regular" w:hAnsi="Noto Sans regular"/>
        <w:b/>
        <w:sz w:val="16"/>
        <w:szCs w:val="16"/>
      </w:rPr>
      <w:t>Quinta Sesión Ordinaria</w:t>
    </w:r>
  </w:p>
  <w:p w14:paraId="501A1F91" w14:textId="77777777" w:rsidR="00E06F1F" w:rsidRPr="00AE46F2" w:rsidRDefault="00E06F1F" w:rsidP="00E4016E">
    <w:pPr>
      <w:ind w:left="6804"/>
      <w:jc w:val="center"/>
      <w:rPr>
        <w:rFonts w:ascii="Noto Sans regular" w:hAnsi="Noto Sans regular" w:hint="eastAsia"/>
        <w:b/>
        <w:sz w:val="16"/>
        <w:szCs w:val="16"/>
      </w:rPr>
    </w:pPr>
    <w:r>
      <w:rPr>
        <w:rFonts w:ascii="Noto Sans regular" w:hAnsi="Noto Sans regular"/>
        <w:b/>
        <w:sz w:val="16"/>
        <w:szCs w:val="16"/>
      </w:rPr>
      <w:t xml:space="preserve">  6 de febrero de 2025</w:t>
    </w:r>
  </w:p>
  <w:p w14:paraId="1539DBCA" w14:textId="77777777" w:rsidR="00E06F1F" w:rsidRDefault="00E06F1F" w:rsidP="00E4016E">
    <w:pPr>
      <w:tabs>
        <w:tab w:val="left" w:pos="7620"/>
      </w:tabs>
      <w:rPr>
        <w:rFonts w:eastAsia="Calibri"/>
        <w:color w:val="000000"/>
      </w:rPr>
    </w:pPr>
    <w:r>
      <w:rPr>
        <w:rFonts w:eastAsia="Calibri"/>
        <w:color w:val="000000"/>
      </w:rPr>
      <w:tab/>
    </w:r>
  </w:p>
  <w:p w14:paraId="67B18D40" w14:textId="77777777" w:rsidR="00E06F1F" w:rsidRDefault="00E06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B9A"/>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1" w15:restartNumberingAfterBreak="0">
    <w:nsid w:val="05415113"/>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6D2811"/>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4" w15:restartNumberingAfterBreak="0">
    <w:nsid w:val="15F87F5B"/>
    <w:multiLevelType w:val="hybridMultilevel"/>
    <w:tmpl w:val="AAB4402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8239EA"/>
    <w:multiLevelType w:val="hybridMultilevel"/>
    <w:tmpl w:val="053E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D2C2E"/>
    <w:multiLevelType w:val="hybridMultilevel"/>
    <w:tmpl w:val="5F7E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605C9"/>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0" w15:restartNumberingAfterBreak="0">
    <w:nsid w:val="221128FE"/>
    <w:multiLevelType w:val="hybridMultilevel"/>
    <w:tmpl w:val="5442DF48"/>
    <w:lvl w:ilvl="0" w:tplc="A73296A2">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1" w15:restartNumberingAfterBreak="0">
    <w:nsid w:val="238E3BF5"/>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926473"/>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3" w15:restartNumberingAfterBreak="0">
    <w:nsid w:val="28C13357"/>
    <w:multiLevelType w:val="hybridMultilevel"/>
    <w:tmpl w:val="8626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5583D"/>
    <w:multiLevelType w:val="hybridMultilevel"/>
    <w:tmpl w:val="BE8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8069B"/>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AE0422"/>
    <w:multiLevelType w:val="hybridMultilevel"/>
    <w:tmpl w:val="F3CC5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41C3A"/>
    <w:multiLevelType w:val="hybridMultilevel"/>
    <w:tmpl w:val="8D7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37D57"/>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8622A"/>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20" w15:restartNumberingAfterBreak="0">
    <w:nsid w:val="457A24FB"/>
    <w:multiLevelType w:val="hybridMultilevel"/>
    <w:tmpl w:val="D5B8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3052C"/>
    <w:multiLevelType w:val="hybridMultilevel"/>
    <w:tmpl w:val="0C44FE50"/>
    <w:lvl w:ilvl="0" w:tplc="0409000F">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2" w15:restartNumberingAfterBreak="0">
    <w:nsid w:val="48621140"/>
    <w:multiLevelType w:val="hybridMultilevel"/>
    <w:tmpl w:val="F0242B40"/>
    <w:lvl w:ilvl="0" w:tplc="7B468C0E">
      <w:start w:val="1"/>
      <w:numFmt w:val="decimal"/>
      <w:lvlText w:val="%1."/>
      <w:lvlJc w:val="left"/>
      <w:pPr>
        <w:ind w:left="5039"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23" w15:restartNumberingAfterBreak="0">
    <w:nsid w:val="4EE57E46"/>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F978A7"/>
    <w:multiLevelType w:val="hybridMultilevel"/>
    <w:tmpl w:val="E658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F3FF2"/>
    <w:multiLevelType w:val="hybridMultilevel"/>
    <w:tmpl w:val="88B63EAA"/>
    <w:lvl w:ilvl="0" w:tplc="6FA4837E">
      <w:start w:val="3"/>
      <w:numFmt w:val="upperRoman"/>
      <w:lvlText w:val="%1."/>
      <w:lvlJc w:val="left"/>
      <w:pPr>
        <w:ind w:left="691" w:firstLine="0"/>
      </w:pPr>
      <w:rPr>
        <w:rFonts w:ascii="Noto Sans" w:eastAsia="Times New Roman" w:hAnsi="Noto Sans" w:cs="Noto Sans" w:hint="default"/>
        <w:b w:val="0"/>
        <w:i w:val="0"/>
        <w:strike w:val="0"/>
        <w:dstrike w:val="0"/>
        <w:color w:val="000000"/>
        <w:sz w:val="18"/>
        <w:szCs w:val="18"/>
        <w:u w:val="none" w:color="000000"/>
        <w:effect w:val="none"/>
        <w:bdr w:val="none" w:sz="0" w:space="0" w:color="auto" w:frame="1"/>
        <w:vertAlign w:val="baseline"/>
      </w:rPr>
    </w:lvl>
    <w:lvl w:ilvl="1" w:tplc="20BC436E">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6696029A">
      <w:start w:val="1"/>
      <w:numFmt w:val="lowerRoman"/>
      <w:lvlText w:val="%3"/>
      <w:lvlJc w:val="left"/>
      <w:pPr>
        <w:ind w:left="18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E10D16C">
      <w:start w:val="1"/>
      <w:numFmt w:val="decimal"/>
      <w:lvlText w:val="%4"/>
      <w:lvlJc w:val="left"/>
      <w:pPr>
        <w:ind w:left="25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BB16DE62">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12A6ED66">
      <w:start w:val="1"/>
      <w:numFmt w:val="lowerRoman"/>
      <w:lvlText w:val="%6"/>
      <w:lvlJc w:val="left"/>
      <w:pPr>
        <w:ind w:left="39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F91EB014">
      <w:start w:val="1"/>
      <w:numFmt w:val="decimal"/>
      <w:lvlText w:val="%7"/>
      <w:lvlJc w:val="left"/>
      <w:pPr>
        <w:ind w:left="46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9FA218E">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D16A62F0">
      <w:start w:val="1"/>
      <w:numFmt w:val="lowerRoman"/>
      <w:lvlText w:val="%9"/>
      <w:lvlJc w:val="left"/>
      <w:pPr>
        <w:ind w:left="61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6" w15:restartNumberingAfterBreak="0">
    <w:nsid w:val="514804F3"/>
    <w:multiLevelType w:val="hybridMultilevel"/>
    <w:tmpl w:val="0C8C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E2A21"/>
    <w:multiLevelType w:val="hybridMultilevel"/>
    <w:tmpl w:val="B9EE55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629A0"/>
    <w:multiLevelType w:val="hybridMultilevel"/>
    <w:tmpl w:val="F0242B40"/>
    <w:lvl w:ilvl="0" w:tplc="7B468C0E">
      <w:start w:val="1"/>
      <w:numFmt w:val="decimal"/>
      <w:lvlText w:val="%1."/>
      <w:lvlJc w:val="left"/>
      <w:pPr>
        <w:ind w:left="3763"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30" w15:restartNumberingAfterBreak="0">
    <w:nsid w:val="60CB0D11"/>
    <w:multiLevelType w:val="hybridMultilevel"/>
    <w:tmpl w:val="5C66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E22EF"/>
    <w:multiLevelType w:val="hybridMultilevel"/>
    <w:tmpl w:val="6616D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71D5A"/>
    <w:multiLevelType w:val="hybridMultilevel"/>
    <w:tmpl w:val="5F7E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0399B"/>
    <w:multiLevelType w:val="hybridMultilevel"/>
    <w:tmpl w:val="3BB86C88"/>
    <w:lvl w:ilvl="0" w:tplc="C8ECBD42">
      <w:start w:val="1"/>
      <w:numFmt w:val="decimal"/>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96F24A1"/>
    <w:multiLevelType w:val="hybridMultilevel"/>
    <w:tmpl w:val="79BA65E8"/>
    <w:lvl w:ilvl="0" w:tplc="98F69C9C">
      <w:start w:val="1"/>
      <w:numFmt w:val="decimal"/>
      <w:lvlText w:val="%1."/>
      <w:lvlJc w:val="left"/>
      <w:pPr>
        <w:ind w:left="3666" w:hanging="360"/>
      </w:pPr>
      <w:rPr>
        <w:rFonts w:hint="default"/>
      </w:rPr>
    </w:lvl>
    <w:lvl w:ilvl="1" w:tplc="04090019" w:tentative="1">
      <w:start w:val="1"/>
      <w:numFmt w:val="lowerLetter"/>
      <w:lvlText w:val="%2."/>
      <w:lvlJc w:val="left"/>
      <w:pPr>
        <w:ind w:left="4386" w:hanging="360"/>
      </w:pPr>
    </w:lvl>
    <w:lvl w:ilvl="2" w:tplc="0409001B" w:tentative="1">
      <w:start w:val="1"/>
      <w:numFmt w:val="lowerRoman"/>
      <w:lvlText w:val="%3."/>
      <w:lvlJc w:val="right"/>
      <w:pPr>
        <w:ind w:left="5106" w:hanging="180"/>
      </w:pPr>
    </w:lvl>
    <w:lvl w:ilvl="3" w:tplc="0409000F" w:tentative="1">
      <w:start w:val="1"/>
      <w:numFmt w:val="decimal"/>
      <w:lvlText w:val="%4."/>
      <w:lvlJc w:val="left"/>
      <w:pPr>
        <w:ind w:left="5826" w:hanging="360"/>
      </w:pPr>
    </w:lvl>
    <w:lvl w:ilvl="4" w:tplc="04090019" w:tentative="1">
      <w:start w:val="1"/>
      <w:numFmt w:val="lowerLetter"/>
      <w:lvlText w:val="%5."/>
      <w:lvlJc w:val="left"/>
      <w:pPr>
        <w:ind w:left="6546" w:hanging="360"/>
      </w:pPr>
    </w:lvl>
    <w:lvl w:ilvl="5" w:tplc="0409001B" w:tentative="1">
      <w:start w:val="1"/>
      <w:numFmt w:val="lowerRoman"/>
      <w:lvlText w:val="%6."/>
      <w:lvlJc w:val="right"/>
      <w:pPr>
        <w:ind w:left="7266" w:hanging="180"/>
      </w:pPr>
    </w:lvl>
    <w:lvl w:ilvl="6" w:tplc="0409000F" w:tentative="1">
      <w:start w:val="1"/>
      <w:numFmt w:val="decimal"/>
      <w:lvlText w:val="%7."/>
      <w:lvlJc w:val="left"/>
      <w:pPr>
        <w:ind w:left="7986" w:hanging="360"/>
      </w:pPr>
    </w:lvl>
    <w:lvl w:ilvl="7" w:tplc="04090019" w:tentative="1">
      <w:start w:val="1"/>
      <w:numFmt w:val="lowerLetter"/>
      <w:lvlText w:val="%8."/>
      <w:lvlJc w:val="left"/>
      <w:pPr>
        <w:ind w:left="8706" w:hanging="360"/>
      </w:pPr>
    </w:lvl>
    <w:lvl w:ilvl="8" w:tplc="0409001B" w:tentative="1">
      <w:start w:val="1"/>
      <w:numFmt w:val="lowerRoman"/>
      <w:lvlText w:val="%9."/>
      <w:lvlJc w:val="right"/>
      <w:pPr>
        <w:ind w:left="9426" w:hanging="180"/>
      </w:pPr>
    </w:lvl>
  </w:abstractNum>
  <w:abstractNum w:abstractNumId="35" w15:restartNumberingAfterBreak="0">
    <w:nsid w:val="6C490920"/>
    <w:multiLevelType w:val="hybridMultilevel"/>
    <w:tmpl w:val="681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02370"/>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37" w15:restartNumberingAfterBreak="0">
    <w:nsid w:val="72045B11"/>
    <w:multiLevelType w:val="hybridMultilevel"/>
    <w:tmpl w:val="E6EA1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A30C75"/>
    <w:multiLevelType w:val="hybridMultilevel"/>
    <w:tmpl w:val="175EC4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B61EE7"/>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0" w15:restartNumberingAfterBreak="0">
    <w:nsid w:val="7A8B7458"/>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41" w15:restartNumberingAfterBreak="0">
    <w:nsid w:val="7E4F68C3"/>
    <w:multiLevelType w:val="hybridMultilevel"/>
    <w:tmpl w:val="818C5BE2"/>
    <w:lvl w:ilvl="0" w:tplc="00AE7FF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2"/>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35"/>
  </w:num>
  <w:num w:numId="9">
    <w:abstractNumId w:val="21"/>
  </w:num>
  <w:num w:numId="10">
    <w:abstractNumId w:val="28"/>
  </w:num>
  <w:num w:numId="11">
    <w:abstractNumId w:val="41"/>
  </w:num>
  <w:num w:numId="12">
    <w:abstractNumId w:val="40"/>
  </w:num>
  <w:num w:numId="13">
    <w:abstractNumId w:val="15"/>
  </w:num>
  <w:num w:numId="14">
    <w:abstractNumId w:val="39"/>
  </w:num>
  <w:num w:numId="15">
    <w:abstractNumId w:val="18"/>
  </w:num>
  <w:num w:numId="16">
    <w:abstractNumId w:val="30"/>
  </w:num>
  <w:num w:numId="1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12"/>
  </w:num>
  <w:num w:numId="21">
    <w:abstractNumId w:val="24"/>
  </w:num>
  <w:num w:numId="22">
    <w:abstractNumId w:val="14"/>
  </w:num>
  <w:num w:numId="23">
    <w:abstractNumId w:val="31"/>
  </w:num>
  <w:num w:numId="24">
    <w:abstractNumId w:val="6"/>
  </w:num>
  <w:num w:numId="25">
    <w:abstractNumId w:val="33"/>
  </w:num>
  <w:num w:numId="26">
    <w:abstractNumId w:val="34"/>
  </w:num>
  <w:num w:numId="27">
    <w:abstractNumId w:val="5"/>
  </w:num>
  <w:num w:numId="28">
    <w:abstractNumId w:val="3"/>
  </w:num>
  <w:num w:numId="29">
    <w:abstractNumId w:val="36"/>
  </w:num>
  <w:num w:numId="30">
    <w:abstractNumId w:val="1"/>
  </w:num>
  <w:num w:numId="31">
    <w:abstractNumId w:val="38"/>
  </w:num>
  <w:num w:numId="32">
    <w:abstractNumId w:val="32"/>
  </w:num>
  <w:num w:numId="33">
    <w:abstractNumId w:val="27"/>
  </w:num>
  <w:num w:numId="34">
    <w:abstractNumId w:val="22"/>
  </w:num>
  <w:num w:numId="35">
    <w:abstractNumId w:val="26"/>
  </w:num>
  <w:num w:numId="36">
    <w:abstractNumId w:val="4"/>
  </w:num>
  <w:num w:numId="37">
    <w:abstractNumId w:val="37"/>
  </w:num>
  <w:num w:numId="38">
    <w:abstractNumId w:val="23"/>
  </w:num>
  <w:num w:numId="39">
    <w:abstractNumId w:val="0"/>
  </w:num>
  <w:num w:numId="40">
    <w:abstractNumId w:val="20"/>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D"/>
    <w:rsid w:val="00021708"/>
    <w:rsid w:val="00036281"/>
    <w:rsid w:val="00047CCF"/>
    <w:rsid w:val="000508FC"/>
    <w:rsid w:val="00065472"/>
    <w:rsid w:val="00066376"/>
    <w:rsid w:val="00082328"/>
    <w:rsid w:val="000A47AA"/>
    <w:rsid w:val="000B2BA5"/>
    <w:rsid w:val="000B3BC5"/>
    <w:rsid w:val="000D17DF"/>
    <w:rsid w:val="000E0090"/>
    <w:rsid w:val="000F08AC"/>
    <w:rsid w:val="00114543"/>
    <w:rsid w:val="00115B8B"/>
    <w:rsid w:val="001274D4"/>
    <w:rsid w:val="0013224D"/>
    <w:rsid w:val="00145294"/>
    <w:rsid w:val="001611C5"/>
    <w:rsid w:val="00187B1E"/>
    <w:rsid w:val="00192EE9"/>
    <w:rsid w:val="00193A77"/>
    <w:rsid w:val="00194B78"/>
    <w:rsid w:val="001A110F"/>
    <w:rsid w:val="001A692E"/>
    <w:rsid w:val="001C32DD"/>
    <w:rsid w:val="001F2538"/>
    <w:rsid w:val="002047C1"/>
    <w:rsid w:val="002152B3"/>
    <w:rsid w:val="0021657B"/>
    <w:rsid w:val="00220892"/>
    <w:rsid w:val="00232A96"/>
    <w:rsid w:val="00234058"/>
    <w:rsid w:val="002458FA"/>
    <w:rsid w:val="00247E60"/>
    <w:rsid w:val="00270E3F"/>
    <w:rsid w:val="00273FCF"/>
    <w:rsid w:val="0028412A"/>
    <w:rsid w:val="0029446F"/>
    <w:rsid w:val="002C11BC"/>
    <w:rsid w:val="002C13C0"/>
    <w:rsid w:val="002C2442"/>
    <w:rsid w:val="002D4224"/>
    <w:rsid w:val="002D4FAA"/>
    <w:rsid w:val="002E6961"/>
    <w:rsid w:val="00306ACE"/>
    <w:rsid w:val="0031494C"/>
    <w:rsid w:val="00316399"/>
    <w:rsid w:val="00316C2F"/>
    <w:rsid w:val="00317768"/>
    <w:rsid w:val="003231B3"/>
    <w:rsid w:val="003251DE"/>
    <w:rsid w:val="00356B53"/>
    <w:rsid w:val="00362DE9"/>
    <w:rsid w:val="0037024F"/>
    <w:rsid w:val="00391F53"/>
    <w:rsid w:val="00394E80"/>
    <w:rsid w:val="003B342C"/>
    <w:rsid w:val="003B797D"/>
    <w:rsid w:val="003C0088"/>
    <w:rsid w:val="003C0302"/>
    <w:rsid w:val="003C11E5"/>
    <w:rsid w:val="003C4AA4"/>
    <w:rsid w:val="003E21DD"/>
    <w:rsid w:val="003E555C"/>
    <w:rsid w:val="003E7274"/>
    <w:rsid w:val="00404398"/>
    <w:rsid w:val="00415CBF"/>
    <w:rsid w:val="00422596"/>
    <w:rsid w:val="00422C16"/>
    <w:rsid w:val="00431691"/>
    <w:rsid w:val="00435CA2"/>
    <w:rsid w:val="004370D9"/>
    <w:rsid w:val="00440BFE"/>
    <w:rsid w:val="00446FC4"/>
    <w:rsid w:val="00456065"/>
    <w:rsid w:val="00462708"/>
    <w:rsid w:val="0046625A"/>
    <w:rsid w:val="004877D9"/>
    <w:rsid w:val="00490506"/>
    <w:rsid w:val="004A6B08"/>
    <w:rsid w:val="004B0371"/>
    <w:rsid w:val="004B2C58"/>
    <w:rsid w:val="004B73FD"/>
    <w:rsid w:val="004B7E28"/>
    <w:rsid w:val="004C718C"/>
    <w:rsid w:val="004D65DC"/>
    <w:rsid w:val="004E567F"/>
    <w:rsid w:val="004F2F17"/>
    <w:rsid w:val="00512EB5"/>
    <w:rsid w:val="00525348"/>
    <w:rsid w:val="00525A9B"/>
    <w:rsid w:val="00545542"/>
    <w:rsid w:val="005459A9"/>
    <w:rsid w:val="005547B1"/>
    <w:rsid w:val="00582123"/>
    <w:rsid w:val="0058216A"/>
    <w:rsid w:val="00582AC2"/>
    <w:rsid w:val="005C7580"/>
    <w:rsid w:val="005D4207"/>
    <w:rsid w:val="005E6A03"/>
    <w:rsid w:val="005F3E9F"/>
    <w:rsid w:val="006005C6"/>
    <w:rsid w:val="00611057"/>
    <w:rsid w:val="00640474"/>
    <w:rsid w:val="00645D5D"/>
    <w:rsid w:val="00651EDC"/>
    <w:rsid w:val="006A704E"/>
    <w:rsid w:val="006B59C2"/>
    <w:rsid w:val="006C2573"/>
    <w:rsid w:val="006E6FF7"/>
    <w:rsid w:val="00703C1C"/>
    <w:rsid w:val="00714E86"/>
    <w:rsid w:val="00735BF3"/>
    <w:rsid w:val="00737250"/>
    <w:rsid w:val="00744DE9"/>
    <w:rsid w:val="0075116C"/>
    <w:rsid w:val="00752AA4"/>
    <w:rsid w:val="00785224"/>
    <w:rsid w:val="007B0619"/>
    <w:rsid w:val="007B0DC4"/>
    <w:rsid w:val="007D43EE"/>
    <w:rsid w:val="007D6C20"/>
    <w:rsid w:val="007E0B5D"/>
    <w:rsid w:val="007F0B0F"/>
    <w:rsid w:val="007F5371"/>
    <w:rsid w:val="00805C1A"/>
    <w:rsid w:val="008079F2"/>
    <w:rsid w:val="00807DDE"/>
    <w:rsid w:val="00812813"/>
    <w:rsid w:val="00813117"/>
    <w:rsid w:val="008330F0"/>
    <w:rsid w:val="00836B48"/>
    <w:rsid w:val="0084790D"/>
    <w:rsid w:val="008632C7"/>
    <w:rsid w:val="00866C44"/>
    <w:rsid w:val="00884B3F"/>
    <w:rsid w:val="00886754"/>
    <w:rsid w:val="00890433"/>
    <w:rsid w:val="00894A46"/>
    <w:rsid w:val="008B078F"/>
    <w:rsid w:val="008B2394"/>
    <w:rsid w:val="008B4441"/>
    <w:rsid w:val="008C242D"/>
    <w:rsid w:val="008C4C98"/>
    <w:rsid w:val="008C5AD9"/>
    <w:rsid w:val="00900954"/>
    <w:rsid w:val="00904EE1"/>
    <w:rsid w:val="009079C7"/>
    <w:rsid w:val="00915D5A"/>
    <w:rsid w:val="0092626E"/>
    <w:rsid w:val="009317B0"/>
    <w:rsid w:val="00931A42"/>
    <w:rsid w:val="009665D6"/>
    <w:rsid w:val="00975A32"/>
    <w:rsid w:val="00992664"/>
    <w:rsid w:val="009A0EA0"/>
    <w:rsid w:val="009A1C7E"/>
    <w:rsid w:val="009A7507"/>
    <w:rsid w:val="009B3EF8"/>
    <w:rsid w:val="009E6955"/>
    <w:rsid w:val="00A02D01"/>
    <w:rsid w:val="00A03170"/>
    <w:rsid w:val="00A2252E"/>
    <w:rsid w:val="00A2476D"/>
    <w:rsid w:val="00A24C58"/>
    <w:rsid w:val="00A27121"/>
    <w:rsid w:val="00A45E70"/>
    <w:rsid w:val="00A4686E"/>
    <w:rsid w:val="00A56B0B"/>
    <w:rsid w:val="00AA3F13"/>
    <w:rsid w:val="00AA74AD"/>
    <w:rsid w:val="00AD4C82"/>
    <w:rsid w:val="00AF35A2"/>
    <w:rsid w:val="00B03A23"/>
    <w:rsid w:val="00B10297"/>
    <w:rsid w:val="00B21643"/>
    <w:rsid w:val="00B229F9"/>
    <w:rsid w:val="00B40BBC"/>
    <w:rsid w:val="00B41667"/>
    <w:rsid w:val="00B50DBB"/>
    <w:rsid w:val="00B72A50"/>
    <w:rsid w:val="00BA3209"/>
    <w:rsid w:val="00BA40CC"/>
    <w:rsid w:val="00BB0928"/>
    <w:rsid w:val="00BC0B8A"/>
    <w:rsid w:val="00BD6016"/>
    <w:rsid w:val="00BD7CBB"/>
    <w:rsid w:val="00BE0E64"/>
    <w:rsid w:val="00BE1CF1"/>
    <w:rsid w:val="00BF11F2"/>
    <w:rsid w:val="00BF1C47"/>
    <w:rsid w:val="00BF22B0"/>
    <w:rsid w:val="00BF5AEA"/>
    <w:rsid w:val="00C00984"/>
    <w:rsid w:val="00C1303C"/>
    <w:rsid w:val="00C15652"/>
    <w:rsid w:val="00C20399"/>
    <w:rsid w:val="00C2190B"/>
    <w:rsid w:val="00C37163"/>
    <w:rsid w:val="00C4706D"/>
    <w:rsid w:val="00C6054F"/>
    <w:rsid w:val="00C61DCE"/>
    <w:rsid w:val="00C65B68"/>
    <w:rsid w:val="00C72423"/>
    <w:rsid w:val="00C73211"/>
    <w:rsid w:val="00C7482C"/>
    <w:rsid w:val="00CA1AB2"/>
    <w:rsid w:val="00CC252C"/>
    <w:rsid w:val="00CC3F4B"/>
    <w:rsid w:val="00CD6CA1"/>
    <w:rsid w:val="00D0094E"/>
    <w:rsid w:val="00D07C8C"/>
    <w:rsid w:val="00D67464"/>
    <w:rsid w:val="00D7446F"/>
    <w:rsid w:val="00DA7A71"/>
    <w:rsid w:val="00DB56C7"/>
    <w:rsid w:val="00DC55CB"/>
    <w:rsid w:val="00DE023A"/>
    <w:rsid w:val="00DE29B9"/>
    <w:rsid w:val="00DE45EB"/>
    <w:rsid w:val="00E00811"/>
    <w:rsid w:val="00E01145"/>
    <w:rsid w:val="00E06F1F"/>
    <w:rsid w:val="00E22BDE"/>
    <w:rsid w:val="00E4016E"/>
    <w:rsid w:val="00E7501C"/>
    <w:rsid w:val="00E7739C"/>
    <w:rsid w:val="00EA338D"/>
    <w:rsid w:val="00EC450B"/>
    <w:rsid w:val="00EF2B8E"/>
    <w:rsid w:val="00F15CC0"/>
    <w:rsid w:val="00F343D1"/>
    <w:rsid w:val="00F54B83"/>
    <w:rsid w:val="00F6579F"/>
    <w:rsid w:val="00F72579"/>
    <w:rsid w:val="00F7483C"/>
    <w:rsid w:val="00F754C9"/>
    <w:rsid w:val="00F82C51"/>
    <w:rsid w:val="00FB13B6"/>
    <w:rsid w:val="00FE3CAC"/>
    <w:rsid w:val="00FF4B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50BB71"/>
  <w15:docId w15:val="{6654B284-73D3-4942-9A69-D65E8AB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4"/>
    <w:next w:val="Normal4"/>
    <w:pPr>
      <w:keepNext/>
      <w:keepLines/>
      <w:spacing w:before="480" w:after="120"/>
      <w:outlineLvl w:val="0"/>
    </w:pPr>
    <w:rPr>
      <w:b/>
      <w:sz w:val="48"/>
      <w:szCs w:val="48"/>
    </w:rPr>
  </w:style>
  <w:style w:type="paragraph" w:styleId="Ttulo2">
    <w:name w:val="heading 2"/>
    <w:basedOn w:val="Normal4"/>
    <w:next w:val="Normal4"/>
    <w:pPr>
      <w:keepNext/>
      <w:keepLines/>
      <w:spacing w:before="360" w:after="80"/>
      <w:outlineLvl w:val="1"/>
    </w:pPr>
    <w:rPr>
      <w:b/>
      <w:sz w:val="36"/>
      <w:szCs w:val="36"/>
    </w:rPr>
  </w:style>
  <w:style w:type="paragraph" w:styleId="Ttulo3">
    <w:name w:val="heading 3"/>
    <w:basedOn w:val="Normal4"/>
    <w:next w:val="Normal4"/>
    <w:pPr>
      <w:keepNext/>
      <w:keepLines/>
      <w:spacing w:before="280" w:after="80"/>
      <w:outlineLvl w:val="2"/>
    </w:pPr>
    <w:rPr>
      <w:b/>
      <w:sz w:val="28"/>
      <w:szCs w:val="28"/>
    </w:rPr>
  </w:style>
  <w:style w:type="paragraph" w:styleId="Ttulo4">
    <w:name w:val="heading 4"/>
    <w:basedOn w:val="Normal4"/>
    <w:next w:val="Normal4"/>
    <w:pPr>
      <w:keepNext/>
      <w:keepLines/>
      <w:spacing w:before="240" w:after="40"/>
      <w:outlineLvl w:val="3"/>
    </w:pPr>
    <w:rPr>
      <w:b/>
    </w:rPr>
  </w:style>
  <w:style w:type="paragraph" w:styleId="Ttulo5">
    <w:name w:val="heading 5"/>
    <w:basedOn w:val="Normal4"/>
    <w:next w:val="Normal4"/>
    <w:pPr>
      <w:keepNext/>
      <w:keepLines/>
      <w:spacing w:before="220" w:after="40"/>
      <w:outlineLvl w:val="4"/>
    </w:pPr>
    <w:rPr>
      <w:b/>
      <w:sz w:val="22"/>
      <w:szCs w:val="22"/>
    </w:rPr>
  </w:style>
  <w:style w:type="paragraph" w:styleId="Ttulo6">
    <w:name w:val="heading 6"/>
    <w:basedOn w:val="Normal4"/>
    <w:next w:val="Normal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4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433"/>
    <w:rPr>
      <w:rFonts w:ascii="Lucida Grande" w:eastAsiaTheme="minorEastAsia" w:hAnsi="Lucida Grande" w:cs="Lucida Grande"/>
      <w:sz w:val="18"/>
      <w:szCs w:val="1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E4016E"/>
    <w:pPr>
      <w:ind w:left="720"/>
      <w:contextualSpacing/>
    </w:pPr>
    <w:rPr>
      <w:rFonts w:asciiTheme="minorHAnsi" w:hAnsiTheme="minorHAnsi" w:cstheme="minorBidi"/>
      <w:lang w:eastAsia="en-U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4016E"/>
    <w:rPr>
      <w:rFonts w:asciiTheme="minorHAnsi" w:eastAsiaTheme="minorEastAsia" w:hAnsiTheme="minorHAnsi" w:cstheme="minorBidi"/>
      <w:lang w:eastAsia="en-US"/>
    </w:rPr>
  </w:style>
  <w:style w:type="paragraph" w:styleId="NormalWeb">
    <w:name w:val="Normal (Web)"/>
    <w:basedOn w:val="Normal"/>
    <w:uiPriority w:val="99"/>
    <w:rsid w:val="00E4016E"/>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table" w:styleId="Tablaconcuadrcula">
    <w:name w:val="Table Grid"/>
    <w:basedOn w:val="Tablanormal"/>
    <w:uiPriority w:val="39"/>
    <w:rsid w:val="00E4016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16E"/>
    <w:rPr>
      <w:color w:val="0563C1" w:themeColor="hyperlink"/>
      <w:u w:val="single"/>
    </w:rPr>
  </w:style>
  <w:style w:type="character" w:styleId="Refdecomentario">
    <w:name w:val="annotation reference"/>
    <w:basedOn w:val="Fuentedeprrafopredeter"/>
    <w:uiPriority w:val="99"/>
    <w:semiHidden/>
    <w:unhideWhenUsed/>
    <w:rsid w:val="0084790D"/>
    <w:rPr>
      <w:sz w:val="16"/>
      <w:szCs w:val="16"/>
    </w:rPr>
  </w:style>
  <w:style w:type="paragraph" w:styleId="Textocomentario">
    <w:name w:val="annotation text"/>
    <w:basedOn w:val="Normal"/>
    <w:link w:val="TextocomentarioCar"/>
    <w:uiPriority w:val="99"/>
    <w:unhideWhenUsed/>
    <w:rsid w:val="0084790D"/>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4790D"/>
    <w:rPr>
      <w:rFonts w:asciiTheme="minorHAnsi" w:eastAsiaTheme="minorEastAsia"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2C58"/>
    <w:rPr>
      <w:rFonts w:ascii="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4B2C58"/>
    <w:rPr>
      <w:rFonts w:asciiTheme="minorHAnsi" w:eastAsiaTheme="minorEastAsia" w:hAnsiTheme="minorHAnsi" w:cstheme="minorBidi"/>
      <w:b/>
      <w:bCs/>
      <w:sz w:val="20"/>
      <w:szCs w:val="20"/>
      <w:lang w:eastAsia="en-US"/>
    </w:rPr>
  </w:style>
  <w:style w:type="table" w:customStyle="1" w:styleId="Tablaconcuadrcula1">
    <w:name w:val="Tabla con cuadrícula1"/>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iPriority w:val="99"/>
    <w:unhideWhenUsed/>
    <w:rsid w:val="00B72A50"/>
    <w:rPr>
      <w:rFonts w:eastAsia="Yu Mincho" w:cs="Times New Roman"/>
      <w:sz w:val="20"/>
      <w:szCs w:val="20"/>
      <w:lang w:val="en-US" w:eastAsia="en-US"/>
    </w:rPr>
  </w:style>
  <w:style w:type="character" w:customStyle="1" w:styleId="TextocomentarioCar1">
    <w:name w:val="Texto comentario Car1"/>
    <w:basedOn w:val="Fuentedeprrafopredeter"/>
    <w:uiPriority w:val="99"/>
    <w:semiHidden/>
    <w:rsid w:val="00B72A50"/>
    <w:rPr>
      <w:sz w:val="20"/>
      <w:szCs w:val="20"/>
    </w:rPr>
  </w:style>
  <w:style w:type="paragraph" w:styleId="Sinespaciado">
    <w:name w:val="No Spacing"/>
    <w:uiPriority w:val="1"/>
    <w:qFormat/>
    <w:rsid w:val="004B7E28"/>
    <w:rPr>
      <w:color w:val="00000A"/>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1348">
      <w:bodyDiv w:val="1"/>
      <w:marLeft w:val="0"/>
      <w:marRight w:val="0"/>
      <w:marTop w:val="0"/>
      <w:marBottom w:val="0"/>
      <w:divBdr>
        <w:top w:val="none" w:sz="0" w:space="0" w:color="auto"/>
        <w:left w:val="none" w:sz="0" w:space="0" w:color="auto"/>
        <w:bottom w:val="none" w:sz="0" w:space="0" w:color="auto"/>
        <w:right w:val="none" w:sz="0" w:space="0" w:color="auto"/>
      </w:divBdr>
    </w:div>
    <w:div w:id="434596234">
      <w:bodyDiv w:val="1"/>
      <w:marLeft w:val="0"/>
      <w:marRight w:val="0"/>
      <w:marTop w:val="0"/>
      <w:marBottom w:val="0"/>
      <w:divBdr>
        <w:top w:val="none" w:sz="0" w:space="0" w:color="auto"/>
        <w:left w:val="none" w:sz="0" w:space="0" w:color="auto"/>
        <w:bottom w:val="none" w:sz="0" w:space="0" w:color="auto"/>
        <w:right w:val="none" w:sz="0" w:space="0" w:color="auto"/>
      </w:divBdr>
    </w:div>
    <w:div w:id="773743999">
      <w:bodyDiv w:val="1"/>
      <w:marLeft w:val="0"/>
      <w:marRight w:val="0"/>
      <w:marTop w:val="0"/>
      <w:marBottom w:val="0"/>
      <w:divBdr>
        <w:top w:val="none" w:sz="0" w:space="0" w:color="auto"/>
        <w:left w:val="none" w:sz="0" w:space="0" w:color="auto"/>
        <w:bottom w:val="none" w:sz="0" w:space="0" w:color="auto"/>
        <w:right w:val="none" w:sz="0" w:space="0" w:color="auto"/>
      </w:divBdr>
    </w:div>
    <w:div w:id="955720089">
      <w:bodyDiv w:val="1"/>
      <w:marLeft w:val="0"/>
      <w:marRight w:val="0"/>
      <w:marTop w:val="0"/>
      <w:marBottom w:val="0"/>
      <w:divBdr>
        <w:top w:val="none" w:sz="0" w:space="0" w:color="auto"/>
        <w:left w:val="none" w:sz="0" w:space="0" w:color="auto"/>
        <w:bottom w:val="none" w:sz="0" w:space="0" w:color="auto"/>
        <w:right w:val="none" w:sz="0" w:space="0" w:color="auto"/>
      </w:divBdr>
    </w:div>
    <w:div w:id="1261765761">
      <w:bodyDiv w:val="1"/>
      <w:marLeft w:val="0"/>
      <w:marRight w:val="0"/>
      <w:marTop w:val="0"/>
      <w:marBottom w:val="0"/>
      <w:divBdr>
        <w:top w:val="none" w:sz="0" w:space="0" w:color="auto"/>
        <w:left w:val="none" w:sz="0" w:space="0" w:color="auto"/>
        <w:bottom w:val="none" w:sz="0" w:space="0" w:color="auto"/>
        <w:right w:val="none" w:sz="0" w:space="0" w:color="auto"/>
      </w:divBdr>
    </w:div>
    <w:div w:id="1492286948">
      <w:bodyDiv w:val="1"/>
      <w:marLeft w:val="0"/>
      <w:marRight w:val="0"/>
      <w:marTop w:val="0"/>
      <w:marBottom w:val="0"/>
      <w:divBdr>
        <w:top w:val="none" w:sz="0" w:space="0" w:color="auto"/>
        <w:left w:val="none" w:sz="0" w:space="0" w:color="auto"/>
        <w:bottom w:val="none" w:sz="0" w:space="0" w:color="auto"/>
        <w:right w:val="none" w:sz="0" w:space="0" w:color="auto"/>
      </w:divBdr>
    </w:div>
    <w:div w:id="1747455310">
      <w:bodyDiv w:val="1"/>
      <w:marLeft w:val="0"/>
      <w:marRight w:val="0"/>
      <w:marTop w:val="0"/>
      <w:marBottom w:val="0"/>
      <w:divBdr>
        <w:top w:val="none" w:sz="0" w:space="0" w:color="auto"/>
        <w:left w:val="none" w:sz="0" w:space="0" w:color="auto"/>
        <w:bottom w:val="none" w:sz="0" w:space="0" w:color="auto"/>
        <w:right w:val="none" w:sz="0" w:space="0" w:color="auto"/>
      </w:divBdr>
    </w:div>
    <w:div w:id="1847789793">
      <w:bodyDiv w:val="1"/>
      <w:marLeft w:val="0"/>
      <w:marRight w:val="0"/>
      <w:marTop w:val="0"/>
      <w:marBottom w:val="0"/>
      <w:divBdr>
        <w:top w:val="none" w:sz="0" w:space="0" w:color="auto"/>
        <w:left w:val="none" w:sz="0" w:space="0" w:color="auto"/>
        <w:bottom w:val="none" w:sz="0" w:space="0" w:color="auto"/>
        <w:right w:val="none" w:sz="0" w:space="0" w:color="auto"/>
      </w:divBdr>
    </w:div>
    <w:div w:id="20569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Gra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Graf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jDvQ9ILwyQ/ODILBw2OW9SoDg==">CgMxLjA4AHIhMUF2YXJwX3dRMlpIN3BlZElZeVlGQ0hXZUY2TnhQTEUz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C943D2-8375-44C9-A18B-D193A455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22462</Words>
  <Characters>128038</Characters>
  <Application>Microsoft Office Word</Application>
  <DocSecurity>0</DocSecurity>
  <Lines>1066</Lines>
  <Paragraphs>300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Andrés Silva Páez</dc:creator>
  <cp:lastModifiedBy>Julio Cesar Martínez Sanabria</cp:lastModifiedBy>
  <cp:revision>4</cp:revision>
  <dcterms:created xsi:type="dcterms:W3CDTF">2025-03-04T02:56:00Z</dcterms:created>
  <dcterms:modified xsi:type="dcterms:W3CDTF">2025-03-05T21:51:00Z</dcterms:modified>
</cp:coreProperties>
</file>