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536AC" w14:textId="77777777" w:rsidR="00A70AEB" w:rsidRPr="00040A05" w:rsidRDefault="00A34A50">
      <w:pPr>
        <w:ind w:left="1440" w:hanging="720"/>
        <w:jc w:val="center"/>
        <w:rPr>
          <w:rFonts w:ascii="Montserrat" w:eastAsia="Montserrat" w:hAnsi="Montserrat" w:cs="Montserrat"/>
          <w:b/>
          <w:sz w:val="18"/>
          <w:szCs w:val="18"/>
        </w:rPr>
      </w:pPr>
      <w:r w:rsidRPr="00040A05">
        <w:rPr>
          <w:rFonts w:ascii="Montserrat" w:eastAsia="Montserrat" w:hAnsi="Montserrat" w:cs="Montserrat"/>
          <w:b/>
          <w:sz w:val="18"/>
          <w:szCs w:val="18"/>
        </w:rPr>
        <w:t>RESOLUCIÓN DE LA VIGÉSIMA SEGUNDA SESIÓN ORDINARIA DEL COMITÉ DE TRANSPARENCIA</w:t>
      </w:r>
    </w:p>
    <w:p w14:paraId="548F2D2A" w14:textId="77777777" w:rsidR="00A70AEB" w:rsidRPr="00040A05" w:rsidRDefault="00A70AEB">
      <w:pPr>
        <w:ind w:left="720"/>
        <w:jc w:val="center"/>
        <w:rPr>
          <w:rFonts w:ascii="Montserrat" w:eastAsia="Montserrat" w:hAnsi="Montserrat" w:cs="Montserrat"/>
          <w:b/>
          <w:sz w:val="18"/>
          <w:szCs w:val="18"/>
        </w:rPr>
      </w:pPr>
    </w:p>
    <w:p w14:paraId="13C48571" w14:textId="77777777" w:rsidR="00A70AEB" w:rsidRPr="00040A05" w:rsidRDefault="00A34A50">
      <w:pPr>
        <w:jc w:val="both"/>
        <w:rPr>
          <w:rFonts w:ascii="Montserrat" w:eastAsia="Montserrat" w:hAnsi="Montserrat" w:cs="Montserrat"/>
          <w:sz w:val="18"/>
          <w:szCs w:val="18"/>
        </w:rPr>
      </w:pPr>
      <w:r w:rsidRPr="00040A05">
        <w:rPr>
          <w:rFonts w:ascii="Montserrat" w:eastAsia="Montserrat" w:hAnsi="Montserrat" w:cs="Montserrat"/>
          <w:sz w:val="18"/>
          <w:szCs w:val="18"/>
        </w:rPr>
        <w:t>En la Ciudad de México, a las 11:00 horas del 7 de junio de 2023, reunidos en el aula número 2 del 4° piso ala norte del edificio sede de la Secretaría de la Función Pública, ubicado en Insurgentes Sur número 1735, Colonia Guadalupe Inn, C.P. 01020, Alcaldía Álvaro Obregón, Ciudad de México, con fundamen</w:t>
      </w:r>
      <w:r w:rsidR="00924140" w:rsidRPr="00040A05">
        <w:rPr>
          <w:rFonts w:ascii="Montserrat" w:eastAsia="Montserrat" w:hAnsi="Montserrat" w:cs="Montserrat"/>
          <w:sz w:val="18"/>
          <w:szCs w:val="18"/>
        </w:rPr>
        <w:t>to en los artículos 65, fracciones</w:t>
      </w:r>
      <w:r w:rsidRPr="00040A05">
        <w:rPr>
          <w:rFonts w:ascii="Montserrat" w:eastAsia="Montserrat" w:hAnsi="Montserrat" w:cs="Montserrat"/>
          <w:sz w:val="18"/>
          <w:szCs w:val="18"/>
        </w:rPr>
        <w:t xml:space="preserve"> I</w:t>
      </w:r>
      <w:r w:rsidR="00924140" w:rsidRPr="00040A05">
        <w:rPr>
          <w:rFonts w:ascii="Montserrat" w:eastAsia="Montserrat" w:hAnsi="Montserrat" w:cs="Montserrat"/>
          <w:sz w:val="18"/>
          <w:szCs w:val="18"/>
        </w:rPr>
        <w:t xml:space="preserve"> y II</w:t>
      </w:r>
      <w:r w:rsidRPr="00040A05">
        <w:rPr>
          <w:rFonts w:ascii="Montserrat" w:eastAsia="Montserrat" w:hAnsi="Montserrat" w:cs="Montserrat"/>
          <w:sz w:val="18"/>
          <w:szCs w:val="18"/>
        </w:rPr>
        <w:t>, de la Ley Federal de Transparencia y Acceso a la Información Pública y; 17, 25 y 34, de los Lineamientos de Actuación del Comité de Transparencia, y conforme a la convocatoria realizada el pasado 2 de junio de 2023, para celebrar la Vigésima Segunda Sesión Ordinaria del Comité de Transparencia, el Secretario Técnico verificó la asistencia, de los siguientes integrantes del Comité:</w:t>
      </w:r>
    </w:p>
    <w:p w14:paraId="75400A14" w14:textId="77777777" w:rsidR="00A70AEB" w:rsidRPr="00040A05" w:rsidRDefault="00A70AEB">
      <w:pPr>
        <w:jc w:val="both"/>
        <w:rPr>
          <w:rFonts w:ascii="Montserrat" w:eastAsia="Montserrat" w:hAnsi="Montserrat" w:cs="Montserrat"/>
          <w:sz w:val="18"/>
          <w:szCs w:val="18"/>
        </w:rPr>
      </w:pPr>
    </w:p>
    <w:p w14:paraId="34CF8CCA" w14:textId="77777777" w:rsidR="00A70AEB" w:rsidRPr="00040A05" w:rsidRDefault="00A34A50">
      <w:pPr>
        <w:ind w:left="708"/>
        <w:jc w:val="both"/>
        <w:rPr>
          <w:rFonts w:ascii="Montserrat" w:eastAsia="Montserrat" w:hAnsi="Montserrat" w:cs="Montserrat"/>
          <w:b/>
          <w:sz w:val="18"/>
          <w:szCs w:val="18"/>
        </w:rPr>
      </w:pPr>
      <w:r w:rsidRPr="00040A05">
        <w:rPr>
          <w:rFonts w:ascii="Montserrat" w:eastAsia="Montserrat" w:hAnsi="Montserrat" w:cs="Montserrat"/>
          <w:b/>
          <w:sz w:val="18"/>
          <w:szCs w:val="18"/>
        </w:rPr>
        <w:t>1. Grethel Alejandra Pilgram Santos</w:t>
      </w:r>
    </w:p>
    <w:p w14:paraId="1958EE0A" w14:textId="77777777" w:rsidR="00A70AEB" w:rsidRPr="00040A05" w:rsidRDefault="00A34A50">
      <w:pPr>
        <w:ind w:left="708" w:right="7"/>
        <w:jc w:val="both"/>
        <w:rPr>
          <w:rFonts w:ascii="Montserrat" w:eastAsia="Montserrat" w:hAnsi="Montserrat" w:cs="Montserrat"/>
          <w:sz w:val="18"/>
          <w:szCs w:val="18"/>
        </w:rPr>
      </w:pPr>
      <w:r w:rsidRPr="00040A05">
        <w:rPr>
          <w:rFonts w:ascii="Montserrat" w:eastAsia="Montserrat" w:hAnsi="Montserrat" w:cs="Montserrat"/>
          <w:sz w:val="18"/>
          <w:szCs w:val="18"/>
        </w:rPr>
        <w:t>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del Reglamento Interior de la Secretaría de la Función Pública y; 5, párrafo tercero, de los Lineamientos de actuación del Comité de Transparencia.</w:t>
      </w:r>
    </w:p>
    <w:p w14:paraId="03B0A225" w14:textId="77777777" w:rsidR="00A70AEB" w:rsidRPr="00040A05" w:rsidRDefault="00A70AEB">
      <w:pPr>
        <w:ind w:left="708" w:right="7"/>
        <w:jc w:val="both"/>
        <w:rPr>
          <w:rFonts w:ascii="Montserrat" w:eastAsia="Montserrat" w:hAnsi="Montserrat" w:cs="Montserrat"/>
          <w:sz w:val="18"/>
          <w:szCs w:val="18"/>
        </w:rPr>
      </w:pPr>
    </w:p>
    <w:p w14:paraId="2A4914DF" w14:textId="77777777" w:rsidR="00A70AEB" w:rsidRPr="00040A05" w:rsidRDefault="00A34A50">
      <w:pPr>
        <w:ind w:left="708" w:right="7"/>
        <w:jc w:val="both"/>
        <w:rPr>
          <w:rFonts w:ascii="Montserrat" w:eastAsia="Montserrat" w:hAnsi="Montserrat" w:cs="Montserrat"/>
          <w:b/>
          <w:sz w:val="18"/>
          <w:szCs w:val="18"/>
        </w:rPr>
      </w:pPr>
      <w:r w:rsidRPr="00040A05">
        <w:rPr>
          <w:rFonts w:ascii="Montserrat" w:eastAsia="Montserrat" w:hAnsi="Montserrat" w:cs="Montserrat"/>
          <w:b/>
          <w:sz w:val="18"/>
          <w:szCs w:val="18"/>
        </w:rPr>
        <w:t>2.  Mtra. María de la Luz Padilla Díaz</w:t>
      </w:r>
    </w:p>
    <w:p w14:paraId="50B28807" w14:textId="77777777" w:rsidR="00A70AEB" w:rsidRPr="00040A05" w:rsidRDefault="00A34A50">
      <w:pPr>
        <w:ind w:left="708" w:right="7"/>
        <w:jc w:val="both"/>
        <w:rPr>
          <w:rFonts w:ascii="Montserrat" w:eastAsia="Montserrat" w:hAnsi="Montserrat" w:cs="Montserrat"/>
          <w:sz w:val="18"/>
          <w:szCs w:val="18"/>
        </w:rPr>
      </w:pPr>
      <w:r w:rsidRPr="00040A05">
        <w:rPr>
          <w:rFonts w:ascii="Montserrat" w:eastAsia="Montserrat" w:hAnsi="Montserrat" w:cs="Montserrat"/>
          <w:sz w:val="18"/>
          <w:szCs w:val="18"/>
        </w:rPr>
        <w:t>Directora General de Recursos Materiales y Servicios Generales y Responsable del Área Coordinadora de Archivos. En términos de los artículos 64, párrafos tercero y cuarto, fracción I, de la Ley Federal de Transparencia y Acceso a la Información Pública; 18, fracciones IV y XVI, del Reglamento Interior de la Secretaría de la Función Pública y; 5, inciso a), de los Lineamientos de actuación del Comité de Transparencia.</w:t>
      </w:r>
    </w:p>
    <w:p w14:paraId="6C19464A" w14:textId="77777777" w:rsidR="00A70AEB" w:rsidRPr="00040A05" w:rsidRDefault="00A70AEB">
      <w:pPr>
        <w:ind w:left="708" w:right="7"/>
        <w:jc w:val="both"/>
        <w:rPr>
          <w:rFonts w:ascii="Montserrat" w:eastAsia="Montserrat" w:hAnsi="Montserrat" w:cs="Montserrat"/>
          <w:sz w:val="18"/>
          <w:szCs w:val="18"/>
        </w:rPr>
      </w:pPr>
    </w:p>
    <w:p w14:paraId="20AA653E" w14:textId="77777777" w:rsidR="00A70AEB" w:rsidRPr="00040A05" w:rsidRDefault="00A34A50">
      <w:pPr>
        <w:ind w:left="708" w:right="7"/>
        <w:jc w:val="both"/>
        <w:rPr>
          <w:rFonts w:ascii="Montserrat" w:eastAsia="Montserrat" w:hAnsi="Montserrat" w:cs="Montserrat"/>
          <w:sz w:val="18"/>
          <w:szCs w:val="18"/>
        </w:rPr>
      </w:pPr>
      <w:r w:rsidRPr="00040A05">
        <w:rPr>
          <w:rFonts w:ascii="Montserrat" w:eastAsia="Montserrat" w:hAnsi="Montserrat" w:cs="Montserrat"/>
          <w:b/>
          <w:sz w:val="18"/>
          <w:szCs w:val="18"/>
        </w:rPr>
        <w:t>3. L.C. Carlos Carrera Guerrero</w:t>
      </w:r>
    </w:p>
    <w:p w14:paraId="06823D5C" w14:textId="625CEA5F" w:rsidR="00A70AEB" w:rsidRPr="00040A05" w:rsidRDefault="00A34A50" w:rsidP="00D018C2">
      <w:pPr>
        <w:ind w:left="708" w:right="7"/>
        <w:jc w:val="both"/>
        <w:rPr>
          <w:rFonts w:ascii="Montserrat" w:eastAsia="Montserrat" w:hAnsi="Montserrat" w:cs="Montserrat"/>
          <w:sz w:val="18"/>
          <w:szCs w:val="18"/>
        </w:rPr>
      </w:pPr>
      <w:r w:rsidRPr="00040A05">
        <w:rPr>
          <w:rFonts w:ascii="Montserrat" w:eastAsia="Montserrat" w:hAnsi="Montserrat" w:cs="Montserrat"/>
          <w:sz w:val="18"/>
          <w:szCs w:val="18"/>
        </w:rPr>
        <w:t>Titular de Control Interno y Suplente de la persona Titular del Órgano Interno de Control de la Secretaría de la Función Pública. En términos de los artículos 64, párrafos tercero y cuarto, fracción III, de la Ley Federal de Transparencia y Acceso a la Información Pública; 87, fracción XII, del Reglamento Interior de la Secretaría de la Función Pública y; 5, párrafo tercero, de los Lineamientos de actuación del Comité de Transparencia.</w:t>
      </w:r>
    </w:p>
    <w:p w14:paraId="7F1C2731" w14:textId="08114A70" w:rsidR="00040A05" w:rsidRPr="00040A05" w:rsidRDefault="00040A05" w:rsidP="00D018C2">
      <w:pPr>
        <w:ind w:left="708" w:right="7"/>
        <w:jc w:val="both"/>
        <w:rPr>
          <w:rFonts w:ascii="Montserrat" w:eastAsia="Montserrat" w:hAnsi="Montserrat" w:cs="Montserrat"/>
          <w:sz w:val="18"/>
          <w:szCs w:val="18"/>
        </w:rPr>
      </w:pPr>
    </w:p>
    <w:p w14:paraId="1A61589F" w14:textId="77777777" w:rsidR="00040A05" w:rsidRPr="00040A05" w:rsidRDefault="00040A05" w:rsidP="00D018C2">
      <w:pPr>
        <w:ind w:left="708" w:right="7"/>
        <w:jc w:val="both"/>
        <w:rPr>
          <w:rFonts w:ascii="Montserrat" w:eastAsia="Montserrat" w:hAnsi="Montserrat" w:cs="Montserrat"/>
          <w:sz w:val="18"/>
          <w:szCs w:val="18"/>
        </w:rPr>
      </w:pPr>
    </w:p>
    <w:p w14:paraId="4D78B2A3" w14:textId="5BF71542" w:rsidR="00A70AEB" w:rsidRPr="00040A05" w:rsidRDefault="00A34A50">
      <w:pPr>
        <w:ind w:left="2160" w:firstLine="720"/>
        <w:jc w:val="both"/>
        <w:rPr>
          <w:rFonts w:ascii="Montserrat" w:eastAsia="Montserrat" w:hAnsi="Montserrat" w:cs="Montserrat"/>
          <w:b/>
          <w:sz w:val="18"/>
          <w:szCs w:val="18"/>
        </w:rPr>
      </w:pPr>
      <w:r w:rsidRPr="00040A05">
        <w:rPr>
          <w:rFonts w:ascii="Montserrat" w:eastAsia="Montserrat" w:hAnsi="Montserrat" w:cs="Montserrat"/>
          <w:b/>
          <w:sz w:val="18"/>
          <w:szCs w:val="18"/>
        </w:rPr>
        <w:t>PRIMER PUNTO DEL ORDEN DEL DÍA</w:t>
      </w:r>
    </w:p>
    <w:p w14:paraId="30F77692" w14:textId="77777777" w:rsidR="00040A05" w:rsidRPr="00040A05" w:rsidRDefault="00040A05">
      <w:pPr>
        <w:ind w:left="2160" w:firstLine="720"/>
        <w:jc w:val="both"/>
        <w:rPr>
          <w:rFonts w:ascii="Montserrat" w:eastAsia="Montserrat" w:hAnsi="Montserrat" w:cs="Montserrat"/>
          <w:b/>
          <w:sz w:val="18"/>
          <w:szCs w:val="18"/>
        </w:rPr>
      </w:pPr>
    </w:p>
    <w:p w14:paraId="2A69E43E" w14:textId="77777777" w:rsidR="00A70AEB" w:rsidRPr="00040A05" w:rsidRDefault="00A70AEB">
      <w:pPr>
        <w:ind w:left="2160" w:firstLine="720"/>
        <w:jc w:val="both"/>
        <w:rPr>
          <w:rFonts w:ascii="Montserrat" w:eastAsia="Montserrat" w:hAnsi="Montserrat" w:cs="Montserrat"/>
          <w:b/>
          <w:sz w:val="18"/>
          <w:szCs w:val="18"/>
        </w:rPr>
      </w:pPr>
    </w:p>
    <w:p w14:paraId="3B65EDE0" w14:textId="77777777" w:rsidR="00A70AEB" w:rsidRPr="00040A05" w:rsidRDefault="00A34A50">
      <w:pPr>
        <w:jc w:val="both"/>
        <w:rPr>
          <w:rFonts w:ascii="Montserrat" w:eastAsia="Montserrat" w:hAnsi="Montserrat" w:cs="Montserrat"/>
          <w:sz w:val="18"/>
          <w:szCs w:val="18"/>
        </w:rPr>
      </w:pPr>
      <w:r w:rsidRPr="00040A05">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50636B90" w14:textId="77777777" w:rsidR="00A70AEB" w:rsidRPr="00040A05" w:rsidRDefault="00A70AEB">
      <w:pPr>
        <w:jc w:val="both"/>
        <w:rPr>
          <w:rFonts w:ascii="Montserrat" w:eastAsia="Montserrat" w:hAnsi="Montserrat" w:cs="Montserrat"/>
          <w:sz w:val="18"/>
          <w:szCs w:val="18"/>
        </w:rPr>
      </w:pPr>
    </w:p>
    <w:p w14:paraId="11224E34" w14:textId="77777777" w:rsidR="00A70AEB" w:rsidRPr="00040A05" w:rsidRDefault="00A34A50">
      <w:pPr>
        <w:ind w:left="720"/>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 Lectura y, en su caso, aprobación del orden del día </w:t>
      </w:r>
    </w:p>
    <w:p w14:paraId="6C1EE107" w14:textId="77777777" w:rsidR="00A70AEB" w:rsidRPr="00040A05" w:rsidRDefault="00A70AEB">
      <w:pPr>
        <w:ind w:left="792"/>
        <w:jc w:val="both"/>
        <w:rPr>
          <w:rFonts w:ascii="Montserrat" w:eastAsia="Montserrat" w:hAnsi="Montserrat" w:cs="Montserrat"/>
          <w:b/>
          <w:sz w:val="18"/>
          <w:szCs w:val="18"/>
        </w:rPr>
      </w:pPr>
    </w:p>
    <w:p w14:paraId="77ABB5F6" w14:textId="77777777" w:rsidR="00A70AEB" w:rsidRPr="00040A05" w:rsidRDefault="00A34A50">
      <w:pPr>
        <w:ind w:left="720"/>
        <w:jc w:val="both"/>
        <w:rPr>
          <w:rFonts w:ascii="Montserrat" w:eastAsia="Montserrat" w:hAnsi="Montserrat" w:cs="Montserrat"/>
          <w:b/>
          <w:sz w:val="18"/>
          <w:szCs w:val="18"/>
        </w:rPr>
      </w:pPr>
      <w:r w:rsidRPr="00040A05">
        <w:rPr>
          <w:rFonts w:ascii="Montserrat" w:eastAsia="Montserrat" w:hAnsi="Montserrat" w:cs="Montserrat"/>
          <w:b/>
          <w:sz w:val="18"/>
          <w:szCs w:val="18"/>
        </w:rPr>
        <w:t>II. Análisis de las solicitudes de acceso a la información</w:t>
      </w:r>
    </w:p>
    <w:p w14:paraId="11709847" w14:textId="77777777" w:rsidR="00A70AEB" w:rsidRPr="00040A05" w:rsidRDefault="00A70AEB">
      <w:pPr>
        <w:ind w:left="792"/>
        <w:jc w:val="both"/>
        <w:rPr>
          <w:rFonts w:ascii="Montserrat" w:eastAsia="Montserrat" w:hAnsi="Montserrat" w:cs="Montserrat"/>
          <w:b/>
          <w:sz w:val="18"/>
          <w:szCs w:val="18"/>
        </w:rPr>
      </w:pPr>
    </w:p>
    <w:p w14:paraId="278EA3A7" w14:textId="12B8DA1C" w:rsidR="00A70AEB" w:rsidRPr="00040A05" w:rsidRDefault="00A34A50">
      <w:pPr>
        <w:ind w:left="720"/>
        <w:jc w:val="both"/>
        <w:rPr>
          <w:rFonts w:ascii="Montserrat" w:eastAsia="Montserrat" w:hAnsi="Montserrat" w:cs="Montserrat"/>
          <w:b/>
          <w:sz w:val="18"/>
          <w:szCs w:val="18"/>
        </w:rPr>
      </w:pPr>
      <w:r w:rsidRPr="00040A05">
        <w:rPr>
          <w:rFonts w:ascii="Montserrat" w:eastAsia="Montserrat" w:hAnsi="Montserrat" w:cs="Montserrat"/>
          <w:b/>
          <w:sz w:val="18"/>
          <w:szCs w:val="18"/>
        </w:rPr>
        <w:t xml:space="preserve">A. Respuesta </w:t>
      </w:r>
      <w:r w:rsidR="00B2405F" w:rsidRPr="00040A05">
        <w:rPr>
          <w:rFonts w:ascii="Montserrat" w:eastAsia="Montserrat" w:hAnsi="Montserrat" w:cs="Montserrat"/>
          <w:b/>
          <w:sz w:val="18"/>
          <w:szCs w:val="18"/>
        </w:rPr>
        <w:t>a solicitud</w:t>
      </w:r>
      <w:r w:rsidRPr="00040A05">
        <w:rPr>
          <w:rFonts w:ascii="Montserrat" w:eastAsia="Montserrat" w:hAnsi="Montserrat" w:cs="Montserrat"/>
          <w:b/>
          <w:sz w:val="18"/>
          <w:szCs w:val="18"/>
        </w:rPr>
        <w:t xml:space="preserve"> d</w:t>
      </w:r>
      <w:r w:rsidR="00D018C2" w:rsidRPr="00040A05">
        <w:rPr>
          <w:rFonts w:ascii="Montserrat" w:eastAsia="Montserrat" w:hAnsi="Montserrat" w:cs="Montserrat"/>
          <w:b/>
          <w:sz w:val="18"/>
          <w:szCs w:val="18"/>
        </w:rPr>
        <w:t>e acceso a la información en la</w:t>
      </w:r>
      <w:r w:rsidRPr="00040A05">
        <w:rPr>
          <w:rFonts w:ascii="Montserrat" w:eastAsia="Montserrat" w:hAnsi="Montserrat" w:cs="Montserrat"/>
          <w:b/>
          <w:sz w:val="18"/>
          <w:szCs w:val="18"/>
        </w:rPr>
        <w:t xml:space="preserve"> que se analizará</w:t>
      </w:r>
      <w:r w:rsidR="00924140" w:rsidRPr="00040A05">
        <w:rPr>
          <w:rFonts w:ascii="Montserrat" w:eastAsia="Montserrat" w:hAnsi="Montserrat" w:cs="Montserrat"/>
          <w:b/>
          <w:sz w:val="18"/>
          <w:szCs w:val="18"/>
        </w:rPr>
        <w:t xml:space="preserve"> la clasificación de reserva</w:t>
      </w:r>
    </w:p>
    <w:p w14:paraId="0CD47D50" w14:textId="0F9C338D" w:rsidR="00A70AEB" w:rsidRPr="00040A05" w:rsidRDefault="009E362A" w:rsidP="009E362A">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        </w:t>
      </w:r>
      <w:r w:rsidR="00924140" w:rsidRPr="00040A05">
        <w:rPr>
          <w:rFonts w:ascii="Montserrat" w:eastAsia="Montserrat" w:hAnsi="Montserrat" w:cs="Montserrat"/>
          <w:sz w:val="18"/>
          <w:szCs w:val="18"/>
        </w:rPr>
        <w:t xml:space="preserve">  </w:t>
      </w:r>
    </w:p>
    <w:p w14:paraId="4ED8271A" w14:textId="62A6EA89" w:rsidR="00A70AEB" w:rsidRPr="00040A05" w:rsidRDefault="00924140">
      <w:pPr>
        <w:numPr>
          <w:ilvl w:val="0"/>
          <w:numId w:val="4"/>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330026523002191        </w:t>
      </w:r>
    </w:p>
    <w:p w14:paraId="7C0FFFFC" w14:textId="663A1616" w:rsidR="00040A05" w:rsidRPr="00040A05" w:rsidRDefault="00040A05" w:rsidP="00040A05">
      <w:pPr>
        <w:jc w:val="both"/>
        <w:rPr>
          <w:rFonts w:ascii="Montserrat" w:eastAsia="Montserrat" w:hAnsi="Montserrat" w:cs="Montserrat"/>
          <w:sz w:val="18"/>
          <w:szCs w:val="18"/>
        </w:rPr>
      </w:pPr>
    </w:p>
    <w:p w14:paraId="5D6E37D6" w14:textId="77777777" w:rsidR="00040A05" w:rsidRPr="00040A05" w:rsidRDefault="00040A05" w:rsidP="00040A05">
      <w:pPr>
        <w:jc w:val="both"/>
        <w:rPr>
          <w:rFonts w:ascii="Montserrat" w:eastAsia="Montserrat" w:hAnsi="Montserrat" w:cs="Montserrat"/>
          <w:sz w:val="18"/>
          <w:szCs w:val="18"/>
        </w:rPr>
      </w:pPr>
    </w:p>
    <w:p w14:paraId="5560DD65" w14:textId="77777777" w:rsidR="00A70AEB" w:rsidRPr="00040A05" w:rsidRDefault="00A70AEB" w:rsidP="006F7239">
      <w:pPr>
        <w:jc w:val="both"/>
        <w:rPr>
          <w:rFonts w:ascii="Montserrat" w:eastAsia="Montserrat" w:hAnsi="Montserrat" w:cs="Montserrat"/>
          <w:sz w:val="18"/>
          <w:szCs w:val="18"/>
        </w:rPr>
      </w:pPr>
    </w:p>
    <w:p w14:paraId="001A5A71" w14:textId="7E47BFD6" w:rsidR="00A70AEB" w:rsidRPr="00040A05" w:rsidRDefault="00A34A50">
      <w:pPr>
        <w:ind w:left="720"/>
        <w:jc w:val="both"/>
        <w:rPr>
          <w:rFonts w:ascii="Montserrat" w:eastAsia="Montserrat" w:hAnsi="Montserrat" w:cs="Montserrat"/>
          <w:b/>
          <w:sz w:val="18"/>
          <w:szCs w:val="18"/>
        </w:rPr>
      </w:pPr>
      <w:r w:rsidRPr="00040A05">
        <w:rPr>
          <w:rFonts w:ascii="Montserrat" w:eastAsia="Montserrat" w:hAnsi="Montserrat" w:cs="Montserrat"/>
          <w:b/>
          <w:sz w:val="18"/>
          <w:szCs w:val="18"/>
        </w:rPr>
        <w:lastRenderedPageBreak/>
        <w:t>B. Respuesta</w:t>
      </w:r>
      <w:r w:rsidR="00D018C2" w:rsidRPr="00040A05">
        <w:rPr>
          <w:rFonts w:ascii="Montserrat" w:eastAsia="Montserrat" w:hAnsi="Montserrat" w:cs="Montserrat"/>
          <w:b/>
          <w:sz w:val="18"/>
          <w:szCs w:val="18"/>
        </w:rPr>
        <w:t>s</w:t>
      </w:r>
      <w:r w:rsidRPr="00040A05">
        <w:rPr>
          <w:rFonts w:ascii="Montserrat" w:eastAsia="Montserrat" w:hAnsi="Montserrat" w:cs="Montserrat"/>
          <w:b/>
          <w:sz w:val="18"/>
          <w:szCs w:val="18"/>
        </w:rPr>
        <w:t xml:space="preserve"> a solicitudes d</w:t>
      </w:r>
      <w:r w:rsidR="00B2405F" w:rsidRPr="00040A05">
        <w:rPr>
          <w:rFonts w:ascii="Montserrat" w:eastAsia="Montserrat" w:hAnsi="Montserrat" w:cs="Montserrat"/>
          <w:b/>
          <w:sz w:val="18"/>
          <w:szCs w:val="18"/>
        </w:rPr>
        <w:t>e acceso a la información en la</w:t>
      </w:r>
      <w:r w:rsidRPr="00040A05">
        <w:rPr>
          <w:rFonts w:ascii="Montserrat" w:eastAsia="Montserrat" w:hAnsi="Montserrat" w:cs="Montserrat"/>
          <w:b/>
          <w:sz w:val="18"/>
          <w:szCs w:val="18"/>
        </w:rPr>
        <w:t xml:space="preserve"> que se analizará la clasificación de confidencialidad </w:t>
      </w:r>
    </w:p>
    <w:p w14:paraId="0E0C4000" w14:textId="77777777" w:rsidR="00A70AEB" w:rsidRPr="00040A05" w:rsidRDefault="00A34A50">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           </w:t>
      </w:r>
    </w:p>
    <w:p w14:paraId="06FFF428" w14:textId="77777777" w:rsidR="00A70AEB" w:rsidRPr="00040A05" w:rsidRDefault="00924140">
      <w:pPr>
        <w:numPr>
          <w:ilvl w:val="0"/>
          <w:numId w:val="1"/>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330026523001798     </w:t>
      </w:r>
    </w:p>
    <w:p w14:paraId="24464E33" w14:textId="77777777" w:rsidR="00A70AEB" w:rsidRPr="00040A05" w:rsidRDefault="00924140">
      <w:pPr>
        <w:numPr>
          <w:ilvl w:val="0"/>
          <w:numId w:val="1"/>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330026523002058     </w:t>
      </w:r>
    </w:p>
    <w:p w14:paraId="3832B1E2" w14:textId="77777777" w:rsidR="00A70AEB" w:rsidRPr="00040A05" w:rsidRDefault="00924140">
      <w:pPr>
        <w:numPr>
          <w:ilvl w:val="0"/>
          <w:numId w:val="1"/>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330026523002060     </w:t>
      </w:r>
    </w:p>
    <w:p w14:paraId="0BDEEF5D" w14:textId="77777777" w:rsidR="00A70AEB" w:rsidRPr="00040A05" w:rsidRDefault="00924140">
      <w:pPr>
        <w:numPr>
          <w:ilvl w:val="0"/>
          <w:numId w:val="1"/>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330026523002089     </w:t>
      </w:r>
    </w:p>
    <w:p w14:paraId="02918879" w14:textId="77777777" w:rsidR="00A70AEB" w:rsidRPr="00040A05" w:rsidRDefault="00924140">
      <w:pPr>
        <w:numPr>
          <w:ilvl w:val="0"/>
          <w:numId w:val="1"/>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330026523002134      </w:t>
      </w:r>
    </w:p>
    <w:p w14:paraId="22396325" w14:textId="77777777" w:rsidR="002961A3" w:rsidRPr="00040A05" w:rsidRDefault="00924140">
      <w:pPr>
        <w:numPr>
          <w:ilvl w:val="0"/>
          <w:numId w:val="1"/>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330026523002225  </w:t>
      </w:r>
    </w:p>
    <w:p w14:paraId="242D3A96" w14:textId="7E9FE1F2" w:rsidR="00A70AEB" w:rsidRPr="00040A05" w:rsidRDefault="002961A3">
      <w:pPr>
        <w:numPr>
          <w:ilvl w:val="0"/>
          <w:numId w:val="1"/>
        </w:numPr>
        <w:jc w:val="both"/>
        <w:rPr>
          <w:rFonts w:ascii="Montserrat" w:eastAsia="Montserrat" w:hAnsi="Montserrat" w:cs="Montserrat"/>
          <w:sz w:val="18"/>
          <w:szCs w:val="18"/>
        </w:rPr>
      </w:pPr>
      <w:r w:rsidRPr="00040A05">
        <w:rPr>
          <w:rFonts w:ascii="Montserrat" w:eastAsia="Montserrat" w:hAnsi="Montserrat" w:cs="Montserrat"/>
          <w:sz w:val="18"/>
          <w:szCs w:val="18"/>
        </w:rPr>
        <w:t>Folio 330026523002247</w:t>
      </w:r>
      <w:r w:rsidR="00924140" w:rsidRPr="00040A05">
        <w:rPr>
          <w:rFonts w:ascii="Montserrat" w:eastAsia="Montserrat" w:hAnsi="Montserrat" w:cs="Montserrat"/>
          <w:sz w:val="18"/>
          <w:szCs w:val="18"/>
        </w:rPr>
        <w:t xml:space="preserve">    </w:t>
      </w:r>
    </w:p>
    <w:p w14:paraId="762D61E9" w14:textId="77777777" w:rsidR="00A70AEB" w:rsidRPr="00040A05" w:rsidRDefault="00A34A50">
      <w:pPr>
        <w:ind w:left="2880"/>
        <w:jc w:val="both"/>
        <w:rPr>
          <w:rFonts w:ascii="Montserrat" w:eastAsia="Montserrat" w:hAnsi="Montserrat" w:cs="Montserrat"/>
          <w:sz w:val="18"/>
          <w:szCs w:val="18"/>
        </w:rPr>
      </w:pPr>
      <w:r w:rsidRPr="00040A05">
        <w:rPr>
          <w:rFonts w:ascii="Montserrat" w:eastAsia="Montserrat" w:hAnsi="Montserrat" w:cs="Montserrat"/>
          <w:sz w:val="18"/>
          <w:szCs w:val="18"/>
        </w:rPr>
        <w:tab/>
      </w:r>
    </w:p>
    <w:p w14:paraId="46121B2F" w14:textId="06E90BEE" w:rsidR="00A70AEB" w:rsidRPr="00040A05" w:rsidRDefault="00A34A50">
      <w:pPr>
        <w:ind w:left="708"/>
        <w:jc w:val="both"/>
        <w:rPr>
          <w:rFonts w:ascii="Montserrat" w:eastAsia="Montserrat" w:hAnsi="Montserrat" w:cs="Montserrat"/>
          <w:b/>
          <w:sz w:val="18"/>
          <w:szCs w:val="18"/>
        </w:rPr>
      </w:pPr>
      <w:r w:rsidRPr="00040A05">
        <w:rPr>
          <w:rFonts w:ascii="Montserrat" w:eastAsia="Montserrat" w:hAnsi="Montserrat" w:cs="Montserrat"/>
          <w:b/>
          <w:sz w:val="18"/>
          <w:szCs w:val="18"/>
        </w:rPr>
        <w:t>C. Respuesta</w:t>
      </w:r>
      <w:r w:rsidR="00D018C2" w:rsidRPr="00040A05">
        <w:rPr>
          <w:rFonts w:ascii="Montserrat" w:eastAsia="Montserrat" w:hAnsi="Montserrat" w:cs="Montserrat"/>
          <w:b/>
          <w:sz w:val="18"/>
          <w:szCs w:val="18"/>
        </w:rPr>
        <w:t>s</w:t>
      </w:r>
      <w:r w:rsidRPr="00040A05">
        <w:rPr>
          <w:rFonts w:ascii="Montserrat" w:eastAsia="Montserrat" w:hAnsi="Montserrat" w:cs="Montserrat"/>
          <w:b/>
          <w:sz w:val="18"/>
          <w:szCs w:val="18"/>
        </w:rPr>
        <w:t xml:space="preserve"> a solicitudes de acceso a la in</w:t>
      </w:r>
      <w:r w:rsidR="00924140" w:rsidRPr="00040A05">
        <w:rPr>
          <w:rFonts w:ascii="Montserrat" w:eastAsia="Montserrat" w:hAnsi="Montserrat" w:cs="Montserrat"/>
          <w:b/>
          <w:sz w:val="18"/>
          <w:szCs w:val="18"/>
        </w:rPr>
        <w:t xml:space="preserve">formación </w:t>
      </w:r>
      <w:r w:rsidRPr="00040A05">
        <w:rPr>
          <w:rFonts w:ascii="Montserrat" w:eastAsia="Montserrat" w:hAnsi="Montserrat" w:cs="Montserrat"/>
          <w:b/>
          <w:sz w:val="18"/>
          <w:szCs w:val="18"/>
        </w:rPr>
        <w:t>en las que s</w:t>
      </w:r>
      <w:r w:rsidR="00924140" w:rsidRPr="00040A05">
        <w:rPr>
          <w:rFonts w:ascii="Montserrat" w:eastAsia="Montserrat" w:hAnsi="Montserrat" w:cs="Montserrat"/>
          <w:b/>
          <w:sz w:val="18"/>
          <w:szCs w:val="18"/>
        </w:rPr>
        <w:t>e analizará la versión pública</w:t>
      </w:r>
    </w:p>
    <w:p w14:paraId="3FA9B783" w14:textId="77777777" w:rsidR="00A70AEB" w:rsidRPr="00040A05" w:rsidRDefault="00A70AEB">
      <w:pPr>
        <w:ind w:left="720"/>
        <w:jc w:val="both"/>
        <w:rPr>
          <w:rFonts w:ascii="Montserrat" w:eastAsia="Montserrat" w:hAnsi="Montserrat" w:cs="Montserrat"/>
          <w:sz w:val="18"/>
          <w:szCs w:val="18"/>
        </w:rPr>
      </w:pPr>
    </w:p>
    <w:p w14:paraId="6CF1E378" w14:textId="77777777" w:rsidR="00D84F0F" w:rsidRPr="00040A05" w:rsidRDefault="00D84F0F">
      <w:pPr>
        <w:numPr>
          <w:ilvl w:val="3"/>
          <w:numId w:val="3"/>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330026523002007       </w:t>
      </w:r>
    </w:p>
    <w:p w14:paraId="16B06C5B" w14:textId="77777777" w:rsidR="00D13EEE" w:rsidRPr="00040A05" w:rsidRDefault="008B252E">
      <w:pPr>
        <w:numPr>
          <w:ilvl w:val="3"/>
          <w:numId w:val="3"/>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330026523002036 </w:t>
      </w:r>
    </w:p>
    <w:p w14:paraId="093998FB" w14:textId="77777777" w:rsidR="008B252E" w:rsidRPr="00040A05" w:rsidRDefault="00D13EEE">
      <w:pPr>
        <w:numPr>
          <w:ilvl w:val="3"/>
          <w:numId w:val="3"/>
        </w:numPr>
        <w:jc w:val="both"/>
        <w:rPr>
          <w:rFonts w:ascii="Montserrat" w:eastAsia="Montserrat" w:hAnsi="Montserrat" w:cs="Montserrat"/>
          <w:sz w:val="18"/>
          <w:szCs w:val="18"/>
        </w:rPr>
      </w:pPr>
      <w:r w:rsidRPr="00040A05">
        <w:rPr>
          <w:rFonts w:ascii="Montserrat" w:eastAsia="Montserrat" w:hAnsi="Montserrat" w:cs="Montserrat"/>
          <w:sz w:val="18"/>
          <w:szCs w:val="18"/>
        </w:rPr>
        <w:t>Folio 330026523002065</w:t>
      </w:r>
      <w:r w:rsidR="008B252E" w:rsidRPr="00040A05">
        <w:rPr>
          <w:rFonts w:ascii="Montserrat" w:eastAsia="Montserrat" w:hAnsi="Montserrat" w:cs="Montserrat"/>
          <w:sz w:val="18"/>
          <w:szCs w:val="18"/>
        </w:rPr>
        <w:t xml:space="preserve">      </w:t>
      </w:r>
    </w:p>
    <w:p w14:paraId="01AE9853" w14:textId="77777777" w:rsidR="00A70AEB" w:rsidRPr="00040A05" w:rsidRDefault="00A34A50">
      <w:pPr>
        <w:numPr>
          <w:ilvl w:val="3"/>
          <w:numId w:val="3"/>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330026523002068        </w:t>
      </w:r>
    </w:p>
    <w:p w14:paraId="2216520A" w14:textId="77777777" w:rsidR="00A70AEB" w:rsidRPr="00040A05" w:rsidRDefault="00A34A50">
      <w:pPr>
        <w:numPr>
          <w:ilvl w:val="3"/>
          <w:numId w:val="3"/>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330026523002078        </w:t>
      </w:r>
    </w:p>
    <w:p w14:paraId="4D5611B7" w14:textId="77777777" w:rsidR="00A70AEB" w:rsidRPr="00040A05" w:rsidRDefault="00A34A50">
      <w:pPr>
        <w:numPr>
          <w:ilvl w:val="3"/>
          <w:numId w:val="3"/>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330026523002099       </w:t>
      </w:r>
    </w:p>
    <w:p w14:paraId="79F28047" w14:textId="77777777" w:rsidR="00A70AEB" w:rsidRPr="00040A05" w:rsidRDefault="00A34A50">
      <w:pPr>
        <w:numPr>
          <w:ilvl w:val="3"/>
          <w:numId w:val="3"/>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330026523002100        </w:t>
      </w:r>
    </w:p>
    <w:p w14:paraId="67302C16" w14:textId="77777777" w:rsidR="00A70AEB" w:rsidRPr="00040A05" w:rsidRDefault="00A34A50">
      <w:pPr>
        <w:numPr>
          <w:ilvl w:val="3"/>
          <w:numId w:val="3"/>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330026523002102        </w:t>
      </w:r>
    </w:p>
    <w:p w14:paraId="3E18316B" w14:textId="77777777" w:rsidR="00A70AEB" w:rsidRPr="00040A05" w:rsidRDefault="00A34A50">
      <w:pPr>
        <w:numPr>
          <w:ilvl w:val="3"/>
          <w:numId w:val="3"/>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330026523002128        </w:t>
      </w:r>
    </w:p>
    <w:p w14:paraId="412C9F27" w14:textId="77777777" w:rsidR="00A70AEB" w:rsidRPr="00040A05" w:rsidRDefault="00A34A50" w:rsidP="004D0C45">
      <w:pPr>
        <w:numPr>
          <w:ilvl w:val="3"/>
          <w:numId w:val="3"/>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330026523002136               </w:t>
      </w:r>
    </w:p>
    <w:p w14:paraId="67E2675E" w14:textId="77777777" w:rsidR="00A34A50" w:rsidRPr="00040A05" w:rsidRDefault="00A34A50" w:rsidP="004458EE">
      <w:pPr>
        <w:numPr>
          <w:ilvl w:val="3"/>
          <w:numId w:val="3"/>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330026523002147      </w:t>
      </w:r>
    </w:p>
    <w:p w14:paraId="73A476EF" w14:textId="77777777" w:rsidR="00A70AEB" w:rsidRPr="00040A05" w:rsidRDefault="00A34A50">
      <w:pPr>
        <w:pBdr>
          <w:top w:val="nil"/>
          <w:left w:val="nil"/>
          <w:bottom w:val="nil"/>
          <w:right w:val="nil"/>
          <w:between w:val="nil"/>
        </w:pBdr>
        <w:spacing w:before="240"/>
        <w:ind w:left="720"/>
        <w:jc w:val="both"/>
        <w:rPr>
          <w:rFonts w:ascii="Montserrat" w:eastAsia="Montserrat" w:hAnsi="Montserrat" w:cs="Montserrat"/>
          <w:sz w:val="18"/>
          <w:szCs w:val="18"/>
        </w:rPr>
      </w:pPr>
      <w:r w:rsidRPr="00040A05">
        <w:rPr>
          <w:rFonts w:ascii="Montserrat" w:eastAsia="Montserrat" w:hAnsi="Montserrat" w:cs="Montserrat"/>
          <w:b/>
          <w:sz w:val="18"/>
          <w:szCs w:val="18"/>
        </w:rPr>
        <w:t>I</w:t>
      </w:r>
      <w:r w:rsidR="000E7421" w:rsidRPr="00040A05">
        <w:rPr>
          <w:rFonts w:ascii="Montserrat" w:eastAsia="Montserrat" w:hAnsi="Montserrat" w:cs="Montserrat"/>
          <w:b/>
          <w:sz w:val="18"/>
          <w:szCs w:val="18"/>
        </w:rPr>
        <w:t>II</w:t>
      </w:r>
      <w:r w:rsidRPr="00040A05">
        <w:rPr>
          <w:rFonts w:ascii="Montserrat" w:eastAsia="Montserrat" w:hAnsi="Montserrat" w:cs="Montserrat"/>
          <w:b/>
          <w:sz w:val="18"/>
          <w:szCs w:val="18"/>
        </w:rPr>
        <w:t>. Solicitudes de acceso a la información en las que se analizará el término legal de ampliación de plazo para dar respuesta</w:t>
      </w:r>
    </w:p>
    <w:p w14:paraId="07739D59" w14:textId="77777777" w:rsidR="00A70AEB" w:rsidRPr="00040A05" w:rsidRDefault="00A70AEB">
      <w:pPr>
        <w:rPr>
          <w:rFonts w:ascii="Montserrat" w:eastAsia="Montserrat" w:hAnsi="Montserrat" w:cs="Montserrat"/>
          <w:sz w:val="18"/>
          <w:szCs w:val="18"/>
        </w:rPr>
      </w:pPr>
    </w:p>
    <w:p w14:paraId="79680FCF" w14:textId="77777777" w:rsidR="00A801A7" w:rsidRPr="00040A05" w:rsidRDefault="00A801A7">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Folio 330026523002164</w:t>
      </w:r>
    </w:p>
    <w:p w14:paraId="2833660C" w14:textId="77777777" w:rsidR="000520DC" w:rsidRPr="00040A05" w:rsidRDefault="000520DC">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Folio 330026523002169</w:t>
      </w:r>
    </w:p>
    <w:p w14:paraId="56DE98EC" w14:textId="77777777" w:rsidR="00A70AEB" w:rsidRPr="00040A05" w:rsidRDefault="00FF662D">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330026523002194   </w:t>
      </w:r>
    </w:p>
    <w:p w14:paraId="349D8946" w14:textId="77777777" w:rsidR="00A70AEB" w:rsidRPr="00040A05" w:rsidRDefault="00FF662D">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330026523002202   </w:t>
      </w:r>
    </w:p>
    <w:p w14:paraId="1AA81FB8" w14:textId="77777777" w:rsidR="00A70AEB" w:rsidRPr="00040A05" w:rsidRDefault="00FF662D">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330026523002205   </w:t>
      </w:r>
    </w:p>
    <w:p w14:paraId="3ED58ECA" w14:textId="77777777" w:rsidR="00A70AEB" w:rsidRPr="00040A05" w:rsidRDefault="00FF662D">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330026523002207   </w:t>
      </w:r>
    </w:p>
    <w:p w14:paraId="21D3B706" w14:textId="77777777" w:rsidR="00A70AEB" w:rsidRPr="00040A05" w:rsidRDefault="00A34A50">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330026523002213    </w:t>
      </w:r>
    </w:p>
    <w:p w14:paraId="52211A46" w14:textId="77777777" w:rsidR="00A70AEB" w:rsidRPr="00040A05" w:rsidRDefault="00A34A50">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330026523002216    </w:t>
      </w:r>
    </w:p>
    <w:p w14:paraId="5AF9D901" w14:textId="77777777" w:rsidR="00A70AEB" w:rsidRPr="00040A05" w:rsidRDefault="00A34A50">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330026523002218    </w:t>
      </w:r>
    </w:p>
    <w:p w14:paraId="3E06D295" w14:textId="77777777" w:rsidR="00A70AEB" w:rsidRPr="00040A05" w:rsidRDefault="00A34A50">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330026523002219    </w:t>
      </w:r>
    </w:p>
    <w:p w14:paraId="26C96217" w14:textId="77777777" w:rsidR="00A70AEB" w:rsidRPr="00040A05" w:rsidRDefault="00A34A50">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 xml:space="preserve">Folio </w:t>
      </w:r>
      <w:r w:rsidR="00FF662D" w:rsidRPr="00040A05">
        <w:rPr>
          <w:rFonts w:ascii="Montserrat" w:eastAsia="Montserrat" w:hAnsi="Montserrat" w:cs="Montserrat"/>
          <w:sz w:val="18"/>
          <w:szCs w:val="18"/>
        </w:rPr>
        <w:t xml:space="preserve">330026523002222   </w:t>
      </w:r>
    </w:p>
    <w:p w14:paraId="16C4DC88" w14:textId="77777777" w:rsidR="00A70AEB" w:rsidRPr="00040A05" w:rsidRDefault="00A34A50">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330026523002226     </w:t>
      </w:r>
    </w:p>
    <w:p w14:paraId="194D0E86" w14:textId="77777777" w:rsidR="00A70AEB" w:rsidRPr="00040A05" w:rsidRDefault="00A34A50">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330026523002227     </w:t>
      </w:r>
    </w:p>
    <w:p w14:paraId="3C32D83D" w14:textId="77777777" w:rsidR="00A70AEB" w:rsidRPr="00040A05" w:rsidRDefault="00A34A50">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330026523002229     </w:t>
      </w:r>
    </w:p>
    <w:p w14:paraId="059E606C" w14:textId="77777777" w:rsidR="00A70AEB" w:rsidRPr="00040A05" w:rsidRDefault="00A34A50">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330026523002230     </w:t>
      </w:r>
    </w:p>
    <w:p w14:paraId="27E5D4EB" w14:textId="77777777" w:rsidR="001A6024" w:rsidRPr="00040A05" w:rsidRDefault="00A34A50">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330026523002231  </w:t>
      </w:r>
    </w:p>
    <w:p w14:paraId="3726125D" w14:textId="77777777" w:rsidR="00A70AEB" w:rsidRPr="00040A05" w:rsidRDefault="001A6024">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Folio 330026523002232</w:t>
      </w:r>
      <w:r w:rsidR="00A34A50" w:rsidRPr="00040A05">
        <w:rPr>
          <w:rFonts w:ascii="Montserrat" w:eastAsia="Montserrat" w:hAnsi="Montserrat" w:cs="Montserrat"/>
          <w:sz w:val="18"/>
          <w:szCs w:val="18"/>
        </w:rPr>
        <w:t xml:space="preserve">   </w:t>
      </w:r>
    </w:p>
    <w:p w14:paraId="4A9B4F34" w14:textId="77777777" w:rsidR="00A70AEB" w:rsidRPr="00040A05" w:rsidRDefault="00A34A50">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330026523002233    </w:t>
      </w:r>
    </w:p>
    <w:p w14:paraId="433A5A6D" w14:textId="77777777" w:rsidR="001A6024" w:rsidRPr="00040A05" w:rsidRDefault="00A34A50">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Folio 330026523002235</w:t>
      </w:r>
    </w:p>
    <w:p w14:paraId="30ABEDF3" w14:textId="77777777" w:rsidR="00A70AEB" w:rsidRPr="00040A05" w:rsidRDefault="001A6024">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Folio 330026523002237</w:t>
      </w:r>
      <w:r w:rsidR="00A34A50" w:rsidRPr="00040A05">
        <w:rPr>
          <w:rFonts w:ascii="Montserrat" w:eastAsia="Montserrat" w:hAnsi="Montserrat" w:cs="Montserrat"/>
          <w:sz w:val="18"/>
          <w:szCs w:val="18"/>
        </w:rPr>
        <w:t xml:space="preserve">     </w:t>
      </w:r>
    </w:p>
    <w:p w14:paraId="4ED461C3" w14:textId="77777777" w:rsidR="00A70AEB" w:rsidRPr="00040A05" w:rsidRDefault="00A34A50">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330026523002239     </w:t>
      </w:r>
    </w:p>
    <w:p w14:paraId="44B7518D" w14:textId="77777777" w:rsidR="00A70AEB" w:rsidRPr="00040A05" w:rsidRDefault="00A34A50" w:rsidP="001C5358">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lastRenderedPageBreak/>
        <w:t xml:space="preserve">Folio 330026523002241   </w:t>
      </w:r>
    </w:p>
    <w:p w14:paraId="47C074A6" w14:textId="77777777" w:rsidR="006810FC" w:rsidRPr="00040A05" w:rsidRDefault="00A34A50">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330026523002248 </w:t>
      </w:r>
    </w:p>
    <w:p w14:paraId="3D47E9C2" w14:textId="77777777" w:rsidR="006810FC" w:rsidRPr="00040A05" w:rsidRDefault="006810FC">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Folio 330026523002251</w:t>
      </w:r>
    </w:p>
    <w:p w14:paraId="0ADF8F12" w14:textId="77777777" w:rsidR="006810FC" w:rsidRPr="00040A05" w:rsidRDefault="006810FC">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Folio 330026523002270</w:t>
      </w:r>
    </w:p>
    <w:p w14:paraId="3D8065FA" w14:textId="77777777" w:rsidR="00A70AEB" w:rsidRPr="00040A05" w:rsidRDefault="006810FC">
      <w:pPr>
        <w:numPr>
          <w:ilvl w:val="3"/>
          <w:numId w:val="5"/>
        </w:numPr>
        <w:rPr>
          <w:rFonts w:ascii="Montserrat" w:eastAsia="Montserrat" w:hAnsi="Montserrat" w:cs="Montserrat"/>
          <w:sz w:val="18"/>
          <w:szCs w:val="18"/>
        </w:rPr>
      </w:pPr>
      <w:r w:rsidRPr="00040A05">
        <w:rPr>
          <w:rFonts w:ascii="Montserrat" w:eastAsia="Montserrat" w:hAnsi="Montserrat" w:cs="Montserrat"/>
          <w:sz w:val="18"/>
          <w:szCs w:val="18"/>
        </w:rPr>
        <w:t>Folio 330026523002278</w:t>
      </w:r>
      <w:r w:rsidR="00A34A50" w:rsidRPr="00040A05">
        <w:rPr>
          <w:rFonts w:ascii="Montserrat" w:eastAsia="Montserrat" w:hAnsi="Montserrat" w:cs="Montserrat"/>
          <w:sz w:val="18"/>
          <w:szCs w:val="18"/>
        </w:rPr>
        <w:t xml:space="preserve">    </w:t>
      </w:r>
    </w:p>
    <w:p w14:paraId="01D509C1" w14:textId="77777777" w:rsidR="00A70AEB" w:rsidRPr="00040A05" w:rsidRDefault="00A70AEB">
      <w:pPr>
        <w:rPr>
          <w:rFonts w:ascii="Montserrat" w:eastAsia="Montserrat" w:hAnsi="Montserrat" w:cs="Montserrat"/>
          <w:sz w:val="18"/>
          <w:szCs w:val="18"/>
        </w:rPr>
      </w:pPr>
    </w:p>
    <w:p w14:paraId="64E3F419" w14:textId="77777777" w:rsidR="00A70AEB" w:rsidRPr="00040A05" w:rsidRDefault="000E7421">
      <w:pPr>
        <w:ind w:left="708"/>
        <w:jc w:val="both"/>
        <w:rPr>
          <w:rFonts w:ascii="Montserrat" w:eastAsia="Montserrat" w:hAnsi="Montserrat" w:cs="Montserrat"/>
          <w:b/>
          <w:sz w:val="18"/>
          <w:szCs w:val="18"/>
        </w:rPr>
      </w:pPr>
      <w:r w:rsidRPr="00040A05">
        <w:rPr>
          <w:rFonts w:ascii="Montserrat" w:eastAsia="Montserrat" w:hAnsi="Montserrat" w:cs="Montserrat"/>
          <w:b/>
          <w:sz w:val="18"/>
          <w:szCs w:val="18"/>
        </w:rPr>
        <w:t>I</w:t>
      </w:r>
      <w:r w:rsidR="00A34A50" w:rsidRPr="00040A05">
        <w:rPr>
          <w:rFonts w:ascii="Montserrat" w:eastAsia="Montserrat" w:hAnsi="Montserrat" w:cs="Montserrat"/>
          <w:b/>
          <w:sz w:val="18"/>
          <w:szCs w:val="18"/>
        </w:rPr>
        <w:t>V. Análisis de versiones públicas para dar cumplimiento a las obligaciones de transparencia previstas en la Ley General de Transparencia y Acceso a la Información Pública</w:t>
      </w:r>
    </w:p>
    <w:p w14:paraId="18184BC3" w14:textId="77777777" w:rsidR="00A70AEB" w:rsidRPr="00040A05" w:rsidRDefault="00A70AEB">
      <w:pPr>
        <w:jc w:val="both"/>
        <w:rPr>
          <w:rFonts w:ascii="Montserrat" w:eastAsia="Montserrat" w:hAnsi="Montserrat" w:cs="Montserrat"/>
          <w:b/>
          <w:sz w:val="18"/>
          <w:szCs w:val="18"/>
        </w:rPr>
      </w:pPr>
    </w:p>
    <w:p w14:paraId="771F38CD" w14:textId="77777777" w:rsidR="00B40C35" w:rsidRPr="00040A05" w:rsidRDefault="00B40C35" w:rsidP="00B40C35">
      <w:pPr>
        <w:spacing w:after="160"/>
        <w:ind w:firstLine="720"/>
        <w:jc w:val="both"/>
        <w:rPr>
          <w:rFonts w:ascii="Montserrat" w:eastAsia="Montserrat" w:hAnsi="Montserrat" w:cs="Montserrat"/>
          <w:b/>
          <w:sz w:val="18"/>
          <w:szCs w:val="18"/>
        </w:rPr>
      </w:pPr>
      <w:r w:rsidRPr="00040A05">
        <w:rPr>
          <w:rFonts w:ascii="Montserrat" w:eastAsia="Montserrat" w:hAnsi="Montserrat" w:cs="Montserrat"/>
          <w:b/>
          <w:sz w:val="18"/>
          <w:szCs w:val="18"/>
        </w:rPr>
        <w:t>A.  Artículo 70, fracción XXIV de la LGTAIP</w:t>
      </w:r>
    </w:p>
    <w:p w14:paraId="2EBB1F06" w14:textId="77777777" w:rsidR="00770387" w:rsidRDefault="00B40C35" w:rsidP="00770387">
      <w:pPr>
        <w:ind w:left="14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A.1 </w:t>
      </w:r>
      <w:r w:rsidR="00D018C2" w:rsidRPr="00040A05">
        <w:rPr>
          <w:rFonts w:ascii="Montserrat" w:eastAsia="Montserrat" w:hAnsi="Montserrat" w:cs="Montserrat"/>
          <w:sz w:val="20"/>
          <w:szCs w:val="20"/>
        </w:rPr>
        <w:t xml:space="preserve">Órgano Interno de Control </w:t>
      </w:r>
      <w:r w:rsidR="00040A05" w:rsidRPr="00040A05">
        <w:rPr>
          <w:rFonts w:ascii="Montserrat" w:eastAsia="Montserrat" w:hAnsi="Montserrat" w:cs="Montserrat"/>
          <w:sz w:val="20"/>
          <w:szCs w:val="20"/>
        </w:rPr>
        <w:t xml:space="preserve">en </w:t>
      </w:r>
      <w:r w:rsidR="00770387">
        <w:rPr>
          <w:rFonts w:ascii="Montserrat" w:eastAsia="Montserrat" w:hAnsi="Montserrat" w:cs="Montserrat"/>
          <w:sz w:val="20"/>
          <w:szCs w:val="20"/>
        </w:rPr>
        <w:t>la</w:t>
      </w:r>
      <w:r w:rsidRPr="00040A05">
        <w:rPr>
          <w:rFonts w:ascii="Montserrat" w:eastAsia="Montserrat" w:hAnsi="Montserrat" w:cs="Montserrat"/>
          <w:sz w:val="20"/>
          <w:szCs w:val="20"/>
        </w:rPr>
        <w:t xml:space="preserve"> Secretaría de la Función Pública</w:t>
      </w:r>
      <w:r w:rsidRPr="00040A05">
        <w:rPr>
          <w:rFonts w:ascii="Montserrat" w:eastAsia="Montserrat" w:hAnsi="Montserrat" w:cs="Montserrat"/>
          <w:sz w:val="18"/>
          <w:szCs w:val="18"/>
        </w:rPr>
        <w:t xml:space="preserve"> (OIC-SFP)</w:t>
      </w:r>
    </w:p>
    <w:p w14:paraId="5039D0F1" w14:textId="2F8F7CFF" w:rsidR="00B40C35" w:rsidRPr="00040A05" w:rsidRDefault="00B40C35" w:rsidP="00770387">
      <w:pPr>
        <w:ind w:left="1440"/>
        <w:jc w:val="both"/>
        <w:rPr>
          <w:rFonts w:ascii="Montserrat" w:eastAsia="Montserrat" w:hAnsi="Montserrat" w:cs="Montserrat"/>
          <w:sz w:val="18"/>
          <w:szCs w:val="18"/>
        </w:rPr>
      </w:pPr>
      <w:r w:rsidRPr="00040A05">
        <w:rPr>
          <w:rFonts w:ascii="Montserrat" w:eastAsia="Montserrat" w:hAnsi="Montserrat" w:cs="Montserrat"/>
          <w:sz w:val="18"/>
          <w:szCs w:val="18"/>
        </w:rPr>
        <w:t>VP 004023</w:t>
      </w:r>
    </w:p>
    <w:p w14:paraId="5511806C" w14:textId="77777777" w:rsidR="00B40C35" w:rsidRPr="00040A05" w:rsidRDefault="00B40C35" w:rsidP="00B40C35">
      <w:pPr>
        <w:ind w:left="1440"/>
        <w:jc w:val="both"/>
        <w:rPr>
          <w:rFonts w:ascii="Montserrat" w:eastAsia="Montserrat" w:hAnsi="Montserrat" w:cs="Montserrat"/>
          <w:sz w:val="18"/>
          <w:szCs w:val="18"/>
        </w:rPr>
      </w:pPr>
    </w:p>
    <w:p w14:paraId="3E4985A6" w14:textId="77777777" w:rsidR="00770387" w:rsidRDefault="00B40C35" w:rsidP="00770387">
      <w:pPr>
        <w:ind w:left="14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A.2 </w:t>
      </w:r>
      <w:r w:rsidR="000D18D1" w:rsidRPr="00040A05">
        <w:rPr>
          <w:rFonts w:ascii="Montserrat" w:eastAsia="Montserrat" w:hAnsi="Montserrat" w:cs="Montserrat"/>
          <w:sz w:val="20"/>
          <w:szCs w:val="20"/>
        </w:rPr>
        <w:t xml:space="preserve">Órgano Interno de Control </w:t>
      </w:r>
      <w:r w:rsidR="00040A05" w:rsidRPr="00040A05">
        <w:rPr>
          <w:rFonts w:ascii="Montserrat" w:eastAsia="Montserrat" w:hAnsi="Montserrat" w:cs="Montserrat"/>
          <w:sz w:val="20"/>
          <w:szCs w:val="20"/>
        </w:rPr>
        <w:t xml:space="preserve">en </w:t>
      </w:r>
      <w:r w:rsidR="00770387">
        <w:rPr>
          <w:rFonts w:ascii="Montserrat" w:eastAsia="Montserrat" w:hAnsi="Montserrat" w:cs="Montserrat"/>
          <w:sz w:val="20"/>
          <w:szCs w:val="20"/>
        </w:rPr>
        <w:t>la</w:t>
      </w:r>
      <w:r w:rsidRPr="00040A05">
        <w:rPr>
          <w:rFonts w:ascii="Montserrat" w:eastAsia="Montserrat" w:hAnsi="Montserrat" w:cs="Montserrat"/>
          <w:sz w:val="20"/>
          <w:szCs w:val="20"/>
        </w:rPr>
        <w:t xml:space="preserve"> Secretaría de la Función Pública</w:t>
      </w:r>
      <w:r w:rsidR="00770387">
        <w:rPr>
          <w:rFonts w:ascii="Montserrat" w:eastAsia="Montserrat" w:hAnsi="Montserrat" w:cs="Montserrat"/>
          <w:sz w:val="18"/>
          <w:szCs w:val="18"/>
        </w:rPr>
        <w:t xml:space="preserve"> (OIC-SFP)</w:t>
      </w:r>
    </w:p>
    <w:p w14:paraId="45FDDDB2" w14:textId="3E181E27" w:rsidR="00B40C35" w:rsidRDefault="00B40C35" w:rsidP="00770387">
      <w:pPr>
        <w:ind w:left="1440"/>
        <w:jc w:val="both"/>
        <w:rPr>
          <w:rFonts w:ascii="Montserrat" w:eastAsia="Montserrat" w:hAnsi="Montserrat" w:cs="Montserrat"/>
          <w:sz w:val="18"/>
          <w:szCs w:val="18"/>
        </w:rPr>
      </w:pPr>
      <w:r w:rsidRPr="00040A05">
        <w:rPr>
          <w:rFonts w:ascii="Montserrat" w:eastAsia="Montserrat" w:hAnsi="Montserrat" w:cs="Montserrat"/>
          <w:sz w:val="18"/>
          <w:szCs w:val="18"/>
        </w:rPr>
        <w:t>VP 004523</w:t>
      </w:r>
    </w:p>
    <w:p w14:paraId="2F44A454" w14:textId="77777777" w:rsidR="00770387" w:rsidRPr="00770387" w:rsidRDefault="00770387" w:rsidP="00770387">
      <w:pPr>
        <w:ind w:left="1440"/>
        <w:jc w:val="both"/>
        <w:rPr>
          <w:rFonts w:ascii="Montserrat" w:eastAsia="Montserrat" w:hAnsi="Montserrat" w:cs="Montserrat"/>
          <w:sz w:val="18"/>
          <w:szCs w:val="18"/>
        </w:rPr>
      </w:pPr>
    </w:p>
    <w:p w14:paraId="372ED619" w14:textId="77777777" w:rsidR="00B40C35" w:rsidRPr="00040A05" w:rsidRDefault="00B40C35" w:rsidP="00B40C35">
      <w:pPr>
        <w:spacing w:after="160"/>
        <w:ind w:firstLine="720"/>
        <w:jc w:val="both"/>
        <w:rPr>
          <w:rFonts w:ascii="Montserrat" w:eastAsia="Montserrat" w:hAnsi="Montserrat" w:cs="Montserrat"/>
          <w:b/>
          <w:sz w:val="18"/>
          <w:szCs w:val="18"/>
        </w:rPr>
      </w:pPr>
      <w:r w:rsidRPr="00040A05">
        <w:rPr>
          <w:rFonts w:ascii="Montserrat" w:eastAsia="Montserrat" w:hAnsi="Montserrat" w:cs="Montserrat"/>
          <w:b/>
          <w:sz w:val="18"/>
          <w:szCs w:val="18"/>
        </w:rPr>
        <w:t>B.  Artículo 70, fracción XXVIII de la LGTAIP</w:t>
      </w:r>
    </w:p>
    <w:p w14:paraId="6550E565" w14:textId="77777777" w:rsidR="00770387" w:rsidRDefault="00B40C35" w:rsidP="00770387">
      <w:pPr>
        <w:widowControl w:val="0"/>
        <w:ind w:left="1440" w:hanging="22"/>
        <w:rPr>
          <w:rFonts w:ascii="Montserrat" w:eastAsia="Montserrat" w:hAnsi="Montserrat" w:cs="Montserrat"/>
          <w:sz w:val="20"/>
          <w:szCs w:val="20"/>
        </w:rPr>
      </w:pPr>
      <w:r w:rsidRPr="00040A05">
        <w:rPr>
          <w:rFonts w:ascii="Montserrat" w:eastAsia="Montserrat" w:hAnsi="Montserrat" w:cs="Montserrat"/>
          <w:sz w:val="18"/>
          <w:szCs w:val="18"/>
        </w:rPr>
        <w:t xml:space="preserve">B.1 </w:t>
      </w:r>
      <w:r w:rsidRPr="00040A05">
        <w:rPr>
          <w:rFonts w:ascii="Montserrat" w:eastAsia="Montserrat" w:hAnsi="Montserrat" w:cs="Montserrat"/>
          <w:sz w:val="20"/>
          <w:szCs w:val="20"/>
        </w:rPr>
        <w:t>Dirección General de Recursos Materiales y Servicios Generales (</w:t>
      </w:r>
      <w:r w:rsidR="00770387" w:rsidRPr="00040A05">
        <w:rPr>
          <w:rFonts w:ascii="Montserrat" w:eastAsia="Montserrat" w:hAnsi="Montserrat" w:cs="Montserrat"/>
          <w:sz w:val="20"/>
          <w:szCs w:val="20"/>
        </w:rPr>
        <w:t>DGRMSG)</w:t>
      </w:r>
    </w:p>
    <w:p w14:paraId="1AD84E28" w14:textId="72FCBFA4" w:rsidR="00B40C35" w:rsidRPr="00040A05" w:rsidRDefault="00D018C2" w:rsidP="00770387">
      <w:pPr>
        <w:widowControl w:val="0"/>
        <w:ind w:left="1440" w:hanging="22"/>
        <w:rPr>
          <w:rFonts w:ascii="Montserrat" w:eastAsia="Montserrat" w:hAnsi="Montserrat" w:cs="Montserrat"/>
          <w:sz w:val="20"/>
          <w:szCs w:val="20"/>
        </w:rPr>
      </w:pPr>
      <w:r w:rsidRPr="00040A05">
        <w:rPr>
          <w:rFonts w:ascii="Montserrat" w:eastAsia="Montserrat" w:hAnsi="Montserrat" w:cs="Montserrat"/>
          <w:sz w:val="20"/>
          <w:szCs w:val="20"/>
        </w:rPr>
        <w:t xml:space="preserve">VP </w:t>
      </w:r>
      <w:r w:rsidR="00B40C35" w:rsidRPr="00040A05">
        <w:rPr>
          <w:rFonts w:ascii="Montserrat" w:eastAsia="Montserrat" w:hAnsi="Montserrat" w:cs="Montserrat"/>
          <w:sz w:val="20"/>
          <w:szCs w:val="20"/>
        </w:rPr>
        <w:t>005723</w:t>
      </w:r>
    </w:p>
    <w:p w14:paraId="773B1C89" w14:textId="77777777" w:rsidR="00B40C35" w:rsidRPr="00040A05" w:rsidRDefault="00B40C35" w:rsidP="00B40C35">
      <w:pPr>
        <w:widowControl w:val="0"/>
        <w:ind w:left="1440" w:hanging="22"/>
        <w:rPr>
          <w:rFonts w:ascii="Montserrat" w:eastAsia="Montserrat" w:hAnsi="Montserrat" w:cs="Montserrat"/>
          <w:b/>
          <w:sz w:val="18"/>
          <w:szCs w:val="18"/>
        </w:rPr>
      </w:pPr>
    </w:p>
    <w:p w14:paraId="31C2A2F7" w14:textId="77777777" w:rsidR="00A70AEB" w:rsidRPr="00040A05" w:rsidRDefault="00B40C35">
      <w:pPr>
        <w:spacing w:after="160"/>
        <w:ind w:firstLine="720"/>
        <w:jc w:val="both"/>
        <w:rPr>
          <w:rFonts w:ascii="Montserrat" w:eastAsia="Montserrat" w:hAnsi="Montserrat" w:cs="Montserrat"/>
          <w:b/>
          <w:sz w:val="18"/>
          <w:szCs w:val="18"/>
        </w:rPr>
      </w:pPr>
      <w:r w:rsidRPr="00040A05">
        <w:rPr>
          <w:rFonts w:ascii="Montserrat" w:eastAsia="Montserrat" w:hAnsi="Montserrat" w:cs="Montserrat"/>
          <w:b/>
          <w:sz w:val="18"/>
          <w:szCs w:val="18"/>
        </w:rPr>
        <w:t>C</w:t>
      </w:r>
      <w:r w:rsidR="00A34A50" w:rsidRPr="00040A05">
        <w:rPr>
          <w:rFonts w:ascii="Montserrat" w:eastAsia="Montserrat" w:hAnsi="Montserrat" w:cs="Montserrat"/>
          <w:b/>
          <w:sz w:val="18"/>
          <w:szCs w:val="18"/>
        </w:rPr>
        <w:t>.  Artículo 70, fracción XXXVI de la LGTAIP</w:t>
      </w:r>
    </w:p>
    <w:p w14:paraId="53F4C3FA" w14:textId="77777777" w:rsidR="00770387" w:rsidRDefault="00B40C35" w:rsidP="00770387">
      <w:pPr>
        <w:ind w:left="1440"/>
        <w:jc w:val="both"/>
        <w:rPr>
          <w:rFonts w:ascii="Montserrat" w:eastAsia="Montserrat" w:hAnsi="Montserrat" w:cs="Montserrat"/>
          <w:sz w:val="18"/>
          <w:szCs w:val="18"/>
        </w:rPr>
      </w:pPr>
      <w:r w:rsidRPr="00040A05">
        <w:rPr>
          <w:rFonts w:ascii="Montserrat" w:eastAsia="Montserrat" w:hAnsi="Montserrat" w:cs="Montserrat"/>
          <w:sz w:val="18"/>
          <w:szCs w:val="18"/>
        </w:rPr>
        <w:t>C</w:t>
      </w:r>
      <w:r w:rsidR="000D18D1" w:rsidRPr="00040A05">
        <w:rPr>
          <w:rFonts w:ascii="Montserrat" w:eastAsia="Montserrat" w:hAnsi="Montserrat" w:cs="Montserrat"/>
          <w:sz w:val="18"/>
          <w:szCs w:val="18"/>
        </w:rPr>
        <w:t xml:space="preserve">.1 Órgano Interno de Control </w:t>
      </w:r>
      <w:r w:rsidR="00040A05" w:rsidRPr="00040A05">
        <w:rPr>
          <w:rFonts w:ascii="Montserrat" w:eastAsia="Montserrat" w:hAnsi="Montserrat" w:cs="Montserrat"/>
          <w:sz w:val="18"/>
          <w:szCs w:val="18"/>
        </w:rPr>
        <w:t>en el</w:t>
      </w:r>
      <w:r w:rsidR="00A34A50" w:rsidRPr="00040A05">
        <w:rPr>
          <w:rFonts w:ascii="Montserrat" w:eastAsia="Montserrat" w:hAnsi="Montserrat" w:cs="Montserrat"/>
          <w:sz w:val="18"/>
          <w:szCs w:val="18"/>
        </w:rPr>
        <w:t xml:space="preserve"> Instituto Nacional del Suelo Sustentable (OIC-INSUS)</w:t>
      </w:r>
    </w:p>
    <w:p w14:paraId="01E9CB34" w14:textId="15F786A2" w:rsidR="00A70AEB" w:rsidRPr="00040A05" w:rsidRDefault="00A34A50" w:rsidP="00770387">
      <w:pPr>
        <w:ind w:left="1440"/>
        <w:jc w:val="both"/>
        <w:rPr>
          <w:rFonts w:ascii="Montserrat" w:eastAsia="Montserrat" w:hAnsi="Montserrat" w:cs="Montserrat"/>
          <w:sz w:val="18"/>
          <w:szCs w:val="18"/>
        </w:rPr>
      </w:pPr>
      <w:r w:rsidRPr="00040A05">
        <w:rPr>
          <w:rFonts w:ascii="Montserrat" w:eastAsia="Montserrat" w:hAnsi="Montserrat" w:cs="Montserrat"/>
          <w:sz w:val="18"/>
          <w:szCs w:val="18"/>
        </w:rPr>
        <w:t>VP 004823</w:t>
      </w:r>
    </w:p>
    <w:p w14:paraId="01252971" w14:textId="77777777" w:rsidR="00A70AEB" w:rsidRPr="00040A05" w:rsidRDefault="00A70AEB">
      <w:pPr>
        <w:ind w:left="1440"/>
        <w:jc w:val="both"/>
        <w:rPr>
          <w:rFonts w:ascii="Montserrat" w:eastAsia="Montserrat" w:hAnsi="Montserrat" w:cs="Montserrat"/>
          <w:sz w:val="18"/>
          <w:szCs w:val="18"/>
        </w:rPr>
      </w:pPr>
    </w:p>
    <w:p w14:paraId="56C0AE08" w14:textId="77777777" w:rsidR="00770387" w:rsidRDefault="00B40C35" w:rsidP="0059196D">
      <w:pPr>
        <w:ind w:left="1418" w:right="616"/>
        <w:jc w:val="both"/>
        <w:rPr>
          <w:rFonts w:ascii="Montserrat" w:eastAsia="Montserrat" w:hAnsi="Montserrat" w:cs="Montserrat"/>
          <w:sz w:val="18"/>
          <w:szCs w:val="18"/>
        </w:rPr>
      </w:pPr>
      <w:r w:rsidRPr="00040A05">
        <w:rPr>
          <w:rFonts w:ascii="Montserrat" w:eastAsia="Montserrat" w:hAnsi="Montserrat" w:cs="Montserrat"/>
          <w:sz w:val="18"/>
          <w:szCs w:val="18"/>
        </w:rPr>
        <w:t>C</w:t>
      </w:r>
      <w:r w:rsidR="00A34A50" w:rsidRPr="00040A05">
        <w:rPr>
          <w:rFonts w:ascii="Montserrat" w:eastAsia="Montserrat" w:hAnsi="Montserrat" w:cs="Montserrat"/>
          <w:sz w:val="18"/>
          <w:szCs w:val="18"/>
        </w:rPr>
        <w:t xml:space="preserve">.2 Órgano Interno de Control en el Instituto Nacional de Perinatología “Isidro </w:t>
      </w:r>
      <w:r w:rsidR="00770387">
        <w:rPr>
          <w:rFonts w:ascii="Montserrat" w:eastAsia="Montserrat" w:hAnsi="Montserrat" w:cs="Montserrat"/>
          <w:sz w:val="18"/>
          <w:szCs w:val="18"/>
        </w:rPr>
        <w:t xml:space="preserve">Espinosa de los </w:t>
      </w:r>
      <w:r w:rsidR="00FF662D" w:rsidRPr="00040A05">
        <w:rPr>
          <w:rFonts w:ascii="Montserrat" w:eastAsia="Montserrat" w:hAnsi="Montserrat" w:cs="Montserrat"/>
          <w:sz w:val="18"/>
          <w:szCs w:val="18"/>
        </w:rPr>
        <w:t>Reyes” (INPER)</w:t>
      </w:r>
    </w:p>
    <w:p w14:paraId="09B3733A" w14:textId="718A03CC" w:rsidR="00A70AEB" w:rsidRPr="00040A05" w:rsidRDefault="00A34A50" w:rsidP="00770387">
      <w:pPr>
        <w:ind w:left="1418"/>
        <w:jc w:val="both"/>
        <w:rPr>
          <w:rFonts w:ascii="Montserrat" w:eastAsia="Montserrat" w:hAnsi="Montserrat" w:cs="Montserrat"/>
          <w:b/>
          <w:sz w:val="18"/>
          <w:szCs w:val="18"/>
        </w:rPr>
      </w:pPr>
      <w:r w:rsidRPr="00040A05">
        <w:rPr>
          <w:rFonts w:ascii="Montserrat" w:eastAsia="Montserrat" w:hAnsi="Montserrat" w:cs="Montserrat"/>
          <w:sz w:val="18"/>
          <w:szCs w:val="18"/>
        </w:rPr>
        <w:t>VP 004923</w:t>
      </w:r>
    </w:p>
    <w:p w14:paraId="445831C2" w14:textId="77777777" w:rsidR="00A70AEB" w:rsidRPr="00040A05" w:rsidRDefault="00A70AEB">
      <w:pPr>
        <w:ind w:left="708"/>
        <w:jc w:val="both"/>
        <w:rPr>
          <w:rFonts w:ascii="Montserrat" w:eastAsia="Montserrat" w:hAnsi="Montserrat" w:cs="Montserrat"/>
          <w:b/>
          <w:sz w:val="18"/>
          <w:szCs w:val="18"/>
        </w:rPr>
      </w:pPr>
    </w:p>
    <w:p w14:paraId="0679C750" w14:textId="77777777" w:rsidR="00A70AEB" w:rsidRPr="00040A05" w:rsidRDefault="00A34A50">
      <w:pPr>
        <w:ind w:left="708"/>
        <w:jc w:val="both"/>
        <w:rPr>
          <w:rFonts w:ascii="Montserrat" w:eastAsia="Montserrat" w:hAnsi="Montserrat" w:cs="Montserrat"/>
          <w:b/>
          <w:sz w:val="18"/>
          <w:szCs w:val="18"/>
        </w:rPr>
      </w:pPr>
      <w:r w:rsidRPr="00040A05">
        <w:rPr>
          <w:rFonts w:ascii="Montserrat" w:eastAsia="Montserrat" w:hAnsi="Montserrat" w:cs="Montserrat"/>
          <w:b/>
          <w:sz w:val="18"/>
          <w:szCs w:val="18"/>
        </w:rPr>
        <w:t>V.  Asuntos Generales</w:t>
      </w:r>
    </w:p>
    <w:p w14:paraId="08DFF9F8" w14:textId="77777777" w:rsidR="00A70AEB" w:rsidRPr="00040A05" w:rsidRDefault="00A34A50">
      <w:pPr>
        <w:ind w:left="720"/>
        <w:rPr>
          <w:rFonts w:ascii="Montserrat" w:eastAsia="Montserrat" w:hAnsi="Montserrat" w:cs="Montserrat"/>
          <w:b/>
          <w:sz w:val="18"/>
          <w:szCs w:val="18"/>
        </w:rPr>
      </w:pPr>
      <w:r w:rsidRPr="00040A05">
        <w:rPr>
          <w:rFonts w:ascii="Montserrat" w:eastAsia="Montserrat" w:hAnsi="Montserrat" w:cs="Montserrat"/>
          <w:b/>
          <w:sz w:val="18"/>
          <w:szCs w:val="18"/>
        </w:rPr>
        <w:tab/>
      </w:r>
    </w:p>
    <w:p w14:paraId="13855186" w14:textId="77777777" w:rsidR="00A70AEB" w:rsidRPr="00040A05" w:rsidRDefault="00A34A50">
      <w:pPr>
        <w:keepLines/>
        <w:spacing w:after="160"/>
        <w:ind w:left="2160" w:firstLine="720"/>
        <w:jc w:val="both"/>
        <w:rPr>
          <w:rFonts w:ascii="Montserrat" w:eastAsia="Montserrat" w:hAnsi="Montserrat" w:cs="Montserrat"/>
          <w:b/>
          <w:sz w:val="18"/>
          <w:szCs w:val="18"/>
        </w:rPr>
      </w:pPr>
      <w:r w:rsidRPr="00040A05">
        <w:rPr>
          <w:rFonts w:ascii="Montserrat" w:eastAsia="Montserrat" w:hAnsi="Montserrat" w:cs="Montserrat"/>
          <w:b/>
          <w:sz w:val="18"/>
          <w:szCs w:val="18"/>
        </w:rPr>
        <w:t>SEGUNDO PUNTO DEL ORDEN DEL DÍA</w:t>
      </w:r>
    </w:p>
    <w:p w14:paraId="7C953E85" w14:textId="77777777" w:rsidR="00A70AEB" w:rsidRPr="00040A05" w:rsidRDefault="00A34A50">
      <w:pPr>
        <w:jc w:val="both"/>
        <w:rPr>
          <w:rFonts w:ascii="Montserrat" w:eastAsia="Montserrat" w:hAnsi="Montserrat" w:cs="Montserrat"/>
          <w:sz w:val="18"/>
          <w:szCs w:val="18"/>
        </w:rPr>
      </w:pPr>
      <w:r w:rsidRPr="00040A05">
        <w:rPr>
          <w:rFonts w:ascii="Montserrat" w:eastAsia="Montserrat" w:hAnsi="Montserrat" w:cs="Montserrat"/>
          <w:sz w:val="18"/>
          <w:szCs w:val="18"/>
        </w:rPr>
        <w:t>En desahogo del segundo punto del orden del día, se analizaron las respuestas a solicitudes de acceso a la información,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048C610B" w14:textId="77777777" w:rsidR="00A70AEB" w:rsidRPr="00040A05" w:rsidRDefault="00A70AEB">
      <w:pPr>
        <w:jc w:val="both"/>
        <w:rPr>
          <w:rFonts w:ascii="Montserrat" w:eastAsia="Montserrat" w:hAnsi="Montserrat" w:cs="Montserrat"/>
          <w:sz w:val="18"/>
          <w:szCs w:val="18"/>
        </w:rPr>
      </w:pPr>
    </w:p>
    <w:p w14:paraId="187385B1" w14:textId="60E572C6" w:rsidR="00A70AEB" w:rsidRPr="00040A05" w:rsidRDefault="00B2405F">
      <w:pPr>
        <w:jc w:val="both"/>
        <w:rPr>
          <w:rFonts w:ascii="Montserrat" w:eastAsia="Montserrat" w:hAnsi="Montserrat" w:cs="Montserrat"/>
          <w:b/>
          <w:sz w:val="18"/>
          <w:szCs w:val="18"/>
        </w:rPr>
      </w:pPr>
      <w:r w:rsidRPr="00040A05">
        <w:rPr>
          <w:rFonts w:ascii="Montserrat" w:eastAsia="Montserrat" w:hAnsi="Montserrat" w:cs="Montserrat"/>
          <w:b/>
          <w:sz w:val="18"/>
          <w:szCs w:val="18"/>
        </w:rPr>
        <w:t>A. Respuesta a solicitud</w:t>
      </w:r>
      <w:r w:rsidR="00A34A50" w:rsidRPr="00040A05">
        <w:rPr>
          <w:rFonts w:ascii="Montserrat" w:eastAsia="Montserrat" w:hAnsi="Montserrat" w:cs="Montserrat"/>
          <w:b/>
          <w:sz w:val="18"/>
          <w:szCs w:val="18"/>
        </w:rPr>
        <w:t xml:space="preserve"> d</w:t>
      </w:r>
      <w:r w:rsidRPr="00040A05">
        <w:rPr>
          <w:rFonts w:ascii="Montserrat" w:eastAsia="Montserrat" w:hAnsi="Montserrat" w:cs="Montserrat"/>
          <w:b/>
          <w:sz w:val="18"/>
          <w:szCs w:val="18"/>
        </w:rPr>
        <w:t>e acceso a la información en la</w:t>
      </w:r>
      <w:r w:rsidR="00A34A50" w:rsidRPr="00040A05">
        <w:rPr>
          <w:rFonts w:ascii="Montserrat" w:eastAsia="Montserrat" w:hAnsi="Montserrat" w:cs="Montserrat"/>
          <w:b/>
          <w:sz w:val="18"/>
          <w:szCs w:val="18"/>
        </w:rPr>
        <w:t xml:space="preserve"> que se analizará la clasificación de reserva</w:t>
      </w:r>
    </w:p>
    <w:p w14:paraId="22DC8E9A" w14:textId="77777777" w:rsidR="00A70AEB" w:rsidRPr="00040A05" w:rsidRDefault="00A70AEB">
      <w:pPr>
        <w:jc w:val="both"/>
        <w:rPr>
          <w:rFonts w:ascii="Montserrat" w:eastAsia="Montserrat" w:hAnsi="Montserrat" w:cs="Montserrat"/>
          <w:b/>
          <w:sz w:val="18"/>
          <w:szCs w:val="18"/>
        </w:rPr>
      </w:pPr>
    </w:p>
    <w:p w14:paraId="4715D53B" w14:textId="08990C6E" w:rsidR="00A70AEB" w:rsidRPr="00040A05" w:rsidRDefault="00D13EEE">
      <w:pPr>
        <w:jc w:val="both"/>
        <w:rPr>
          <w:rFonts w:ascii="Montserrat" w:eastAsia="Montserrat" w:hAnsi="Montserrat" w:cs="Montserrat"/>
          <w:b/>
          <w:sz w:val="18"/>
          <w:szCs w:val="18"/>
        </w:rPr>
      </w:pPr>
      <w:r w:rsidRPr="00040A05">
        <w:rPr>
          <w:rFonts w:ascii="Montserrat" w:eastAsia="Montserrat" w:hAnsi="Montserrat" w:cs="Montserrat"/>
          <w:b/>
          <w:sz w:val="18"/>
          <w:szCs w:val="18"/>
        </w:rPr>
        <w:t>A.</w:t>
      </w:r>
      <w:r w:rsidR="009E362A" w:rsidRPr="00040A05">
        <w:rPr>
          <w:rFonts w:ascii="Montserrat" w:eastAsia="Montserrat" w:hAnsi="Montserrat" w:cs="Montserrat"/>
          <w:b/>
          <w:sz w:val="18"/>
          <w:szCs w:val="18"/>
        </w:rPr>
        <w:t>1</w:t>
      </w:r>
      <w:r w:rsidR="00A34A50" w:rsidRPr="00040A05">
        <w:rPr>
          <w:rFonts w:ascii="Montserrat" w:eastAsia="Montserrat" w:hAnsi="Montserrat" w:cs="Montserrat"/>
          <w:b/>
          <w:sz w:val="18"/>
          <w:szCs w:val="18"/>
        </w:rPr>
        <w:t xml:space="preserve"> Folio 330026523002191</w:t>
      </w:r>
    </w:p>
    <w:p w14:paraId="2BA21785" w14:textId="77777777" w:rsidR="00A70AEB" w:rsidRPr="00040A05" w:rsidRDefault="00A34A50">
      <w:pPr>
        <w:spacing w:before="240" w:after="240"/>
        <w:ind w:right="-20"/>
        <w:jc w:val="both"/>
        <w:rPr>
          <w:rFonts w:ascii="Montserrat" w:eastAsia="Montserrat" w:hAnsi="Montserrat" w:cs="Montserrat"/>
          <w:b/>
          <w:i/>
          <w:sz w:val="18"/>
          <w:szCs w:val="18"/>
        </w:rPr>
      </w:pPr>
      <w:r w:rsidRPr="00040A05">
        <w:rPr>
          <w:rFonts w:ascii="Montserrat" w:eastAsia="Montserrat" w:hAnsi="Montserrat" w:cs="Montserrat"/>
          <w:sz w:val="18"/>
          <w:szCs w:val="18"/>
        </w:rPr>
        <w:t>Un particular requirió:</w:t>
      </w:r>
      <w:r w:rsidRPr="00040A05">
        <w:rPr>
          <w:rFonts w:ascii="Montserrat" w:eastAsia="Montserrat" w:hAnsi="Montserrat" w:cs="Montserrat"/>
          <w:b/>
          <w:i/>
          <w:sz w:val="18"/>
          <w:szCs w:val="18"/>
        </w:rPr>
        <w:t xml:space="preserve"> </w:t>
      </w:r>
    </w:p>
    <w:p w14:paraId="046D100D" w14:textId="48EA0D23" w:rsidR="00A70AEB" w:rsidRPr="00040A05" w:rsidRDefault="00A34A50">
      <w:pPr>
        <w:ind w:left="560" w:right="560"/>
        <w:jc w:val="both"/>
        <w:rPr>
          <w:rFonts w:ascii="Montserrat" w:eastAsia="Montserrat" w:hAnsi="Montserrat" w:cs="Montserrat"/>
          <w:sz w:val="18"/>
          <w:szCs w:val="18"/>
        </w:rPr>
      </w:pPr>
      <w:r w:rsidRPr="00040A05">
        <w:rPr>
          <w:rFonts w:ascii="Montserrat" w:eastAsia="Montserrat" w:hAnsi="Montserrat" w:cs="Montserrat"/>
          <w:i/>
          <w:sz w:val="18"/>
          <w:szCs w:val="18"/>
        </w:rPr>
        <w:t>“Solicito el examen de conocimientos (de habilidades técnicas), para el concurso número 100178 del Servicio Profesional de Carrera, para ocupar la plaza de Director de Proced</w:t>
      </w:r>
      <w:r w:rsidR="00D018C2" w:rsidRPr="00040A05">
        <w:rPr>
          <w:rFonts w:ascii="Montserrat" w:eastAsia="Montserrat" w:hAnsi="Montserrat" w:cs="Montserrat"/>
          <w:i/>
          <w:sz w:val="18"/>
          <w:szCs w:val="18"/>
        </w:rPr>
        <w:t>imientos de Responsabilidades B</w:t>
      </w:r>
      <w:r w:rsidRPr="00040A05">
        <w:rPr>
          <w:rFonts w:ascii="Montserrat" w:eastAsia="Montserrat" w:hAnsi="Montserrat" w:cs="Montserrat"/>
          <w:i/>
          <w:sz w:val="18"/>
          <w:szCs w:val="18"/>
        </w:rPr>
        <w:t>”</w:t>
      </w:r>
      <w:r w:rsidR="00D018C2" w:rsidRPr="00040A05">
        <w:rPr>
          <w:rFonts w:ascii="Montserrat" w:eastAsia="Montserrat" w:hAnsi="Montserrat" w:cs="Montserrat"/>
          <w:i/>
          <w:sz w:val="18"/>
          <w:szCs w:val="18"/>
        </w:rPr>
        <w:t>.</w:t>
      </w:r>
      <w:r w:rsidRPr="00040A05">
        <w:rPr>
          <w:rFonts w:ascii="Montserrat" w:eastAsia="Montserrat" w:hAnsi="Montserrat" w:cs="Montserrat"/>
          <w:i/>
          <w:sz w:val="18"/>
          <w:szCs w:val="18"/>
        </w:rPr>
        <w:t xml:space="preserve"> (Sic)</w:t>
      </w:r>
      <w:r w:rsidRPr="00040A05">
        <w:rPr>
          <w:rFonts w:ascii="Montserrat" w:eastAsia="Montserrat" w:hAnsi="Montserrat" w:cs="Montserrat"/>
          <w:sz w:val="18"/>
          <w:szCs w:val="18"/>
        </w:rPr>
        <w:t xml:space="preserve"> </w:t>
      </w:r>
    </w:p>
    <w:p w14:paraId="670D882E" w14:textId="7EBD20EF" w:rsidR="00A70AEB" w:rsidRPr="00040A05" w:rsidRDefault="00FF662D">
      <w:pPr>
        <w:spacing w:before="240" w:after="240"/>
        <w:ind w:right="-20"/>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L</w:t>
      </w:r>
      <w:r w:rsidR="00A34A50" w:rsidRPr="00040A05">
        <w:rPr>
          <w:rFonts w:ascii="Montserrat" w:eastAsia="Montserrat" w:hAnsi="Montserrat" w:cs="Montserrat"/>
          <w:sz w:val="18"/>
          <w:szCs w:val="18"/>
        </w:rPr>
        <w:t xml:space="preserve">a Dirección General de Recursos Humanos (DGRH) </w:t>
      </w:r>
      <w:r w:rsidR="00C0023C" w:rsidRPr="00040A05">
        <w:rPr>
          <w:rFonts w:ascii="Montserrat" w:eastAsia="Montserrat" w:hAnsi="Montserrat" w:cs="Montserrat"/>
          <w:sz w:val="18"/>
          <w:szCs w:val="18"/>
        </w:rPr>
        <w:t xml:space="preserve">indicó que </w:t>
      </w:r>
      <w:r w:rsidR="00A34A50" w:rsidRPr="00040A05">
        <w:rPr>
          <w:rFonts w:ascii="Montserrat" w:eastAsia="Montserrat" w:hAnsi="Montserrat" w:cs="Montserrat"/>
          <w:sz w:val="18"/>
          <w:szCs w:val="18"/>
        </w:rPr>
        <w:t>el examen de conocimientos del concurso 100178, correspondiente al puesto denominado Director(a) de Procedimientos de Responsabilidades “B” constituye información reserva</w:t>
      </w:r>
      <w:r w:rsidR="001E28DD">
        <w:rPr>
          <w:rFonts w:ascii="Montserrat" w:eastAsia="Montserrat" w:hAnsi="Montserrat" w:cs="Montserrat"/>
          <w:sz w:val="18"/>
          <w:szCs w:val="18"/>
        </w:rPr>
        <w:t>da</w:t>
      </w:r>
      <w:r w:rsidR="00A34A50" w:rsidRPr="00040A05">
        <w:rPr>
          <w:rFonts w:ascii="Montserrat" w:eastAsia="Montserrat" w:hAnsi="Montserrat" w:cs="Montserrat"/>
          <w:sz w:val="18"/>
          <w:szCs w:val="18"/>
        </w:rPr>
        <w:t xml:space="preserve"> en términos de lo dispuesto en el artículo 110, fracción VIII, de la Ley Federal de Transparencia y Acceso a la Información Pública, por el periodo de 3 años.</w:t>
      </w:r>
    </w:p>
    <w:p w14:paraId="0D2E352A" w14:textId="77777777" w:rsidR="00A70AEB" w:rsidRPr="00040A05" w:rsidRDefault="00A34A50">
      <w:pPr>
        <w:spacing w:before="240" w:after="240"/>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Lo anterior tomando en consideración que difundir la información vulneraría los principios rectores del Servicio Profesional de Carrera de legalidad, objetividad, calidad, imparcialidad, equidad y competencia por mérito. </w:t>
      </w:r>
    </w:p>
    <w:p w14:paraId="40BA47AD" w14:textId="77777777" w:rsidR="00A70AEB" w:rsidRPr="00040A05" w:rsidRDefault="00A34A50">
      <w:pPr>
        <w:spacing w:before="240" w:after="240"/>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En cumplimiento a lo dispuesto en el artículo 104 de la Ley General de Transparencia y Acceso a la Información Pública aplicó la siguiente prueba de daño: </w:t>
      </w:r>
    </w:p>
    <w:p w14:paraId="455C9343" w14:textId="77777777" w:rsidR="00A70AEB" w:rsidRPr="00040A05" w:rsidRDefault="00A34A50">
      <w:pPr>
        <w:spacing w:before="240" w:after="240"/>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La divulgación de las preguntas (reactivos) y opciones de respuesta, que componen el examen de conocimientos del concurso 100178, correspondiente al puesto denominado </w:t>
      </w:r>
      <w:r w:rsidR="00C0023C" w:rsidRPr="00040A05">
        <w:rPr>
          <w:rFonts w:ascii="Montserrat" w:eastAsia="Montserrat" w:hAnsi="Montserrat" w:cs="Montserrat"/>
          <w:sz w:val="18"/>
          <w:szCs w:val="18"/>
        </w:rPr>
        <w:t xml:space="preserve">Director(a) de Procedimientos de Responsabilidades "B" </w:t>
      </w:r>
      <w:r w:rsidRPr="00040A05">
        <w:rPr>
          <w:rFonts w:ascii="Montserrat" w:eastAsia="Montserrat" w:hAnsi="Montserrat" w:cs="Montserrat"/>
          <w:sz w:val="18"/>
          <w:szCs w:val="18"/>
        </w:rPr>
        <w:t>del S</w:t>
      </w:r>
      <w:r w:rsidR="00C0023C" w:rsidRPr="00040A05">
        <w:rPr>
          <w:rFonts w:ascii="Montserrat" w:eastAsia="Montserrat" w:hAnsi="Montserrat" w:cs="Montserrat"/>
          <w:sz w:val="18"/>
          <w:szCs w:val="18"/>
        </w:rPr>
        <w:t xml:space="preserve">ervicio </w:t>
      </w:r>
      <w:r w:rsidRPr="00040A05">
        <w:rPr>
          <w:rFonts w:ascii="Montserrat" w:eastAsia="Montserrat" w:hAnsi="Montserrat" w:cs="Montserrat"/>
          <w:sz w:val="18"/>
          <w:szCs w:val="18"/>
        </w:rPr>
        <w:t>P</w:t>
      </w:r>
      <w:r w:rsidR="00C0023C" w:rsidRPr="00040A05">
        <w:rPr>
          <w:rFonts w:ascii="Montserrat" w:eastAsia="Montserrat" w:hAnsi="Montserrat" w:cs="Montserrat"/>
          <w:sz w:val="18"/>
          <w:szCs w:val="18"/>
        </w:rPr>
        <w:t xml:space="preserve">rofesional de </w:t>
      </w:r>
      <w:r w:rsidRPr="00040A05">
        <w:rPr>
          <w:rFonts w:ascii="Montserrat" w:eastAsia="Montserrat" w:hAnsi="Montserrat" w:cs="Montserrat"/>
          <w:sz w:val="18"/>
          <w:szCs w:val="18"/>
        </w:rPr>
        <w:t>C</w:t>
      </w:r>
      <w:r w:rsidR="00C0023C" w:rsidRPr="00040A05">
        <w:rPr>
          <w:rFonts w:ascii="Montserrat" w:eastAsia="Montserrat" w:hAnsi="Montserrat" w:cs="Montserrat"/>
          <w:sz w:val="18"/>
          <w:szCs w:val="18"/>
        </w:rPr>
        <w:t>arrera (SPC)</w:t>
      </w:r>
      <w:r w:rsidRPr="00040A05">
        <w:rPr>
          <w:rFonts w:ascii="Montserrat" w:eastAsia="Montserrat" w:hAnsi="Montserrat" w:cs="Montserrat"/>
          <w:sz w:val="18"/>
          <w:szCs w:val="18"/>
        </w:rPr>
        <w:t xml:space="preserve"> de la Secretaría de la Función Pública, representa un riesgo real, demostrable e identificable de perjuicio significativo en contra de los procedimientos de selección, mediante concurso, de esta Secretaría, que actualmente se encuentran en proceso o de aquellos que están planeados para publicarse en un futuro, en razón de que el examen de conocimiento es una herramienta de evaluación que se conforma por preguntas relacionadas con conocimientos técnicos del puesto sujeto a concurso, así como sobre la Administración Pública Federal, que son utilizadas continuamente, de manera total o parcial, en concursos de puestos de carrera, a fin de evaluar los conocimientos indispensables para el desempeño de las funciones, por lo tanto, el hecho de proporcionar el examen de conocimientos en comento o alguna de sus preguntas, así como las opciones de respuesta, tendrá por consecuencia no tener una visión objetiva de las respuestas de las personas evaluadas, al existir la posibilidad de que alguna de éstas conozca con anticipación las respuestas correctas, obteniendo una ventaja sobre el resto de las y los demás aspirantes en un concurso público y abierto, atentando contra los principios rectores del Sistema de Servicio Profesional de Carrera en la Administración Pública Federal de: legalidad, eficiencia, objetividad, calidad, imparcialidad, equidad, competencia por mérito y equidad de género. </w:t>
      </w:r>
    </w:p>
    <w:p w14:paraId="0B8A3BE6" w14:textId="77777777" w:rsidR="00A70AEB" w:rsidRPr="00040A05" w:rsidRDefault="00C0023C">
      <w:pPr>
        <w:spacing w:before="240" w:after="240"/>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En cumplimiento al </w:t>
      </w:r>
      <w:r w:rsidR="00A34A50" w:rsidRPr="00040A05">
        <w:rPr>
          <w:rFonts w:ascii="Montserrat" w:eastAsia="Montserrat" w:hAnsi="Montserrat" w:cs="Montserrat"/>
          <w:sz w:val="18"/>
          <w:szCs w:val="18"/>
        </w:rPr>
        <w:t xml:space="preserve">Vigésimo Séptimo de los Lineamientos generales en materia de clasificación y desclasificación de la información, así como para la elaboración de versiones públicas remitió lo siguiente: </w:t>
      </w:r>
    </w:p>
    <w:p w14:paraId="51288FC4" w14:textId="77777777" w:rsidR="00A70AEB" w:rsidRPr="00040A05" w:rsidRDefault="00A34A50">
      <w:pPr>
        <w:spacing w:before="240" w:after="240"/>
        <w:ind w:right="-20"/>
        <w:jc w:val="both"/>
        <w:rPr>
          <w:rFonts w:ascii="Montserrat" w:eastAsia="Montserrat" w:hAnsi="Montserrat" w:cs="Montserrat"/>
          <w:sz w:val="18"/>
          <w:szCs w:val="18"/>
        </w:rPr>
      </w:pPr>
      <w:r w:rsidRPr="00040A05">
        <w:rPr>
          <w:rFonts w:ascii="Montserrat" w:eastAsia="Montserrat" w:hAnsi="Montserrat" w:cs="Montserrat"/>
          <w:sz w:val="18"/>
          <w:szCs w:val="18"/>
        </w:rPr>
        <w:t>I.</w:t>
      </w:r>
      <w:r w:rsidR="00FF662D" w:rsidRPr="00040A05">
        <w:rPr>
          <w:rFonts w:ascii="Montserrat" w:eastAsia="Montserrat" w:hAnsi="Montserrat" w:cs="Montserrat"/>
          <w:sz w:val="18"/>
          <w:szCs w:val="18"/>
        </w:rPr>
        <w:t xml:space="preserve">  </w:t>
      </w:r>
      <w:r w:rsidRPr="00040A05">
        <w:rPr>
          <w:rFonts w:ascii="Montserrat" w:eastAsia="Montserrat" w:hAnsi="Montserrat" w:cs="Montserrat"/>
          <w:sz w:val="18"/>
          <w:szCs w:val="18"/>
        </w:rPr>
        <w:t xml:space="preserve">La existencia de un proceso deliberativo en curso, precisando la fecha de inicio: El examen de conocimientos del Concurso 100178, correspondiente al puesto denominado </w:t>
      </w:r>
      <w:r w:rsidR="00C0023C" w:rsidRPr="00040A05">
        <w:rPr>
          <w:rFonts w:ascii="Montserrat" w:eastAsia="Montserrat" w:hAnsi="Montserrat" w:cs="Montserrat"/>
          <w:sz w:val="18"/>
          <w:szCs w:val="18"/>
        </w:rPr>
        <w:t>Director(a) de Procedimientos de Responsabilidades "B"</w:t>
      </w:r>
      <w:r w:rsidRPr="00040A05">
        <w:rPr>
          <w:rFonts w:ascii="Montserrat" w:eastAsia="Montserrat" w:hAnsi="Montserrat" w:cs="Montserrat"/>
          <w:sz w:val="18"/>
          <w:szCs w:val="18"/>
        </w:rPr>
        <w:t xml:space="preserve"> del Servicio Profesional de Carrera (SPC) de la Secretaría de la Función Pública, es una herramienta de evaluación que contiene preguntas (reactivos) relacionadas con conocimientos técnicos del puesto sujeto a concurso, así como con conocimientos sobre la Administración Pública Federal, que son utilizadas continuamente, de manera total o parcial, en otros exámenes de conocimientos aplicados en Concursos para ocupar puestos sujetos al SPC, que corresponde a una de las etapas previstas en el procedimiento de selección señalado en el artículo 34 del Reglamento de la Ley del Servicio Profesional de Carrera en la Administración Pública Federal (Reglamento de la Ley), por lo que se trata de uno de los elementos que se suman al proceso para que el Comité Técnico de Selección respectivo emita su deliberación al seleccionar a la persona candidata ganadora. En este sentido, cada vez que se publica una nueva Convocatoria Pública y Abierta, en el Diario Oficial de la Federación, se actualiza la fecha de inicio del proceso deliberativo. </w:t>
      </w:r>
    </w:p>
    <w:p w14:paraId="1C20284C" w14:textId="77777777" w:rsidR="00A70AEB" w:rsidRPr="00040A05" w:rsidRDefault="00A34A50">
      <w:pPr>
        <w:spacing w:before="240" w:after="240"/>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II. Que la información consista en opiniones, recomendaciones o puntos de vista de los servidores públicos que participan en el proceso deliberativo: Los exámenes de conocimientos de los procedimientos de selección de esta Secretaría, conforme lo estable el artículo 34 del Reglamento de la Ley, son una herramienta de evaluación prevista en la Etapa II. Exámenes de conocimientos y evaluaciones de habilidades. </w:t>
      </w:r>
    </w:p>
    <w:p w14:paraId="18B6BA23" w14:textId="2FC451F9" w:rsidR="00A70AEB" w:rsidRPr="00040A05" w:rsidRDefault="00A34A50">
      <w:pPr>
        <w:spacing w:before="240" w:after="240"/>
        <w:ind w:right="-20"/>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III. Que la información se encuentre relacionada, de manera directa, con el proceso deliberativo: Se trata de un insumo informativo y/o de apoyo directo para el proceso deliberativo en el que los integrantes del Comité Técnico de Selección respectivo, cómo Órgano Colegiado, determina</w:t>
      </w:r>
      <w:r w:rsidR="00040A05">
        <w:rPr>
          <w:rFonts w:ascii="Montserrat" w:eastAsia="Montserrat" w:hAnsi="Montserrat" w:cs="Montserrat"/>
          <w:sz w:val="18"/>
          <w:szCs w:val="18"/>
        </w:rPr>
        <w:t>n</w:t>
      </w:r>
      <w:r w:rsidRPr="00040A05">
        <w:rPr>
          <w:rFonts w:ascii="Montserrat" w:eastAsia="Montserrat" w:hAnsi="Montserrat" w:cs="Montserrat"/>
          <w:sz w:val="18"/>
          <w:szCs w:val="18"/>
        </w:rPr>
        <w:t xml:space="preserve"> resolver el procedimiento de selección.</w:t>
      </w:r>
    </w:p>
    <w:p w14:paraId="316005AE" w14:textId="77777777" w:rsidR="00A70AEB" w:rsidRPr="00040A05" w:rsidRDefault="00A34A50">
      <w:pPr>
        <w:spacing w:before="240" w:after="240"/>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IV. Que con su difusión se pueda llegar a interrumpir, menoscabar o inhibir el diseño, negociación, determinación o implementación de los asuntos sometidos a deliberación: El hecho de dar a conocer las preguntas (reactivos) y opciones de respuesta del examen de conocimientos en comento, vulneraría los procedimientos de selección del SPC en la Secretaría de la Función Pública, toda vez que no se tendría una visión objetiva de las respuestas de las personas evaluadas, al existir la posibilidad de que alguna de éstas conozca con anticipación las respuestas correctas y obtenga ventaja sobre el resto de las y los demás aspirantes en un concurso público y abierto, contraviniendo con ello los principios rectores del Sistema de Servicio Profesional de Carrera de: legalidad, eficiencia, objetividad, calidad, imparcialidad, equidad, competencia por mérito y equidad de género. Ante lo cual, el procedimiento deliberativo que lleva a cabo el Comité Técnico de Selección se vería afectado, ya que el examen de conocimientos pierde la finalidad de ser una fuente de información y/o de apoyo objetiva e imparcial para la toma de decisiones. </w:t>
      </w:r>
    </w:p>
    <w:p w14:paraId="4BC6A03A" w14:textId="77777777" w:rsidR="00A70AEB" w:rsidRPr="00040A05" w:rsidRDefault="00A34A50">
      <w:pPr>
        <w:spacing w:before="240" w:after="240"/>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En virtud de lo anterior, se informa que el citado artículo 34 del Reglamento de la Ley, en su último párrafo, establece que las Direcciones Generales de Recursos Humanos adoptarán las medidas necesarias que garanticen la confidencialidad de los exámenes e instrumentos de evaluación respectivo. </w:t>
      </w:r>
    </w:p>
    <w:p w14:paraId="1DFDBDDE" w14:textId="77777777" w:rsidR="00A70AEB" w:rsidRPr="00040A05" w:rsidRDefault="00A34A50">
      <w:pPr>
        <w:spacing w:before="240" w:after="240"/>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Bajo esta tesis, se retoma lo que establece el Acuerdo por el que se emiten las Disposiciones en las materias de Recursos Humanos y del Servicio Profesional de Carrera, así como el Manual Administrativo de Aplicación General en materia de Recursos Humanos y Organización y el Manual del Servicio Profesional de Carrera, en cuyo numeral 123, se menciona: </w:t>
      </w:r>
    </w:p>
    <w:p w14:paraId="2A69BD99" w14:textId="77777777" w:rsidR="00A70AEB" w:rsidRPr="00040A05" w:rsidRDefault="00A34A50">
      <w:pPr>
        <w:spacing w:before="240" w:after="240"/>
        <w:ind w:right="-20"/>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“Las dependencias podrán reservar, en términos de la Ley Federal de Transparencia y Acceso a la Información Pública Gubernamental, su Reglamento y demás disposiciones aplicables, los reactivos y las opciones de respuesta de las herramientas de evaluación como son: las de conocimientos, las psicométricas, las relativas a la capacitación y las de capacidades profesionales. </w:t>
      </w:r>
    </w:p>
    <w:p w14:paraId="359B6927" w14:textId="77777777" w:rsidR="00A70AEB" w:rsidRPr="00040A05" w:rsidRDefault="00A34A50">
      <w:pPr>
        <w:spacing w:before="240" w:after="240"/>
        <w:ind w:right="-20"/>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En cualquier caso, al término de la reserva, salvo en los casos previstos por las disposiciones jurídicas indicadas, dicha información será considerada pública”. </w:t>
      </w:r>
      <w:r w:rsidR="00C0023C" w:rsidRPr="00040A05">
        <w:rPr>
          <w:rFonts w:ascii="Montserrat" w:eastAsia="Montserrat" w:hAnsi="Montserrat" w:cs="Montserrat"/>
          <w:i/>
          <w:sz w:val="18"/>
          <w:szCs w:val="18"/>
        </w:rPr>
        <w:t>(Sic)</w:t>
      </w:r>
    </w:p>
    <w:p w14:paraId="261DDD74" w14:textId="3DFF6587" w:rsidR="00A70AEB" w:rsidRPr="00040A05" w:rsidRDefault="00A34A50">
      <w:pPr>
        <w:spacing w:before="240" w:after="240"/>
        <w:ind w:right="-20"/>
        <w:jc w:val="both"/>
        <w:rPr>
          <w:rFonts w:ascii="Montserrat" w:eastAsia="Montserrat" w:hAnsi="Montserrat" w:cs="Montserrat"/>
          <w:sz w:val="18"/>
          <w:szCs w:val="18"/>
        </w:rPr>
      </w:pPr>
      <w:r w:rsidRPr="00040A05">
        <w:rPr>
          <w:rFonts w:ascii="Montserrat" w:eastAsia="Montserrat" w:hAnsi="Montserrat" w:cs="Montserrat"/>
          <w:sz w:val="18"/>
          <w:szCs w:val="18"/>
        </w:rPr>
        <w:t>En este orden de ideas, se i</w:t>
      </w:r>
      <w:r w:rsidR="00C0023C" w:rsidRPr="00040A05">
        <w:rPr>
          <w:rFonts w:ascii="Montserrat" w:eastAsia="Montserrat" w:hAnsi="Montserrat" w:cs="Montserrat"/>
          <w:sz w:val="18"/>
          <w:szCs w:val="18"/>
        </w:rPr>
        <w:t>nvoca la aplicación del criterio de interpretación SO/00</w:t>
      </w:r>
      <w:r w:rsidR="002742A1" w:rsidRPr="00040A05">
        <w:rPr>
          <w:rFonts w:ascii="Montserrat" w:eastAsia="Montserrat" w:hAnsi="Montserrat" w:cs="Montserrat"/>
          <w:sz w:val="18"/>
          <w:szCs w:val="18"/>
        </w:rPr>
        <w:t>5/2014 emitido por el P</w:t>
      </w:r>
      <w:r w:rsidRPr="00040A05">
        <w:rPr>
          <w:rFonts w:ascii="Montserrat" w:eastAsia="Montserrat" w:hAnsi="Montserrat" w:cs="Montserrat"/>
          <w:sz w:val="18"/>
          <w:szCs w:val="18"/>
        </w:rPr>
        <w:t xml:space="preserve">leno del otrora Instituto Federal de Acceso a la Información y Protección de Datos, que señala: Baterías de pruebas, preguntas, reactivos y opciones de respuesta. Procede su clasificación cuando son reutilizables en otros procesos deliberativos. </w:t>
      </w:r>
    </w:p>
    <w:p w14:paraId="62C56E46" w14:textId="77777777" w:rsidR="00A70AEB" w:rsidRPr="00040A05" w:rsidRDefault="00A34A50">
      <w:pPr>
        <w:spacing w:before="240" w:after="240"/>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3 años, el cual, podrá modificarse en caso de variación en las circunstancias que llevaron a establecerlo. </w:t>
      </w:r>
    </w:p>
    <w:p w14:paraId="4B246A0A" w14:textId="1B904080" w:rsidR="00A70AEB" w:rsidRDefault="00A34A50">
      <w:pPr>
        <w:spacing w:before="240" w:after="240"/>
        <w:ind w:right="-20"/>
        <w:jc w:val="both"/>
        <w:rPr>
          <w:rFonts w:ascii="Montserrat" w:eastAsia="Montserrat" w:hAnsi="Montserrat" w:cs="Montserrat"/>
          <w:b/>
          <w:sz w:val="18"/>
          <w:szCs w:val="18"/>
        </w:rPr>
      </w:pPr>
      <w:r w:rsidRPr="00040A05">
        <w:rPr>
          <w:rFonts w:ascii="Montserrat" w:eastAsia="Montserrat" w:hAnsi="Montserrat" w:cs="Montserrat"/>
          <w:sz w:val="18"/>
          <w:szCs w:val="18"/>
        </w:rPr>
        <w:t>En consecuencia, se emitió la siguiente resolución por unanimidad:</w:t>
      </w:r>
      <w:r w:rsidRPr="00040A05">
        <w:rPr>
          <w:rFonts w:ascii="Montserrat" w:eastAsia="Montserrat" w:hAnsi="Montserrat" w:cs="Montserrat"/>
          <w:b/>
          <w:sz w:val="18"/>
          <w:szCs w:val="18"/>
        </w:rPr>
        <w:t xml:space="preserve"> </w:t>
      </w:r>
    </w:p>
    <w:p w14:paraId="080739E2" w14:textId="77777777" w:rsidR="00040A05" w:rsidRPr="00040A05" w:rsidRDefault="00040A05">
      <w:pPr>
        <w:spacing w:before="240" w:after="240"/>
        <w:ind w:right="-20"/>
        <w:jc w:val="both"/>
        <w:rPr>
          <w:rFonts w:ascii="Montserrat" w:eastAsia="Montserrat" w:hAnsi="Montserrat" w:cs="Montserrat"/>
          <w:b/>
          <w:sz w:val="18"/>
          <w:szCs w:val="18"/>
        </w:rPr>
      </w:pPr>
    </w:p>
    <w:p w14:paraId="4F04F014" w14:textId="75F8CE57" w:rsidR="00FF662D" w:rsidRPr="00040A05" w:rsidRDefault="00D13EEE">
      <w:pPr>
        <w:jc w:val="both"/>
        <w:rPr>
          <w:rFonts w:ascii="Montserrat" w:eastAsia="Montserrat" w:hAnsi="Montserrat" w:cs="Montserrat"/>
          <w:b/>
          <w:sz w:val="18"/>
          <w:szCs w:val="18"/>
        </w:rPr>
      </w:pPr>
      <w:r w:rsidRPr="00040A05">
        <w:rPr>
          <w:rFonts w:ascii="Montserrat" w:eastAsia="Montserrat" w:hAnsi="Montserrat" w:cs="Montserrat"/>
          <w:b/>
          <w:sz w:val="18"/>
          <w:szCs w:val="18"/>
        </w:rPr>
        <w:lastRenderedPageBreak/>
        <w:t>II.A.</w:t>
      </w:r>
      <w:r w:rsidR="009E362A" w:rsidRPr="00040A05">
        <w:rPr>
          <w:rFonts w:ascii="Montserrat" w:eastAsia="Montserrat" w:hAnsi="Montserrat" w:cs="Montserrat"/>
          <w:b/>
          <w:sz w:val="18"/>
          <w:szCs w:val="18"/>
        </w:rPr>
        <w:t>1</w:t>
      </w:r>
      <w:r w:rsidR="00A34A50" w:rsidRPr="00040A05">
        <w:rPr>
          <w:rFonts w:ascii="Montserrat" w:eastAsia="Montserrat" w:hAnsi="Montserrat" w:cs="Montserrat"/>
          <w:b/>
          <w:sz w:val="18"/>
          <w:szCs w:val="18"/>
        </w:rPr>
        <w:t xml:space="preserve">.ORD.22.23: CONFIRMAR </w:t>
      </w:r>
      <w:r w:rsidR="00A34A50" w:rsidRPr="00040A05">
        <w:rPr>
          <w:rFonts w:ascii="Montserrat" w:eastAsia="Montserrat" w:hAnsi="Montserrat" w:cs="Montserrat"/>
          <w:sz w:val="18"/>
          <w:szCs w:val="18"/>
        </w:rPr>
        <w:t>la clasificación de reserva invocada por la DGRH respecto del examen de conocimientos del concurso 100178, correspondiente al puesto denominado Director(a) de Procedimientos de Responsabilidades “B”, en términos del artículo 110, fracción VIII, de la Ley Federal de Transparencia y Acceso a la Información Pública, por el periodo de 3 años.</w:t>
      </w:r>
    </w:p>
    <w:p w14:paraId="0B7AFF11" w14:textId="77777777" w:rsidR="00FF662D" w:rsidRPr="00040A05" w:rsidRDefault="00FF662D">
      <w:pPr>
        <w:jc w:val="both"/>
        <w:rPr>
          <w:rFonts w:ascii="Montserrat" w:eastAsia="Montserrat" w:hAnsi="Montserrat" w:cs="Montserrat"/>
          <w:b/>
          <w:sz w:val="18"/>
          <w:szCs w:val="18"/>
        </w:rPr>
      </w:pPr>
    </w:p>
    <w:p w14:paraId="0897F3D0" w14:textId="15BBE39E" w:rsidR="00A70AEB" w:rsidRPr="00040A05" w:rsidRDefault="00A34A50">
      <w:pPr>
        <w:jc w:val="both"/>
        <w:rPr>
          <w:rFonts w:ascii="Montserrat" w:eastAsia="Montserrat" w:hAnsi="Montserrat" w:cs="Montserrat"/>
          <w:b/>
          <w:sz w:val="18"/>
          <w:szCs w:val="18"/>
        </w:rPr>
      </w:pPr>
      <w:r w:rsidRPr="00040A05">
        <w:rPr>
          <w:rFonts w:ascii="Montserrat" w:eastAsia="Montserrat" w:hAnsi="Montserrat" w:cs="Montserrat"/>
          <w:b/>
          <w:sz w:val="18"/>
          <w:szCs w:val="18"/>
        </w:rPr>
        <w:t>B. Respuesta</w:t>
      </w:r>
      <w:r w:rsidR="002742A1" w:rsidRPr="00040A05">
        <w:rPr>
          <w:rFonts w:ascii="Montserrat" w:eastAsia="Montserrat" w:hAnsi="Montserrat" w:cs="Montserrat"/>
          <w:b/>
          <w:sz w:val="18"/>
          <w:szCs w:val="18"/>
        </w:rPr>
        <w:t>s</w:t>
      </w:r>
      <w:r w:rsidRPr="00040A05">
        <w:rPr>
          <w:rFonts w:ascii="Montserrat" w:eastAsia="Montserrat" w:hAnsi="Montserrat" w:cs="Montserrat"/>
          <w:b/>
          <w:sz w:val="18"/>
          <w:szCs w:val="18"/>
        </w:rPr>
        <w:t xml:space="preserve"> a solicitudes de acceso a la información en las que se analizará la cl</w:t>
      </w:r>
      <w:r w:rsidR="0059196D">
        <w:rPr>
          <w:rFonts w:ascii="Montserrat" w:eastAsia="Montserrat" w:hAnsi="Montserrat" w:cs="Montserrat"/>
          <w:b/>
          <w:sz w:val="18"/>
          <w:szCs w:val="18"/>
        </w:rPr>
        <w:t>asificación de confidencialidad</w:t>
      </w:r>
    </w:p>
    <w:p w14:paraId="487134B9" w14:textId="77777777" w:rsidR="00A70AEB" w:rsidRPr="00040A05" w:rsidRDefault="00A70AEB">
      <w:pPr>
        <w:ind w:right="38"/>
        <w:jc w:val="both"/>
        <w:rPr>
          <w:rFonts w:ascii="Montserrat" w:eastAsia="Montserrat" w:hAnsi="Montserrat" w:cs="Montserrat"/>
          <w:b/>
          <w:sz w:val="18"/>
          <w:szCs w:val="18"/>
        </w:rPr>
      </w:pPr>
    </w:p>
    <w:p w14:paraId="3A0085F5" w14:textId="77777777" w:rsidR="00A70AEB" w:rsidRPr="00040A05" w:rsidRDefault="00A34A50">
      <w:pPr>
        <w:ind w:right="38"/>
        <w:jc w:val="both"/>
        <w:rPr>
          <w:rFonts w:ascii="Montserrat" w:eastAsia="Montserrat" w:hAnsi="Montserrat" w:cs="Montserrat"/>
          <w:b/>
          <w:sz w:val="18"/>
          <w:szCs w:val="18"/>
        </w:rPr>
      </w:pPr>
      <w:r w:rsidRPr="00040A05">
        <w:rPr>
          <w:rFonts w:ascii="Montserrat" w:eastAsia="Montserrat" w:hAnsi="Montserrat" w:cs="Montserrat"/>
          <w:b/>
          <w:sz w:val="18"/>
          <w:szCs w:val="18"/>
        </w:rPr>
        <w:t>B.1 Folio 330026523001798</w:t>
      </w:r>
    </w:p>
    <w:p w14:paraId="411FDF4C" w14:textId="77777777" w:rsidR="00A70AEB" w:rsidRPr="00040A05" w:rsidRDefault="00A70AEB">
      <w:pPr>
        <w:ind w:right="38"/>
        <w:jc w:val="both"/>
        <w:rPr>
          <w:rFonts w:ascii="Montserrat" w:eastAsia="Montserrat" w:hAnsi="Montserrat" w:cs="Montserrat"/>
          <w:b/>
          <w:sz w:val="18"/>
          <w:szCs w:val="18"/>
        </w:rPr>
      </w:pPr>
    </w:p>
    <w:p w14:paraId="7EC63189" w14:textId="77777777" w:rsidR="00545EA0" w:rsidRPr="00040A05" w:rsidRDefault="00545EA0" w:rsidP="00C0023C">
      <w:pPr>
        <w:ind w:right="346"/>
        <w:rPr>
          <w:rFonts w:ascii="Montserrat" w:eastAsia="Montserrat" w:hAnsi="Montserrat" w:cs="Montserrat"/>
          <w:sz w:val="18"/>
          <w:szCs w:val="18"/>
        </w:rPr>
      </w:pPr>
      <w:r w:rsidRPr="00040A05">
        <w:rPr>
          <w:rFonts w:ascii="Montserrat" w:eastAsia="Montserrat" w:hAnsi="Montserrat" w:cs="Montserrat"/>
          <w:sz w:val="18"/>
          <w:szCs w:val="18"/>
        </w:rPr>
        <w:t>Un particular requirió:</w:t>
      </w:r>
    </w:p>
    <w:p w14:paraId="14674730" w14:textId="77777777" w:rsidR="00545EA0" w:rsidRPr="00040A05" w:rsidRDefault="00545EA0" w:rsidP="00545EA0">
      <w:pPr>
        <w:ind w:left="283" w:right="346"/>
        <w:rPr>
          <w:rFonts w:ascii="Montserrat" w:eastAsia="Montserrat" w:hAnsi="Montserrat" w:cs="Montserrat"/>
          <w:sz w:val="18"/>
          <w:szCs w:val="18"/>
        </w:rPr>
      </w:pPr>
    </w:p>
    <w:p w14:paraId="5922BE00" w14:textId="77777777" w:rsidR="00545EA0" w:rsidRPr="00040A05" w:rsidRDefault="00545EA0" w:rsidP="00545EA0">
      <w:pPr>
        <w:ind w:left="283" w:right="346"/>
        <w:jc w:val="both"/>
        <w:rPr>
          <w:rFonts w:ascii="Montserrat" w:eastAsia="Montserrat" w:hAnsi="Montserrat" w:cs="Montserrat"/>
          <w:i/>
          <w:sz w:val="18"/>
          <w:szCs w:val="18"/>
        </w:rPr>
      </w:pPr>
      <w:r w:rsidRPr="00040A05">
        <w:rPr>
          <w:rFonts w:ascii="Montserrat" w:eastAsia="Montserrat" w:hAnsi="Montserrat" w:cs="Montserrat"/>
          <w:sz w:val="18"/>
          <w:szCs w:val="18"/>
        </w:rPr>
        <w:t>“</w:t>
      </w:r>
      <w:r w:rsidRPr="00040A05">
        <w:rPr>
          <w:rFonts w:ascii="Montserrat" w:eastAsia="Montserrat" w:hAnsi="Montserrat" w:cs="Montserrat"/>
          <w:i/>
          <w:sz w:val="18"/>
          <w:szCs w:val="18"/>
        </w:rPr>
        <w:t xml:space="preserve">1. Exponer, exhibir y comprobar las resoluciones y/o acuerdos que se han llevado a cabo sobre conflictos suscitados entre personal de base y confianza adscritos a la Oficina de Representación de la SEMARNAT en Hidalgo, por causas como (malos tratos, acoso laboral, represalias, amenazas, </w:t>
      </w:r>
      <w:proofErr w:type="spellStart"/>
      <w:r w:rsidRPr="00040A05">
        <w:rPr>
          <w:rFonts w:ascii="Montserrat" w:eastAsia="Montserrat" w:hAnsi="Montserrat" w:cs="Montserrat"/>
          <w:i/>
          <w:sz w:val="18"/>
          <w:szCs w:val="18"/>
        </w:rPr>
        <w:t>etc</w:t>
      </w:r>
      <w:proofErr w:type="spellEnd"/>
      <w:r w:rsidRPr="00040A05">
        <w:rPr>
          <w:rFonts w:ascii="Montserrat" w:eastAsia="Montserrat" w:hAnsi="Montserrat" w:cs="Montserrat"/>
          <w:i/>
          <w:sz w:val="18"/>
          <w:szCs w:val="18"/>
        </w:rPr>
        <w:t xml:space="preserve">) en los que han visto involucradas las CC. </w:t>
      </w:r>
      <w:r w:rsidR="001B2A9E" w:rsidRPr="00040A05">
        <w:rPr>
          <w:rFonts w:ascii="Montserrat" w:eastAsia="Montserrat" w:hAnsi="Montserrat" w:cs="Montserrat"/>
          <w:i/>
          <w:sz w:val="18"/>
          <w:szCs w:val="18"/>
        </w:rPr>
        <w:t>(…)</w:t>
      </w:r>
      <w:r w:rsidRPr="00040A05">
        <w:rPr>
          <w:rFonts w:ascii="Montserrat" w:eastAsia="Montserrat" w:hAnsi="Montserrat" w:cs="Montserrat"/>
          <w:i/>
          <w:sz w:val="18"/>
          <w:szCs w:val="18"/>
        </w:rPr>
        <w:t xml:space="preserve">, </w:t>
      </w:r>
      <w:r w:rsidR="001B2A9E" w:rsidRPr="00040A05">
        <w:rPr>
          <w:rFonts w:ascii="Montserrat" w:eastAsia="Montserrat" w:hAnsi="Montserrat" w:cs="Montserrat"/>
          <w:i/>
          <w:sz w:val="18"/>
          <w:szCs w:val="18"/>
        </w:rPr>
        <w:t>(…)</w:t>
      </w:r>
      <w:r w:rsidRPr="00040A05">
        <w:rPr>
          <w:rFonts w:ascii="Montserrat" w:eastAsia="Montserrat" w:hAnsi="Montserrat" w:cs="Montserrat"/>
          <w:i/>
          <w:sz w:val="18"/>
          <w:szCs w:val="18"/>
        </w:rPr>
        <w:t xml:space="preserve">, </w:t>
      </w:r>
      <w:r w:rsidR="001B2A9E" w:rsidRPr="00040A05">
        <w:rPr>
          <w:rFonts w:ascii="Montserrat" w:eastAsia="Montserrat" w:hAnsi="Montserrat" w:cs="Montserrat"/>
          <w:i/>
          <w:sz w:val="18"/>
          <w:szCs w:val="18"/>
        </w:rPr>
        <w:t xml:space="preserve">(...) </w:t>
      </w:r>
      <w:r w:rsidRPr="00040A05">
        <w:rPr>
          <w:rFonts w:ascii="Montserrat" w:eastAsia="Montserrat" w:hAnsi="Montserrat" w:cs="Montserrat"/>
          <w:i/>
          <w:sz w:val="18"/>
          <w:szCs w:val="18"/>
        </w:rPr>
        <w:t xml:space="preserve">y </w:t>
      </w:r>
      <w:r w:rsidR="001B2A9E" w:rsidRPr="00040A05">
        <w:rPr>
          <w:rFonts w:ascii="Montserrat" w:eastAsia="Montserrat" w:hAnsi="Montserrat" w:cs="Montserrat"/>
          <w:i/>
          <w:sz w:val="18"/>
          <w:szCs w:val="18"/>
        </w:rPr>
        <w:t>(...)</w:t>
      </w:r>
    </w:p>
    <w:p w14:paraId="24DFDD5E" w14:textId="77777777" w:rsidR="001B2A9E" w:rsidRPr="00040A05" w:rsidRDefault="001B2A9E" w:rsidP="00545EA0">
      <w:pPr>
        <w:ind w:left="283" w:right="346"/>
        <w:jc w:val="both"/>
        <w:rPr>
          <w:rFonts w:ascii="Montserrat" w:eastAsia="Montserrat" w:hAnsi="Montserrat" w:cs="Montserrat"/>
          <w:i/>
          <w:sz w:val="18"/>
          <w:szCs w:val="18"/>
        </w:rPr>
      </w:pPr>
    </w:p>
    <w:p w14:paraId="3B3C310C" w14:textId="77777777" w:rsidR="00545EA0" w:rsidRPr="00040A05" w:rsidRDefault="00545EA0" w:rsidP="00545EA0">
      <w:pPr>
        <w:ind w:left="283" w:right="346"/>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2. Explicar y presentar la información correspondiente respecto a </w:t>
      </w:r>
      <w:proofErr w:type="spellStart"/>
      <w:r w:rsidRPr="00040A05">
        <w:rPr>
          <w:rFonts w:ascii="Montserrat" w:eastAsia="Montserrat" w:hAnsi="Montserrat" w:cs="Montserrat"/>
          <w:i/>
          <w:sz w:val="18"/>
          <w:szCs w:val="18"/>
        </w:rPr>
        <w:t>cual</w:t>
      </w:r>
      <w:proofErr w:type="spellEnd"/>
      <w:r w:rsidRPr="00040A05">
        <w:rPr>
          <w:rFonts w:ascii="Montserrat" w:eastAsia="Montserrat" w:hAnsi="Montserrat" w:cs="Montserrat"/>
          <w:i/>
          <w:sz w:val="18"/>
          <w:szCs w:val="18"/>
        </w:rPr>
        <w:t xml:space="preserve"> fue el procedimiento de ingreso a la Oficina de Representación de la SEMARNAT en Hidalgo, antes denominada Delegación Federal de la SEMARNAT en Hidalgo, de la C. </w:t>
      </w:r>
      <w:r w:rsidR="001B2A9E" w:rsidRPr="00040A05">
        <w:rPr>
          <w:rFonts w:ascii="Montserrat" w:eastAsia="Montserrat" w:hAnsi="Montserrat" w:cs="Montserrat"/>
          <w:i/>
          <w:sz w:val="18"/>
          <w:szCs w:val="18"/>
        </w:rPr>
        <w:t>(…)</w:t>
      </w:r>
      <w:r w:rsidRPr="00040A05">
        <w:rPr>
          <w:rFonts w:ascii="Montserrat" w:eastAsia="Montserrat" w:hAnsi="Montserrat" w:cs="Montserrat"/>
          <w:i/>
          <w:sz w:val="18"/>
          <w:szCs w:val="18"/>
        </w:rPr>
        <w:t xml:space="preserve">, quien actualmente funge como Enlace de Recursos Materiales y Servicios Generales de la Oficina de Representación de la SEMARNAT en Hidalgo, anexar (cada una de las veces que ha sido contratada, los regímenes por el cual se dio cada una de las contrataciones, años de su primer contratación, exhibir los exámenes que presentó en dado caso de existir dicha información y mencionar quien fue el o la responsable de su visto bueno para ser acreedora al puesto que actualmente ocupa. </w:t>
      </w:r>
      <w:proofErr w:type="spellStart"/>
      <w:r w:rsidRPr="00040A05">
        <w:rPr>
          <w:rFonts w:ascii="Montserrat" w:eastAsia="Montserrat" w:hAnsi="Montserrat" w:cs="Montserrat"/>
          <w:i/>
          <w:sz w:val="18"/>
          <w:szCs w:val="18"/>
        </w:rPr>
        <w:t>Ademas</w:t>
      </w:r>
      <w:proofErr w:type="spellEnd"/>
      <w:r w:rsidRPr="00040A05">
        <w:rPr>
          <w:rFonts w:ascii="Montserrat" w:eastAsia="Montserrat" w:hAnsi="Montserrat" w:cs="Montserrat"/>
          <w:i/>
          <w:sz w:val="18"/>
          <w:szCs w:val="18"/>
        </w:rPr>
        <w:t xml:space="preserve"> de mencionar el año de ingreso, antes de obtener la plaza de enlace).</w:t>
      </w:r>
    </w:p>
    <w:p w14:paraId="0F32614B" w14:textId="77777777" w:rsidR="00545EA0" w:rsidRPr="00040A05" w:rsidRDefault="00545EA0" w:rsidP="00545EA0">
      <w:pPr>
        <w:ind w:left="283" w:right="346"/>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Asimismo, explicar y comprobar si existe o no contradicción en la contratación de la C. </w:t>
      </w:r>
      <w:r w:rsidR="001B2A9E" w:rsidRPr="00040A05">
        <w:rPr>
          <w:rFonts w:ascii="Montserrat" w:eastAsia="Montserrat" w:hAnsi="Montserrat" w:cs="Montserrat"/>
          <w:i/>
          <w:sz w:val="18"/>
          <w:szCs w:val="18"/>
        </w:rPr>
        <w:t>(…)</w:t>
      </w:r>
      <w:r w:rsidRPr="00040A05">
        <w:rPr>
          <w:rFonts w:ascii="Montserrat" w:eastAsia="Montserrat" w:hAnsi="Montserrat" w:cs="Montserrat"/>
          <w:i/>
          <w:sz w:val="18"/>
          <w:szCs w:val="18"/>
        </w:rPr>
        <w:t xml:space="preserve">, quien actualmente funge como Enlace de Recursos Materiales y Servicios Generales de la Oficina de Representación de la SEMARNAT en Hidalgo, ya que presenta una inhabilitación ante la Secretaria de Educación </w:t>
      </w:r>
      <w:proofErr w:type="spellStart"/>
      <w:r w:rsidRPr="00040A05">
        <w:rPr>
          <w:rFonts w:ascii="Montserrat" w:eastAsia="Montserrat" w:hAnsi="Montserrat" w:cs="Montserrat"/>
          <w:i/>
          <w:sz w:val="18"/>
          <w:szCs w:val="18"/>
        </w:rPr>
        <w:t>Publica</w:t>
      </w:r>
      <w:proofErr w:type="spellEnd"/>
      <w:r w:rsidRPr="00040A05">
        <w:rPr>
          <w:rFonts w:ascii="Montserrat" w:eastAsia="Montserrat" w:hAnsi="Montserrat" w:cs="Montserrat"/>
          <w:i/>
          <w:sz w:val="18"/>
          <w:szCs w:val="18"/>
        </w:rPr>
        <w:t xml:space="preserve"> con expediente NUC P.R.A./05/2014-VI por el Órgano Interno de Control de dicha secretaría, por incumplimiento a sus obligaciones como servidor público, hecha el 21 de julio del año 2018. Presentar las actividades actuales de la C. </w:t>
      </w:r>
      <w:r w:rsidR="001B2A9E" w:rsidRPr="00040A05">
        <w:rPr>
          <w:rFonts w:ascii="Montserrat" w:eastAsia="Montserrat" w:hAnsi="Montserrat" w:cs="Montserrat"/>
          <w:i/>
          <w:sz w:val="18"/>
          <w:szCs w:val="18"/>
        </w:rPr>
        <w:t>(…)</w:t>
      </w:r>
      <w:r w:rsidRPr="00040A05">
        <w:rPr>
          <w:rFonts w:ascii="Montserrat" w:eastAsia="Montserrat" w:hAnsi="Montserrat" w:cs="Montserrat"/>
          <w:i/>
          <w:sz w:val="18"/>
          <w:szCs w:val="18"/>
        </w:rPr>
        <w:t>, quien actualmente funge como Enlace de Recursos Materiales y Servicios Generales de la Oficina de Representación de la SEMARNAT en Hidalgo.</w:t>
      </w:r>
    </w:p>
    <w:p w14:paraId="1ACB3C1C" w14:textId="77777777" w:rsidR="00545EA0" w:rsidRPr="00040A05" w:rsidRDefault="00545EA0" w:rsidP="00545EA0">
      <w:pPr>
        <w:ind w:left="283" w:right="346"/>
        <w:jc w:val="both"/>
        <w:rPr>
          <w:rFonts w:ascii="Montserrat" w:eastAsia="Montserrat" w:hAnsi="Montserrat" w:cs="Montserrat"/>
          <w:i/>
          <w:sz w:val="18"/>
          <w:szCs w:val="18"/>
        </w:rPr>
      </w:pPr>
    </w:p>
    <w:p w14:paraId="01CDCB0D" w14:textId="77777777" w:rsidR="00545EA0" w:rsidRPr="00040A05" w:rsidRDefault="00545EA0" w:rsidP="00545EA0">
      <w:pPr>
        <w:ind w:left="283" w:right="346"/>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3. Demostrar el proceso de ingreso de la C. </w:t>
      </w:r>
      <w:r w:rsidR="001B2A9E" w:rsidRPr="00040A05">
        <w:rPr>
          <w:rFonts w:ascii="Montserrat" w:eastAsia="Montserrat" w:hAnsi="Montserrat" w:cs="Montserrat"/>
          <w:i/>
          <w:sz w:val="18"/>
          <w:szCs w:val="18"/>
        </w:rPr>
        <w:t>(…)</w:t>
      </w:r>
      <w:r w:rsidRPr="00040A05">
        <w:rPr>
          <w:rFonts w:ascii="Montserrat" w:eastAsia="Montserrat" w:hAnsi="Montserrat" w:cs="Montserrat"/>
          <w:i/>
          <w:sz w:val="18"/>
          <w:szCs w:val="18"/>
        </w:rPr>
        <w:t xml:space="preserve">, quien actualmente funge como Enlace dela Oficina Regional de Huejutla, adscrita a la Oficina de Representación de la SEMARNAT en Hidalgo. Se solicita la presentación de información del ingreso y de todas y cada una de las contrataciones que se le hayan realizado antes de obtener la plaza que actualmente ocupa y anexar (cada una de las veces que ha sido contratada, los regímenes por el cual se dio cada una de las contrataciones, años de su primer contratación, exhibir los exámenes que presentó y mencionar quien fue el o la responsable de su visto </w:t>
      </w:r>
      <w:proofErr w:type="gramStart"/>
      <w:r w:rsidRPr="00040A05">
        <w:rPr>
          <w:rFonts w:ascii="Montserrat" w:eastAsia="Montserrat" w:hAnsi="Montserrat" w:cs="Montserrat"/>
          <w:i/>
          <w:sz w:val="18"/>
          <w:szCs w:val="18"/>
        </w:rPr>
        <w:t>bueno  y</w:t>
      </w:r>
      <w:proofErr w:type="gramEnd"/>
      <w:r w:rsidRPr="00040A05">
        <w:rPr>
          <w:rFonts w:ascii="Montserrat" w:eastAsia="Montserrat" w:hAnsi="Montserrat" w:cs="Montserrat"/>
          <w:i/>
          <w:sz w:val="18"/>
          <w:szCs w:val="18"/>
        </w:rPr>
        <w:t xml:space="preserve"> bajo que concepto para ser acreedora al puesto que actualmente ocupa. </w:t>
      </w:r>
      <w:proofErr w:type="spellStart"/>
      <w:r w:rsidRPr="00040A05">
        <w:rPr>
          <w:rFonts w:ascii="Montserrat" w:eastAsia="Montserrat" w:hAnsi="Montserrat" w:cs="Montserrat"/>
          <w:i/>
          <w:sz w:val="18"/>
          <w:szCs w:val="18"/>
        </w:rPr>
        <w:t>Ademas</w:t>
      </w:r>
      <w:proofErr w:type="spellEnd"/>
      <w:r w:rsidRPr="00040A05">
        <w:rPr>
          <w:rFonts w:ascii="Montserrat" w:eastAsia="Montserrat" w:hAnsi="Montserrat" w:cs="Montserrat"/>
          <w:i/>
          <w:sz w:val="18"/>
          <w:szCs w:val="18"/>
        </w:rPr>
        <w:t xml:space="preserve"> de mencionar el año de ingreso, antes de obtener la plaza de enlace). </w:t>
      </w:r>
      <w:proofErr w:type="spellStart"/>
      <w:r w:rsidRPr="00040A05">
        <w:rPr>
          <w:rFonts w:ascii="Montserrat" w:eastAsia="Montserrat" w:hAnsi="Montserrat" w:cs="Montserrat"/>
          <w:i/>
          <w:sz w:val="18"/>
          <w:szCs w:val="18"/>
        </w:rPr>
        <w:t>Ademas</w:t>
      </w:r>
      <w:proofErr w:type="spellEnd"/>
      <w:r w:rsidRPr="00040A05">
        <w:rPr>
          <w:rFonts w:ascii="Montserrat" w:eastAsia="Montserrat" w:hAnsi="Montserrat" w:cs="Montserrat"/>
          <w:i/>
          <w:sz w:val="18"/>
          <w:szCs w:val="18"/>
        </w:rPr>
        <w:t xml:space="preserve"> de exhibir </w:t>
      </w:r>
      <w:proofErr w:type="spellStart"/>
      <w:r w:rsidRPr="00040A05">
        <w:rPr>
          <w:rFonts w:ascii="Montserrat" w:eastAsia="Montserrat" w:hAnsi="Montserrat" w:cs="Montserrat"/>
          <w:i/>
          <w:sz w:val="18"/>
          <w:szCs w:val="18"/>
        </w:rPr>
        <w:t>cuales</w:t>
      </w:r>
      <w:proofErr w:type="spellEnd"/>
      <w:r w:rsidRPr="00040A05">
        <w:rPr>
          <w:rFonts w:ascii="Montserrat" w:eastAsia="Montserrat" w:hAnsi="Montserrat" w:cs="Montserrat"/>
          <w:i/>
          <w:sz w:val="18"/>
          <w:szCs w:val="18"/>
        </w:rPr>
        <w:t xml:space="preserve"> son sus funciones actuales en la Oficina de Representación de la SEMARNAT en Hidalgo, y justificar </w:t>
      </w:r>
      <w:proofErr w:type="spellStart"/>
      <w:r w:rsidRPr="00040A05">
        <w:rPr>
          <w:rFonts w:ascii="Montserrat" w:eastAsia="Montserrat" w:hAnsi="Montserrat" w:cs="Montserrat"/>
          <w:i/>
          <w:sz w:val="18"/>
          <w:szCs w:val="18"/>
        </w:rPr>
        <w:t>el porque</w:t>
      </w:r>
      <w:proofErr w:type="spellEnd"/>
      <w:r w:rsidRPr="00040A05">
        <w:rPr>
          <w:rFonts w:ascii="Montserrat" w:eastAsia="Montserrat" w:hAnsi="Montserrat" w:cs="Montserrat"/>
          <w:i/>
          <w:sz w:val="18"/>
          <w:szCs w:val="18"/>
        </w:rPr>
        <w:t xml:space="preserve"> sus actividades no son realizadas en la Oficina Regional de Huejutla y son llevadas a cabo en la Oficina de Representación de la SEMARNAT en Hidalgo, la cual se ubica en la Capital de Pachuca de Soto, Hidalgo.</w:t>
      </w:r>
    </w:p>
    <w:p w14:paraId="4EF37322" w14:textId="7DCA0121" w:rsidR="00545EA0" w:rsidRPr="00040A05" w:rsidRDefault="00545EA0" w:rsidP="00545EA0">
      <w:pPr>
        <w:ind w:left="283" w:right="346"/>
        <w:jc w:val="both"/>
        <w:rPr>
          <w:rFonts w:ascii="Montserrat" w:eastAsia="Montserrat" w:hAnsi="Montserrat" w:cs="Montserrat"/>
          <w:i/>
          <w:sz w:val="18"/>
          <w:szCs w:val="18"/>
        </w:rPr>
      </w:pPr>
    </w:p>
    <w:p w14:paraId="499A4B12" w14:textId="6BFBA7EB" w:rsidR="008D74A2" w:rsidRPr="00040A05" w:rsidRDefault="008D74A2" w:rsidP="00545EA0">
      <w:pPr>
        <w:ind w:left="283" w:right="346"/>
        <w:jc w:val="both"/>
        <w:rPr>
          <w:rFonts w:ascii="Montserrat" w:eastAsia="Montserrat" w:hAnsi="Montserrat" w:cs="Montserrat"/>
          <w:i/>
          <w:sz w:val="18"/>
          <w:szCs w:val="18"/>
        </w:rPr>
      </w:pPr>
    </w:p>
    <w:p w14:paraId="3065E45F" w14:textId="77777777" w:rsidR="008D74A2" w:rsidRPr="00040A05" w:rsidRDefault="008D74A2" w:rsidP="00545EA0">
      <w:pPr>
        <w:ind w:left="283" w:right="346"/>
        <w:jc w:val="both"/>
        <w:rPr>
          <w:rFonts w:ascii="Montserrat" w:eastAsia="Montserrat" w:hAnsi="Montserrat" w:cs="Montserrat"/>
          <w:i/>
          <w:sz w:val="18"/>
          <w:szCs w:val="18"/>
        </w:rPr>
      </w:pPr>
    </w:p>
    <w:p w14:paraId="6C94CF25" w14:textId="77777777" w:rsidR="00545EA0" w:rsidRPr="00040A05" w:rsidRDefault="00545EA0" w:rsidP="00545EA0">
      <w:pPr>
        <w:ind w:left="283" w:right="346"/>
        <w:jc w:val="both"/>
        <w:rPr>
          <w:rFonts w:ascii="Montserrat" w:eastAsia="Montserrat" w:hAnsi="Montserrat" w:cs="Montserrat"/>
          <w:i/>
          <w:sz w:val="18"/>
          <w:szCs w:val="18"/>
        </w:rPr>
      </w:pPr>
      <w:r w:rsidRPr="00040A05">
        <w:rPr>
          <w:rFonts w:ascii="Montserrat" w:eastAsia="Montserrat" w:hAnsi="Montserrat" w:cs="Montserrat"/>
          <w:i/>
          <w:sz w:val="18"/>
          <w:szCs w:val="18"/>
        </w:rPr>
        <w:lastRenderedPageBreak/>
        <w:t xml:space="preserve">5. Exhibir y demostrar el proceso de ingreso de la C. </w:t>
      </w:r>
      <w:r w:rsidR="001B2A9E" w:rsidRPr="00040A05">
        <w:rPr>
          <w:rFonts w:ascii="Montserrat" w:eastAsia="Montserrat" w:hAnsi="Montserrat" w:cs="Montserrat"/>
          <w:i/>
          <w:sz w:val="18"/>
          <w:szCs w:val="18"/>
        </w:rPr>
        <w:t>(…)</w:t>
      </w:r>
      <w:r w:rsidRPr="00040A05">
        <w:rPr>
          <w:rFonts w:ascii="Montserrat" w:eastAsia="Montserrat" w:hAnsi="Montserrat" w:cs="Montserrat"/>
          <w:i/>
          <w:sz w:val="18"/>
          <w:szCs w:val="18"/>
        </w:rPr>
        <w:t xml:space="preserve">, quien actualmente funge como Jefa de la Unidad Jurídica de la Oficina Representación de la SEMARNAT en Hidalgo. Se solicita la presentación de información del ingreso y de todas y cada una de las contrataciones que se le hayan realizado antes de obtener la plaza que actualmente ocupa y anexar (cada una de las veces que ha sido contratada, los regímenes por el cual se dio su contratación, año de su primer contratación, exhibir los exámenes que presentó </w:t>
      </w:r>
      <w:proofErr w:type="spellStart"/>
      <w:r w:rsidRPr="00040A05">
        <w:rPr>
          <w:rFonts w:ascii="Montserrat" w:eastAsia="Montserrat" w:hAnsi="Montserrat" w:cs="Montserrat"/>
          <w:i/>
          <w:sz w:val="18"/>
          <w:szCs w:val="18"/>
        </w:rPr>
        <w:t>ademas</w:t>
      </w:r>
      <w:proofErr w:type="spellEnd"/>
      <w:r w:rsidRPr="00040A05">
        <w:rPr>
          <w:rFonts w:ascii="Montserrat" w:eastAsia="Montserrat" w:hAnsi="Montserrat" w:cs="Montserrat"/>
          <w:i/>
          <w:sz w:val="18"/>
          <w:szCs w:val="18"/>
        </w:rPr>
        <w:t xml:space="preserve"> de presentar la lista de las personas que hicieron examen para concursar y mencionar quien fue el o la responsable de su visto bueno  y bajo que concepto para ser acreedora al puesto que actualmente ocupa. </w:t>
      </w:r>
    </w:p>
    <w:p w14:paraId="23DBAF96" w14:textId="77777777" w:rsidR="00545EA0" w:rsidRPr="00040A05" w:rsidRDefault="00545EA0" w:rsidP="00545EA0">
      <w:pPr>
        <w:ind w:left="283" w:right="346"/>
        <w:jc w:val="both"/>
        <w:rPr>
          <w:rFonts w:ascii="Montserrat" w:eastAsia="Montserrat" w:hAnsi="Montserrat" w:cs="Montserrat"/>
          <w:i/>
          <w:sz w:val="18"/>
          <w:szCs w:val="18"/>
        </w:rPr>
      </w:pPr>
    </w:p>
    <w:p w14:paraId="3DEBCBC2" w14:textId="77777777" w:rsidR="00545EA0" w:rsidRPr="00040A05" w:rsidRDefault="00545EA0" w:rsidP="00545EA0">
      <w:pPr>
        <w:ind w:left="283" w:right="346"/>
        <w:jc w:val="both"/>
        <w:rPr>
          <w:rFonts w:ascii="Montserrat" w:eastAsia="Montserrat" w:hAnsi="Montserrat" w:cs="Montserrat"/>
          <w:i/>
          <w:sz w:val="18"/>
          <w:szCs w:val="18"/>
        </w:rPr>
      </w:pPr>
      <w:r w:rsidRPr="00040A05">
        <w:rPr>
          <w:rFonts w:ascii="Montserrat" w:eastAsia="Montserrat" w:hAnsi="Montserrat" w:cs="Montserrat"/>
          <w:i/>
          <w:sz w:val="18"/>
          <w:szCs w:val="18"/>
        </w:rPr>
        <w:t>Lo anterior se solicita también sea exhibido ante el Órgano Interno de Control de la SEMARNAT.</w:t>
      </w:r>
    </w:p>
    <w:p w14:paraId="19F4A925" w14:textId="77777777" w:rsidR="00545EA0" w:rsidRPr="00040A05" w:rsidRDefault="00545EA0" w:rsidP="00545EA0">
      <w:pPr>
        <w:ind w:left="283" w:right="346"/>
        <w:jc w:val="both"/>
        <w:rPr>
          <w:rFonts w:ascii="Montserrat" w:eastAsia="Montserrat" w:hAnsi="Montserrat" w:cs="Montserrat"/>
          <w:i/>
          <w:sz w:val="18"/>
          <w:szCs w:val="18"/>
        </w:rPr>
      </w:pPr>
    </w:p>
    <w:p w14:paraId="5A09B7D9" w14:textId="69D49875" w:rsidR="00545EA0" w:rsidRPr="00040A05" w:rsidRDefault="00545EA0" w:rsidP="00545EA0">
      <w:pPr>
        <w:ind w:left="283" w:right="346"/>
        <w:jc w:val="both"/>
        <w:rPr>
          <w:rFonts w:ascii="Montserrat" w:eastAsia="Montserrat" w:hAnsi="Montserrat" w:cs="Montserrat"/>
          <w:sz w:val="18"/>
          <w:szCs w:val="18"/>
        </w:rPr>
      </w:pPr>
      <w:r w:rsidRPr="00040A05">
        <w:rPr>
          <w:rFonts w:ascii="Montserrat" w:eastAsia="Montserrat" w:hAnsi="Montserrat" w:cs="Montserrat"/>
          <w:i/>
          <w:sz w:val="18"/>
          <w:szCs w:val="18"/>
        </w:rPr>
        <w:t xml:space="preserve">Datos complementarios: Oficina de Representación de la SEMARNAT en el Estado de Hidalgo Secretaría de la Función </w:t>
      </w:r>
      <w:proofErr w:type="spellStart"/>
      <w:r w:rsidRPr="00040A05">
        <w:rPr>
          <w:rFonts w:ascii="Montserrat" w:eastAsia="Montserrat" w:hAnsi="Montserrat" w:cs="Montserrat"/>
          <w:i/>
          <w:sz w:val="18"/>
          <w:szCs w:val="18"/>
        </w:rPr>
        <w:t>Publica</w:t>
      </w:r>
      <w:proofErr w:type="spellEnd"/>
      <w:r w:rsidRPr="00040A05">
        <w:rPr>
          <w:rFonts w:ascii="Montserrat" w:eastAsia="Montserrat" w:hAnsi="Montserrat" w:cs="Montserrat"/>
          <w:i/>
          <w:sz w:val="18"/>
          <w:szCs w:val="18"/>
        </w:rPr>
        <w:t xml:space="preserve"> Órgano Interno de Control de la SEMARNAT Comité de Ética de la SEMARNAT Unidad Coordinadora de Oficinas de Representación y Gestión Territorial Secretaría de Educación Pública del Estado de Hidalgo Sistema de Registro de Servidores Públicos Sancionados DIGERES</w:t>
      </w:r>
      <w:r w:rsidR="002742A1" w:rsidRPr="00040A05">
        <w:rPr>
          <w:rFonts w:ascii="Montserrat" w:eastAsia="Montserrat" w:hAnsi="Montserrat" w:cs="Montserrat"/>
          <w:sz w:val="18"/>
          <w:szCs w:val="18"/>
        </w:rPr>
        <w:t xml:space="preserve">”. </w:t>
      </w:r>
      <w:r w:rsidRPr="00040A05">
        <w:rPr>
          <w:rFonts w:ascii="Montserrat" w:eastAsia="Montserrat" w:hAnsi="Montserrat" w:cs="Montserrat"/>
          <w:sz w:val="18"/>
          <w:szCs w:val="18"/>
        </w:rPr>
        <w:t>(Sic)</w:t>
      </w:r>
    </w:p>
    <w:p w14:paraId="41DEDDA4" w14:textId="77777777" w:rsidR="00545EA0" w:rsidRPr="00764349" w:rsidRDefault="00545EA0" w:rsidP="00545EA0">
      <w:pPr>
        <w:pStyle w:val="NormalWeb"/>
        <w:spacing w:before="0" w:after="0"/>
        <w:jc w:val="both"/>
        <w:rPr>
          <w:rFonts w:ascii="Montserrat" w:eastAsia="Montserrat" w:hAnsi="Montserrat" w:cs="Montserrat"/>
          <w:sz w:val="18"/>
          <w:szCs w:val="18"/>
        </w:rPr>
      </w:pPr>
      <w:r w:rsidRPr="00764349">
        <w:rPr>
          <w:rFonts w:ascii="Montserrat" w:eastAsia="Montserrat" w:hAnsi="Montserrat" w:cs="Montserrat"/>
          <w:sz w:val="18"/>
          <w:szCs w:val="18"/>
        </w:rPr>
        <w:t>El Órgano Interno de Control en la Secretaría de Medio Ambiente y Recursos Naturales (OIC-SEMARNAT) solicitó al Comité de Transparencia la clasificación de resultado de la búsqueda de la información que dé cuenta sobre la inexistencia de quejas, denuncias, investigaciones y procedimientos de responsabilidades administrativas instaurados en contra de la</w:t>
      </w:r>
      <w:r w:rsidR="001B2A9E" w:rsidRPr="00764349">
        <w:rPr>
          <w:rFonts w:ascii="Montserrat" w:eastAsia="Montserrat" w:hAnsi="Montserrat" w:cs="Montserrat"/>
          <w:sz w:val="18"/>
          <w:szCs w:val="18"/>
        </w:rPr>
        <w:t>s</w:t>
      </w:r>
      <w:r w:rsidRPr="00764349">
        <w:rPr>
          <w:rFonts w:ascii="Montserrat" w:eastAsia="Montserrat" w:hAnsi="Montserrat" w:cs="Montserrat"/>
          <w:sz w:val="18"/>
          <w:szCs w:val="18"/>
        </w:rPr>
        <w:t xml:space="preserve"> persona</w:t>
      </w:r>
      <w:r w:rsidR="001B2A9E" w:rsidRPr="00764349">
        <w:rPr>
          <w:rFonts w:ascii="Montserrat" w:eastAsia="Montserrat" w:hAnsi="Montserrat" w:cs="Montserrat"/>
          <w:sz w:val="18"/>
          <w:szCs w:val="18"/>
        </w:rPr>
        <w:t>s</w:t>
      </w:r>
      <w:r w:rsidRPr="00764349">
        <w:rPr>
          <w:rFonts w:ascii="Montserrat" w:eastAsia="Montserrat" w:hAnsi="Montserrat" w:cs="Montserrat"/>
          <w:sz w:val="18"/>
          <w:szCs w:val="18"/>
        </w:rPr>
        <w:t xml:space="preserve"> identificada</w:t>
      </w:r>
      <w:r w:rsidR="001B2A9E" w:rsidRPr="00764349">
        <w:rPr>
          <w:rFonts w:ascii="Montserrat" w:eastAsia="Montserrat" w:hAnsi="Montserrat" w:cs="Montserrat"/>
          <w:sz w:val="18"/>
          <w:szCs w:val="18"/>
        </w:rPr>
        <w:t>s</w:t>
      </w:r>
      <w:r w:rsidRPr="00764349">
        <w:rPr>
          <w:rFonts w:ascii="Montserrat" w:eastAsia="Montserrat" w:hAnsi="Montserrat" w:cs="Montserrat"/>
          <w:sz w:val="18"/>
          <w:szCs w:val="18"/>
        </w:rPr>
        <w:t xml:space="preserve">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FUNCIÓNPÚBLICA/CT/07/2020 emitido por el Comité de Transparencia de esta dependencia. </w:t>
      </w:r>
    </w:p>
    <w:p w14:paraId="1DE9C64E" w14:textId="26F72479" w:rsidR="00545EA0" w:rsidRPr="00764349" w:rsidRDefault="00545EA0" w:rsidP="00545EA0">
      <w:pPr>
        <w:spacing w:before="240" w:after="240"/>
        <w:jc w:val="both"/>
        <w:rPr>
          <w:rFonts w:ascii="Montserrat" w:eastAsia="Montserrat" w:hAnsi="Montserrat" w:cs="Montserrat"/>
          <w:sz w:val="18"/>
          <w:szCs w:val="18"/>
        </w:rPr>
      </w:pPr>
      <w:r w:rsidRPr="00764349">
        <w:rPr>
          <w:rFonts w:ascii="Montserrat" w:eastAsia="Montserrat" w:hAnsi="Montserrat" w:cs="Montserrat"/>
          <w:sz w:val="18"/>
          <w:szCs w:val="18"/>
        </w:rPr>
        <w:t>En consecuencia, se emite</w:t>
      </w:r>
      <w:r w:rsidR="0059196D">
        <w:rPr>
          <w:rFonts w:ascii="Montserrat" w:eastAsia="Montserrat" w:hAnsi="Montserrat" w:cs="Montserrat"/>
          <w:sz w:val="18"/>
          <w:szCs w:val="18"/>
        </w:rPr>
        <w:t xml:space="preserve"> la siguiente resolución</w:t>
      </w:r>
      <w:r w:rsidRPr="00764349">
        <w:rPr>
          <w:rFonts w:ascii="Montserrat" w:eastAsia="Montserrat" w:hAnsi="Montserrat" w:cs="Montserrat"/>
          <w:sz w:val="18"/>
          <w:szCs w:val="18"/>
        </w:rPr>
        <w:t xml:space="preserve"> por unanimidad:</w:t>
      </w:r>
    </w:p>
    <w:p w14:paraId="2C695D21" w14:textId="77777777" w:rsidR="00545EA0" w:rsidRPr="00040A05" w:rsidRDefault="00545EA0" w:rsidP="00545EA0">
      <w:pPr>
        <w:ind w:right="51"/>
        <w:jc w:val="both"/>
        <w:rPr>
          <w:rFonts w:ascii="Montserrat" w:eastAsia="Montserrat" w:hAnsi="Montserrat" w:cs="Montserrat"/>
          <w:sz w:val="18"/>
          <w:szCs w:val="18"/>
        </w:rPr>
      </w:pPr>
      <w:r w:rsidRPr="00764349">
        <w:rPr>
          <w:rFonts w:ascii="Montserrat" w:eastAsia="Montserrat" w:hAnsi="Montserrat" w:cs="Montserrat"/>
          <w:b/>
          <w:sz w:val="18"/>
          <w:szCs w:val="18"/>
        </w:rPr>
        <w:t>II.B.1.ORD.22.23: CONFIRMAR</w:t>
      </w:r>
      <w:r w:rsidRPr="00764349">
        <w:rPr>
          <w:rFonts w:ascii="Montserrat" w:eastAsia="Montserrat" w:hAnsi="Montserrat" w:cs="Montserrat"/>
          <w:sz w:val="18"/>
          <w:szCs w:val="18"/>
        </w:rPr>
        <w:t xml:space="preserve"> la clasificación de confidencialidad invocada por el OIC-SEMARNAT 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w:t>
      </w:r>
    </w:p>
    <w:p w14:paraId="612676B4" w14:textId="77777777" w:rsidR="00545EA0" w:rsidRPr="00040A05" w:rsidRDefault="00545EA0">
      <w:pPr>
        <w:ind w:right="38"/>
        <w:jc w:val="both"/>
        <w:rPr>
          <w:rFonts w:ascii="Montserrat" w:eastAsia="Montserrat" w:hAnsi="Montserrat" w:cs="Montserrat"/>
          <w:b/>
          <w:sz w:val="18"/>
          <w:szCs w:val="18"/>
        </w:rPr>
      </w:pPr>
    </w:p>
    <w:p w14:paraId="1BA4CEAE" w14:textId="77777777" w:rsidR="00A70AEB" w:rsidRPr="00040A05" w:rsidRDefault="00A34A50">
      <w:pPr>
        <w:ind w:right="38"/>
        <w:jc w:val="both"/>
        <w:rPr>
          <w:rFonts w:ascii="Montserrat" w:eastAsia="Montserrat" w:hAnsi="Montserrat" w:cs="Montserrat"/>
          <w:b/>
          <w:sz w:val="18"/>
          <w:szCs w:val="18"/>
        </w:rPr>
      </w:pPr>
      <w:r w:rsidRPr="00040A05">
        <w:rPr>
          <w:rFonts w:ascii="Montserrat" w:eastAsia="Montserrat" w:hAnsi="Montserrat" w:cs="Montserrat"/>
          <w:b/>
          <w:sz w:val="18"/>
          <w:szCs w:val="18"/>
        </w:rPr>
        <w:t>B.2 Folio 330026523002058</w:t>
      </w:r>
    </w:p>
    <w:p w14:paraId="1C99A348" w14:textId="77777777" w:rsidR="00A70AEB" w:rsidRPr="00040A05" w:rsidRDefault="00A70AEB">
      <w:pPr>
        <w:ind w:right="38"/>
        <w:jc w:val="both"/>
        <w:rPr>
          <w:rFonts w:ascii="Montserrat" w:eastAsia="Montserrat" w:hAnsi="Montserrat" w:cs="Montserrat"/>
          <w:b/>
          <w:sz w:val="18"/>
          <w:szCs w:val="18"/>
        </w:rPr>
      </w:pPr>
    </w:p>
    <w:p w14:paraId="4D19D23A" w14:textId="77777777" w:rsidR="00A70AEB" w:rsidRPr="00040A05" w:rsidRDefault="00A34A50">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Un particular requirió:</w:t>
      </w:r>
    </w:p>
    <w:p w14:paraId="72A2E970" w14:textId="77777777" w:rsidR="00A70AEB" w:rsidRPr="00040A05" w:rsidRDefault="00A34A50">
      <w:pPr>
        <w:ind w:right="560"/>
        <w:jc w:val="both"/>
        <w:rPr>
          <w:rFonts w:ascii="Montserrat" w:eastAsia="Montserrat" w:hAnsi="Montserrat" w:cs="Montserrat"/>
          <w:b/>
          <w:sz w:val="18"/>
          <w:szCs w:val="18"/>
        </w:rPr>
      </w:pPr>
      <w:r w:rsidRPr="00040A05">
        <w:rPr>
          <w:rFonts w:ascii="Montserrat" w:eastAsia="Montserrat" w:hAnsi="Montserrat" w:cs="Montserrat"/>
          <w:b/>
          <w:sz w:val="18"/>
          <w:szCs w:val="18"/>
        </w:rPr>
        <w:t xml:space="preserve"> </w:t>
      </w:r>
    </w:p>
    <w:p w14:paraId="6EE25CE1" w14:textId="77777777" w:rsidR="00A70AEB" w:rsidRPr="00040A05" w:rsidRDefault="00A34A50">
      <w:pPr>
        <w:ind w:left="560" w:right="560"/>
        <w:jc w:val="both"/>
        <w:rPr>
          <w:rFonts w:ascii="Montserrat" w:eastAsia="Montserrat" w:hAnsi="Montserrat" w:cs="Montserrat"/>
          <w:i/>
          <w:sz w:val="18"/>
          <w:szCs w:val="18"/>
        </w:rPr>
      </w:pPr>
      <w:r w:rsidRPr="00040A05">
        <w:rPr>
          <w:rFonts w:ascii="Montserrat" w:eastAsia="Montserrat" w:hAnsi="Montserrat" w:cs="Montserrat"/>
          <w:i/>
          <w:sz w:val="18"/>
          <w:szCs w:val="18"/>
        </w:rPr>
        <w:t>“Por medio del presen</w:t>
      </w:r>
      <w:r w:rsidR="00FF662D" w:rsidRPr="00040A05">
        <w:rPr>
          <w:rFonts w:ascii="Montserrat" w:eastAsia="Montserrat" w:hAnsi="Montserrat" w:cs="Montserrat"/>
          <w:i/>
          <w:sz w:val="18"/>
          <w:szCs w:val="18"/>
        </w:rPr>
        <w:t>te, se solicita saber si el C. (…)</w:t>
      </w:r>
      <w:r w:rsidRPr="00040A05">
        <w:rPr>
          <w:rFonts w:ascii="Montserrat" w:eastAsia="Montserrat" w:hAnsi="Montserrat" w:cs="Montserrat"/>
          <w:i/>
          <w:sz w:val="18"/>
          <w:szCs w:val="18"/>
        </w:rPr>
        <w:t xml:space="preserve"> ha sido sujeto de denuncias por acoso sexual y la determinación de los procesos de investigación, así como las autoridades que investigaron, indicando el año, tipo de sanción, empleo o cargo que se desempeñaba, estatus actual, así mismo se solicita saber si se encuentra desarrollando actualmente un empleo, cargo o comisión en alguna Entidad Pública o Paraestatal”. (Sic)</w:t>
      </w:r>
    </w:p>
    <w:p w14:paraId="7D1212DB" w14:textId="07807C3D" w:rsidR="00C0023C" w:rsidRPr="00040A05" w:rsidRDefault="00A34A50" w:rsidP="00C0023C">
      <w:pPr>
        <w:ind w:right="560"/>
        <w:jc w:val="both"/>
        <w:rPr>
          <w:rFonts w:ascii="Montserrat" w:eastAsia="Montserrat" w:hAnsi="Montserrat" w:cs="Montserrat"/>
          <w:sz w:val="18"/>
          <w:szCs w:val="18"/>
        </w:rPr>
      </w:pPr>
      <w:r w:rsidRPr="00040A05">
        <w:rPr>
          <w:rFonts w:ascii="Montserrat" w:eastAsia="Montserrat" w:hAnsi="Montserrat" w:cs="Montserrat"/>
          <w:sz w:val="18"/>
          <w:szCs w:val="18"/>
        </w:rPr>
        <w:t xml:space="preserve"> </w:t>
      </w:r>
    </w:p>
    <w:p w14:paraId="672ADC4A" w14:textId="1B915CA6" w:rsidR="008D74A2" w:rsidRPr="00040A05" w:rsidRDefault="008D74A2" w:rsidP="00C0023C">
      <w:pPr>
        <w:ind w:right="560"/>
        <w:jc w:val="both"/>
        <w:rPr>
          <w:rFonts w:ascii="Montserrat" w:eastAsia="Montserrat" w:hAnsi="Montserrat" w:cs="Montserrat"/>
          <w:sz w:val="18"/>
          <w:szCs w:val="18"/>
        </w:rPr>
      </w:pPr>
    </w:p>
    <w:p w14:paraId="329BFF08" w14:textId="6BF2D5A4" w:rsidR="008D74A2" w:rsidRPr="00040A05" w:rsidRDefault="008D74A2" w:rsidP="00C0023C">
      <w:pPr>
        <w:ind w:right="560"/>
        <w:jc w:val="both"/>
        <w:rPr>
          <w:rFonts w:ascii="Montserrat" w:eastAsia="Montserrat" w:hAnsi="Montserrat" w:cs="Montserrat"/>
          <w:sz w:val="18"/>
          <w:szCs w:val="18"/>
        </w:rPr>
      </w:pPr>
    </w:p>
    <w:p w14:paraId="5DFAE558" w14:textId="77777777" w:rsidR="008D74A2" w:rsidRPr="00040A05" w:rsidRDefault="008D74A2" w:rsidP="00C0023C">
      <w:pPr>
        <w:ind w:right="560"/>
        <w:jc w:val="both"/>
        <w:rPr>
          <w:rFonts w:ascii="Montserrat" w:eastAsia="Montserrat" w:hAnsi="Montserrat" w:cs="Montserrat"/>
          <w:sz w:val="18"/>
          <w:szCs w:val="18"/>
        </w:rPr>
      </w:pPr>
    </w:p>
    <w:p w14:paraId="32AA5DA3" w14:textId="758E5A68" w:rsidR="00B2405F" w:rsidRPr="00040A05" w:rsidRDefault="00B2405F" w:rsidP="003924F4">
      <w:pPr>
        <w:pStyle w:val="Sinespaciado"/>
        <w:jc w:val="both"/>
        <w:rPr>
          <w:rFonts w:eastAsia="Montserrat"/>
        </w:rPr>
      </w:pPr>
      <w:r w:rsidRPr="003924F4">
        <w:rPr>
          <w:rFonts w:ascii="Montserrat" w:eastAsia="Montserrat" w:hAnsi="Montserrat"/>
          <w:sz w:val="18"/>
          <w:szCs w:val="18"/>
        </w:rPr>
        <w:lastRenderedPageBreak/>
        <w:t xml:space="preserve">La </w:t>
      </w:r>
      <w:r w:rsidR="000E5EAC" w:rsidRPr="003924F4">
        <w:rPr>
          <w:rFonts w:ascii="Montserrat" w:eastAsia="Montserrat" w:hAnsi="Montserrat"/>
          <w:sz w:val="18"/>
          <w:szCs w:val="18"/>
        </w:rPr>
        <w:t>CGOVC</w:t>
      </w:r>
      <w:r w:rsidRPr="003924F4">
        <w:rPr>
          <w:rFonts w:ascii="Montserrat" w:eastAsia="Montserrat" w:hAnsi="Montserrat"/>
          <w:sz w:val="18"/>
          <w:szCs w:val="18"/>
        </w:rPr>
        <w:t>,</w:t>
      </w:r>
      <w:r w:rsidR="003924F4" w:rsidRPr="003924F4">
        <w:rPr>
          <w:rFonts w:ascii="Montserrat" w:eastAsia="Montserrat" w:hAnsi="Montserrat"/>
          <w:sz w:val="18"/>
          <w:szCs w:val="18"/>
        </w:rPr>
        <w:t xml:space="preserve"> </w:t>
      </w:r>
      <w:r w:rsidR="00086AC8">
        <w:rPr>
          <w:rFonts w:ascii="Montserrat" w:eastAsia="Montserrat" w:hAnsi="Montserrat"/>
          <w:sz w:val="18"/>
          <w:szCs w:val="18"/>
        </w:rPr>
        <w:t xml:space="preserve">el </w:t>
      </w:r>
      <w:r w:rsidRPr="003924F4">
        <w:rPr>
          <w:rFonts w:ascii="Montserrat" w:eastAsia="Montserrat" w:hAnsi="Montserrat"/>
          <w:sz w:val="18"/>
          <w:szCs w:val="18"/>
        </w:rPr>
        <w:t xml:space="preserve">OIC- </w:t>
      </w:r>
      <w:r w:rsidR="000E5EAC" w:rsidRPr="003924F4">
        <w:rPr>
          <w:rFonts w:ascii="Montserrat" w:eastAsia="Montserrat" w:hAnsi="Montserrat"/>
          <w:sz w:val="18"/>
          <w:szCs w:val="18"/>
        </w:rPr>
        <w:t>SFP</w:t>
      </w:r>
      <w:r w:rsidRPr="003924F4">
        <w:rPr>
          <w:rFonts w:ascii="Montserrat" w:eastAsia="Montserrat" w:hAnsi="Montserrat"/>
          <w:sz w:val="18"/>
          <w:szCs w:val="18"/>
        </w:rPr>
        <w:t xml:space="preserve">, </w:t>
      </w:r>
      <w:r w:rsidR="00086AC8">
        <w:rPr>
          <w:rFonts w:ascii="Montserrat" w:eastAsia="Montserrat" w:hAnsi="Montserrat"/>
          <w:sz w:val="18"/>
          <w:szCs w:val="18"/>
        </w:rPr>
        <w:t xml:space="preserve">la </w:t>
      </w:r>
      <w:r w:rsidR="000E5EAC" w:rsidRPr="003924F4">
        <w:rPr>
          <w:rFonts w:ascii="Montserrat" w:eastAsia="Montserrat" w:hAnsi="Montserrat"/>
          <w:sz w:val="18"/>
          <w:szCs w:val="18"/>
        </w:rPr>
        <w:t>UEPPCI</w:t>
      </w:r>
      <w:r w:rsidR="00086AC8">
        <w:rPr>
          <w:rFonts w:ascii="Montserrat" w:eastAsia="Montserrat" w:hAnsi="Montserrat"/>
          <w:sz w:val="18"/>
          <w:szCs w:val="18"/>
        </w:rPr>
        <w:t xml:space="preserve"> y la </w:t>
      </w:r>
      <w:r w:rsidR="000E5EAC" w:rsidRPr="003924F4">
        <w:rPr>
          <w:rFonts w:ascii="Montserrat" w:eastAsia="Montserrat" w:hAnsi="Montserrat"/>
          <w:sz w:val="18"/>
          <w:szCs w:val="18"/>
        </w:rPr>
        <w:t>DGRVP</w:t>
      </w:r>
      <w:r w:rsidRPr="003924F4">
        <w:rPr>
          <w:rFonts w:ascii="Montserrat" w:eastAsia="Montserrat" w:hAnsi="Montserrat"/>
          <w:sz w:val="18"/>
          <w:szCs w:val="18"/>
        </w:rPr>
        <w:t xml:space="preserve"> solicitaron al Comité de Transparencia la clasificación de</w:t>
      </w:r>
      <w:r w:rsidR="0032096C">
        <w:rPr>
          <w:rFonts w:ascii="Montserrat" w:eastAsia="Montserrat" w:hAnsi="Montserrat"/>
          <w:sz w:val="18"/>
          <w:szCs w:val="18"/>
        </w:rPr>
        <w:t>l</w:t>
      </w:r>
      <w:r w:rsidRPr="003924F4">
        <w:rPr>
          <w:rFonts w:ascii="Montserrat" w:eastAsia="Montserrat" w:hAnsi="Montserrat"/>
          <w:sz w:val="18"/>
          <w:szCs w:val="18"/>
        </w:rPr>
        <w:t xml:space="preserve"> resultado de la búsqueda de la información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FUNCIÓNPÚBLICA/CT/01/2020 emitido por el Comité de Transparencia de esta dependenci</w:t>
      </w:r>
      <w:r w:rsidR="003924F4">
        <w:rPr>
          <w:rFonts w:ascii="Montserrat" w:eastAsia="Montserrat" w:hAnsi="Montserrat"/>
          <w:sz w:val="18"/>
          <w:szCs w:val="18"/>
        </w:rPr>
        <w:t>a.</w:t>
      </w:r>
    </w:p>
    <w:p w14:paraId="3CB742F9" w14:textId="14E15CF1" w:rsidR="00A70AEB" w:rsidRPr="00040A05" w:rsidRDefault="00A70AEB">
      <w:pPr>
        <w:ind w:right="-20"/>
        <w:jc w:val="both"/>
        <w:rPr>
          <w:rFonts w:ascii="Montserrat" w:eastAsia="Montserrat" w:hAnsi="Montserrat" w:cs="Montserrat"/>
          <w:sz w:val="18"/>
          <w:szCs w:val="18"/>
        </w:rPr>
      </w:pPr>
    </w:p>
    <w:p w14:paraId="5D9112D6" w14:textId="77777777" w:rsidR="00A70AEB" w:rsidRPr="00040A05" w:rsidRDefault="00A34A50">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En consecuencia, se emite la siguiente resolución por unanimidad:</w:t>
      </w:r>
    </w:p>
    <w:p w14:paraId="218C876B" w14:textId="77777777" w:rsidR="00A70AEB" w:rsidRPr="00040A05" w:rsidRDefault="00A34A50">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 </w:t>
      </w:r>
    </w:p>
    <w:p w14:paraId="1CD3DD7F" w14:textId="11C282DC" w:rsidR="000E5EAC" w:rsidRPr="00040A05" w:rsidRDefault="00A34A50" w:rsidP="000E5EAC">
      <w:pPr>
        <w:ind w:right="-20"/>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II.B.2.ORD.22.23: CONFIRMAR </w:t>
      </w:r>
      <w:r w:rsidR="000E5EAC" w:rsidRPr="00040A05">
        <w:rPr>
          <w:rFonts w:ascii="Montserrat" w:eastAsia="Montserrat" w:hAnsi="Montserrat" w:cs="Montserrat"/>
          <w:sz w:val="18"/>
          <w:szCs w:val="18"/>
        </w:rPr>
        <w:t xml:space="preserve">la clasificación de confidencialidad invocada por la CGOVC, </w:t>
      </w:r>
      <w:r w:rsidR="00C22274">
        <w:rPr>
          <w:rFonts w:ascii="Montserrat" w:eastAsia="Montserrat" w:hAnsi="Montserrat" w:cs="Montserrat"/>
          <w:sz w:val="18"/>
          <w:szCs w:val="18"/>
        </w:rPr>
        <w:t xml:space="preserve">el </w:t>
      </w:r>
      <w:r w:rsidR="000E5EAC" w:rsidRPr="00040A05">
        <w:rPr>
          <w:rFonts w:ascii="Montserrat" w:eastAsia="Montserrat" w:hAnsi="Montserrat" w:cs="Montserrat"/>
          <w:sz w:val="18"/>
          <w:szCs w:val="18"/>
        </w:rPr>
        <w:t xml:space="preserve">OIC-SFP, </w:t>
      </w:r>
      <w:r w:rsidR="00C22274">
        <w:rPr>
          <w:rFonts w:ascii="Montserrat" w:eastAsia="Montserrat" w:hAnsi="Montserrat" w:cs="Montserrat"/>
          <w:sz w:val="18"/>
          <w:szCs w:val="18"/>
        </w:rPr>
        <w:t xml:space="preserve">la </w:t>
      </w:r>
      <w:r w:rsidR="000E5EAC" w:rsidRPr="00040A05">
        <w:rPr>
          <w:rFonts w:ascii="Montserrat" w:eastAsia="Montserrat" w:hAnsi="Montserrat" w:cs="Montserrat"/>
          <w:sz w:val="18"/>
          <w:szCs w:val="18"/>
        </w:rPr>
        <w:t>UEPPCI, y la DGRVP 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w:t>
      </w:r>
    </w:p>
    <w:p w14:paraId="3A55A345" w14:textId="0A0FCFEC" w:rsidR="000E5EAC" w:rsidRPr="00040A05" w:rsidRDefault="000E5EAC">
      <w:pPr>
        <w:ind w:right="38"/>
        <w:jc w:val="both"/>
        <w:rPr>
          <w:rFonts w:ascii="Montserrat" w:eastAsia="Montserrat" w:hAnsi="Montserrat" w:cs="Montserrat"/>
          <w:sz w:val="18"/>
          <w:szCs w:val="18"/>
        </w:rPr>
      </w:pPr>
    </w:p>
    <w:p w14:paraId="30897FC5" w14:textId="77777777" w:rsidR="00A70AEB" w:rsidRPr="00040A05" w:rsidRDefault="00A34A50">
      <w:pPr>
        <w:ind w:right="38"/>
        <w:jc w:val="both"/>
        <w:rPr>
          <w:rFonts w:ascii="Montserrat" w:eastAsia="Montserrat" w:hAnsi="Montserrat" w:cs="Montserrat"/>
          <w:b/>
          <w:sz w:val="18"/>
          <w:szCs w:val="18"/>
        </w:rPr>
      </w:pPr>
      <w:r w:rsidRPr="00040A05">
        <w:rPr>
          <w:rFonts w:ascii="Montserrat" w:eastAsia="Montserrat" w:hAnsi="Montserrat" w:cs="Montserrat"/>
          <w:b/>
          <w:sz w:val="18"/>
          <w:szCs w:val="18"/>
        </w:rPr>
        <w:t>B.3 Folio 330026523002060</w:t>
      </w:r>
    </w:p>
    <w:p w14:paraId="25F77A2A" w14:textId="77777777" w:rsidR="00A70AEB" w:rsidRPr="00040A05" w:rsidRDefault="00A70AEB">
      <w:pPr>
        <w:ind w:right="38"/>
        <w:jc w:val="both"/>
        <w:rPr>
          <w:rFonts w:ascii="Montserrat" w:eastAsia="Montserrat" w:hAnsi="Montserrat" w:cs="Montserrat"/>
          <w:b/>
          <w:sz w:val="18"/>
          <w:szCs w:val="18"/>
        </w:rPr>
      </w:pPr>
    </w:p>
    <w:p w14:paraId="22166FAE" w14:textId="77777777" w:rsidR="00A70AEB" w:rsidRPr="00040A05" w:rsidRDefault="00A34A50">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Un particular requirió:</w:t>
      </w:r>
    </w:p>
    <w:p w14:paraId="51C7388E" w14:textId="77777777" w:rsidR="00A70AEB" w:rsidRPr="00040A05" w:rsidRDefault="00A34A50">
      <w:pPr>
        <w:ind w:right="-20"/>
        <w:jc w:val="both"/>
        <w:rPr>
          <w:rFonts w:ascii="Montserrat" w:eastAsia="Montserrat" w:hAnsi="Montserrat" w:cs="Montserrat"/>
          <w:b/>
          <w:sz w:val="18"/>
          <w:szCs w:val="18"/>
        </w:rPr>
      </w:pPr>
      <w:r w:rsidRPr="00040A05">
        <w:rPr>
          <w:rFonts w:ascii="Montserrat" w:eastAsia="Montserrat" w:hAnsi="Montserrat" w:cs="Montserrat"/>
          <w:b/>
          <w:sz w:val="18"/>
          <w:szCs w:val="18"/>
        </w:rPr>
        <w:t xml:space="preserve"> </w:t>
      </w:r>
    </w:p>
    <w:p w14:paraId="62D19153" w14:textId="77777777" w:rsidR="00FF662D" w:rsidRPr="00040A05" w:rsidRDefault="00FF662D" w:rsidP="000A0C23">
      <w:pPr>
        <w:ind w:left="560" w:right="560"/>
        <w:jc w:val="both"/>
        <w:rPr>
          <w:rFonts w:ascii="Montserrat" w:eastAsia="Montserrat" w:hAnsi="Montserrat" w:cs="Montserrat"/>
          <w:sz w:val="18"/>
          <w:szCs w:val="18"/>
        </w:rPr>
      </w:pPr>
      <w:r w:rsidRPr="00040A05">
        <w:rPr>
          <w:rFonts w:ascii="Montserrat" w:eastAsia="Montserrat" w:hAnsi="Montserrat" w:cs="Montserrat"/>
          <w:i/>
          <w:sz w:val="18"/>
          <w:szCs w:val="18"/>
        </w:rPr>
        <w:t>“Saber si la persona (…)</w:t>
      </w:r>
      <w:r w:rsidR="00A34A50" w:rsidRPr="00040A05">
        <w:rPr>
          <w:rFonts w:ascii="Montserrat" w:eastAsia="Montserrat" w:hAnsi="Montserrat" w:cs="Montserrat"/>
          <w:i/>
          <w:sz w:val="18"/>
          <w:szCs w:val="18"/>
        </w:rPr>
        <w:t xml:space="preserve"> </w:t>
      </w:r>
      <w:proofErr w:type="spellStart"/>
      <w:r w:rsidR="00A34A50" w:rsidRPr="00040A05">
        <w:rPr>
          <w:rFonts w:ascii="Montserrat" w:eastAsia="Montserrat" w:hAnsi="Montserrat" w:cs="Montserrat"/>
          <w:i/>
          <w:sz w:val="18"/>
          <w:szCs w:val="18"/>
        </w:rPr>
        <w:t>esta</w:t>
      </w:r>
      <w:proofErr w:type="spellEnd"/>
      <w:r w:rsidR="00A34A50" w:rsidRPr="00040A05">
        <w:rPr>
          <w:rFonts w:ascii="Montserrat" w:eastAsia="Montserrat" w:hAnsi="Montserrat" w:cs="Montserrat"/>
          <w:i/>
          <w:sz w:val="18"/>
          <w:szCs w:val="18"/>
        </w:rPr>
        <w:t xml:space="preserve"> inhabilitado y de ser así conocer la razón o el </w:t>
      </w:r>
      <w:proofErr w:type="spellStart"/>
      <w:r w:rsidR="00A34A50" w:rsidRPr="00040A05">
        <w:rPr>
          <w:rFonts w:ascii="Montserrat" w:eastAsia="Montserrat" w:hAnsi="Montserrat" w:cs="Montserrat"/>
          <w:i/>
          <w:sz w:val="18"/>
          <w:szCs w:val="18"/>
        </w:rPr>
        <w:t>numero</w:t>
      </w:r>
      <w:proofErr w:type="spellEnd"/>
      <w:r w:rsidR="00A34A50" w:rsidRPr="00040A05">
        <w:rPr>
          <w:rFonts w:ascii="Montserrat" w:eastAsia="Montserrat" w:hAnsi="Montserrat" w:cs="Montserrat"/>
          <w:i/>
          <w:sz w:val="18"/>
          <w:szCs w:val="18"/>
        </w:rPr>
        <w:t xml:space="preserve"> de expediente”. (Sic)</w:t>
      </w:r>
    </w:p>
    <w:p w14:paraId="3342DA49" w14:textId="79D15D45" w:rsidR="000E5EAC" w:rsidRPr="00040A05" w:rsidRDefault="000E5EAC">
      <w:pPr>
        <w:ind w:right="-20"/>
        <w:jc w:val="both"/>
        <w:rPr>
          <w:rFonts w:ascii="Montserrat" w:eastAsia="Montserrat" w:hAnsi="Montserrat" w:cs="Montserrat"/>
          <w:sz w:val="18"/>
          <w:szCs w:val="18"/>
        </w:rPr>
      </w:pPr>
    </w:p>
    <w:p w14:paraId="52F32B85" w14:textId="7328AC1F" w:rsidR="000E5EAC" w:rsidRPr="00040A05" w:rsidRDefault="000E5EAC" w:rsidP="00C22274">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La CGOVC y </w:t>
      </w:r>
      <w:r w:rsidR="00C22274">
        <w:rPr>
          <w:rFonts w:ascii="Montserrat" w:eastAsia="Montserrat" w:hAnsi="Montserrat" w:cs="Montserrat"/>
          <w:sz w:val="18"/>
          <w:szCs w:val="18"/>
        </w:rPr>
        <w:t xml:space="preserve">el </w:t>
      </w:r>
      <w:r w:rsidRPr="00040A05">
        <w:rPr>
          <w:rFonts w:ascii="Montserrat" w:eastAsia="Montserrat" w:hAnsi="Montserrat" w:cs="Montserrat"/>
          <w:sz w:val="18"/>
          <w:szCs w:val="18"/>
        </w:rPr>
        <w:t>OIC- SFP</w:t>
      </w:r>
      <w:r w:rsidR="00C22274">
        <w:rPr>
          <w:rFonts w:ascii="Montserrat" w:eastAsia="Montserrat" w:hAnsi="Montserrat" w:cs="Montserrat"/>
          <w:sz w:val="18"/>
          <w:szCs w:val="18"/>
        </w:rPr>
        <w:t xml:space="preserve"> </w:t>
      </w:r>
      <w:r w:rsidRPr="00040A05">
        <w:rPr>
          <w:rFonts w:ascii="Montserrat" w:eastAsia="Montserrat" w:hAnsi="Montserrat" w:cs="Montserrat"/>
          <w:sz w:val="18"/>
          <w:szCs w:val="18"/>
        </w:rPr>
        <w:t>solicitaron al Comité de Transparencia la clasificación de resultado de la búsqueda de la información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FUNCIÓNPÚBLICA/CT/01/2020 emitido por el Comité de Transparencia de esta dependencia.</w:t>
      </w:r>
    </w:p>
    <w:p w14:paraId="3810B36A" w14:textId="594F516A" w:rsidR="00A70AEB" w:rsidRPr="00040A05" w:rsidRDefault="00A34A50" w:rsidP="000E5EAC">
      <w:pPr>
        <w:spacing w:line="276" w:lineRule="auto"/>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 </w:t>
      </w:r>
    </w:p>
    <w:p w14:paraId="73BFAA65" w14:textId="19C12AC3" w:rsidR="00A70AEB" w:rsidRPr="00040A05" w:rsidRDefault="00A34A50">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En consecuencia, se emite la siguiente resolución por unanimidad:</w:t>
      </w:r>
    </w:p>
    <w:p w14:paraId="22922A0C" w14:textId="77777777" w:rsidR="000E5EAC" w:rsidRPr="00040A05" w:rsidRDefault="000E5EAC">
      <w:pPr>
        <w:ind w:right="-20"/>
        <w:jc w:val="both"/>
        <w:rPr>
          <w:rFonts w:ascii="Montserrat" w:eastAsia="Montserrat" w:hAnsi="Montserrat" w:cs="Montserrat"/>
          <w:sz w:val="18"/>
          <w:szCs w:val="18"/>
        </w:rPr>
      </w:pPr>
    </w:p>
    <w:p w14:paraId="640861B7" w14:textId="77B3A11B" w:rsidR="000E5EAC" w:rsidRPr="00040A05" w:rsidRDefault="00A34A50" w:rsidP="00F039FD">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 </w:t>
      </w:r>
      <w:r w:rsidRPr="00040A05">
        <w:rPr>
          <w:rFonts w:ascii="Montserrat" w:eastAsia="Montserrat" w:hAnsi="Montserrat" w:cs="Montserrat"/>
          <w:b/>
          <w:sz w:val="18"/>
          <w:szCs w:val="18"/>
        </w:rPr>
        <w:t xml:space="preserve">II.B.3.ORD.22.23: CONFIRMAR </w:t>
      </w:r>
      <w:r w:rsidR="00F039FD" w:rsidRPr="00040A05">
        <w:rPr>
          <w:rFonts w:ascii="Montserrat" w:eastAsia="Montserrat" w:hAnsi="Montserrat" w:cs="Montserrat"/>
          <w:sz w:val="18"/>
          <w:szCs w:val="18"/>
        </w:rPr>
        <w:t>la clasificación de confidencialidad invocada por la CGOV y el OIC-SFP, 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w:t>
      </w:r>
    </w:p>
    <w:p w14:paraId="26D357C2" w14:textId="4B1E99EA" w:rsidR="00F039FD" w:rsidRDefault="00F039FD">
      <w:pPr>
        <w:ind w:right="38"/>
        <w:jc w:val="both"/>
        <w:rPr>
          <w:rFonts w:ascii="Montserrat" w:eastAsia="Montserrat" w:hAnsi="Montserrat" w:cs="Montserrat"/>
          <w:b/>
          <w:sz w:val="18"/>
          <w:szCs w:val="18"/>
        </w:rPr>
      </w:pPr>
    </w:p>
    <w:p w14:paraId="7003816B" w14:textId="5068539E" w:rsidR="00746B6F" w:rsidRDefault="00746B6F">
      <w:pPr>
        <w:ind w:right="38"/>
        <w:jc w:val="both"/>
        <w:rPr>
          <w:rFonts w:ascii="Montserrat" w:eastAsia="Montserrat" w:hAnsi="Montserrat" w:cs="Montserrat"/>
          <w:b/>
          <w:sz w:val="18"/>
          <w:szCs w:val="18"/>
        </w:rPr>
      </w:pPr>
    </w:p>
    <w:p w14:paraId="4D5CC04B" w14:textId="7417C6C3" w:rsidR="00746B6F" w:rsidRDefault="00746B6F">
      <w:pPr>
        <w:ind w:right="38"/>
        <w:jc w:val="both"/>
        <w:rPr>
          <w:rFonts w:ascii="Montserrat" w:eastAsia="Montserrat" w:hAnsi="Montserrat" w:cs="Montserrat"/>
          <w:b/>
          <w:sz w:val="18"/>
          <w:szCs w:val="18"/>
        </w:rPr>
      </w:pPr>
    </w:p>
    <w:p w14:paraId="4F3119DB" w14:textId="54F0ED58" w:rsidR="00746B6F" w:rsidRDefault="00746B6F">
      <w:pPr>
        <w:ind w:right="38"/>
        <w:jc w:val="both"/>
        <w:rPr>
          <w:rFonts w:ascii="Montserrat" w:eastAsia="Montserrat" w:hAnsi="Montserrat" w:cs="Montserrat"/>
          <w:b/>
          <w:sz w:val="18"/>
          <w:szCs w:val="18"/>
        </w:rPr>
      </w:pPr>
    </w:p>
    <w:p w14:paraId="39CE1E3D" w14:textId="64D2A7C9" w:rsidR="00746B6F" w:rsidRDefault="00746B6F">
      <w:pPr>
        <w:ind w:right="38"/>
        <w:jc w:val="both"/>
        <w:rPr>
          <w:rFonts w:ascii="Montserrat" w:eastAsia="Montserrat" w:hAnsi="Montserrat" w:cs="Montserrat"/>
          <w:b/>
          <w:sz w:val="18"/>
          <w:szCs w:val="18"/>
        </w:rPr>
      </w:pPr>
    </w:p>
    <w:p w14:paraId="24833B97" w14:textId="698CC573" w:rsidR="00746B6F" w:rsidRDefault="00746B6F">
      <w:pPr>
        <w:ind w:right="38"/>
        <w:jc w:val="both"/>
        <w:rPr>
          <w:rFonts w:ascii="Montserrat" w:eastAsia="Montserrat" w:hAnsi="Montserrat" w:cs="Montserrat"/>
          <w:b/>
          <w:sz w:val="18"/>
          <w:szCs w:val="18"/>
        </w:rPr>
      </w:pPr>
    </w:p>
    <w:p w14:paraId="587FBD8B" w14:textId="77777777" w:rsidR="00746B6F" w:rsidRPr="00040A05" w:rsidRDefault="00746B6F">
      <w:pPr>
        <w:ind w:right="38"/>
        <w:jc w:val="both"/>
        <w:rPr>
          <w:rFonts w:ascii="Montserrat" w:eastAsia="Montserrat" w:hAnsi="Montserrat" w:cs="Montserrat"/>
          <w:b/>
          <w:sz w:val="18"/>
          <w:szCs w:val="18"/>
        </w:rPr>
      </w:pPr>
    </w:p>
    <w:p w14:paraId="472B6526" w14:textId="77777777" w:rsidR="00F039FD" w:rsidRPr="00040A05" w:rsidRDefault="00F039FD">
      <w:pPr>
        <w:ind w:right="38"/>
        <w:jc w:val="both"/>
        <w:rPr>
          <w:rFonts w:ascii="Montserrat" w:eastAsia="Montserrat" w:hAnsi="Montserrat" w:cs="Montserrat"/>
          <w:b/>
          <w:sz w:val="18"/>
          <w:szCs w:val="18"/>
        </w:rPr>
      </w:pPr>
    </w:p>
    <w:p w14:paraId="0629DD60" w14:textId="77777777" w:rsidR="00A70AEB" w:rsidRPr="00040A05" w:rsidRDefault="00A34A50">
      <w:pPr>
        <w:ind w:right="38"/>
        <w:jc w:val="both"/>
        <w:rPr>
          <w:rFonts w:ascii="Montserrat" w:eastAsia="Montserrat" w:hAnsi="Montserrat" w:cs="Montserrat"/>
          <w:b/>
          <w:sz w:val="18"/>
          <w:szCs w:val="18"/>
        </w:rPr>
      </w:pPr>
      <w:r w:rsidRPr="00040A05">
        <w:rPr>
          <w:rFonts w:ascii="Montserrat" w:eastAsia="Montserrat" w:hAnsi="Montserrat" w:cs="Montserrat"/>
          <w:b/>
          <w:sz w:val="18"/>
          <w:szCs w:val="18"/>
        </w:rPr>
        <w:lastRenderedPageBreak/>
        <w:t>B.4 Folio 330026523002089</w:t>
      </w:r>
    </w:p>
    <w:p w14:paraId="0F1E72C3" w14:textId="77777777" w:rsidR="00A70AEB" w:rsidRPr="00040A05" w:rsidRDefault="00A70AEB">
      <w:pPr>
        <w:ind w:right="38"/>
        <w:jc w:val="both"/>
        <w:rPr>
          <w:rFonts w:ascii="Montserrat" w:eastAsia="Montserrat" w:hAnsi="Montserrat" w:cs="Montserrat"/>
          <w:b/>
          <w:sz w:val="18"/>
          <w:szCs w:val="18"/>
        </w:rPr>
      </w:pPr>
    </w:p>
    <w:p w14:paraId="1E254FE0" w14:textId="77777777" w:rsidR="00A70AEB" w:rsidRPr="00040A05" w:rsidRDefault="00A34A50">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Un particular requirió:</w:t>
      </w:r>
    </w:p>
    <w:p w14:paraId="1875FE39" w14:textId="77777777" w:rsidR="00A70AEB" w:rsidRPr="00040A05" w:rsidRDefault="00A34A50">
      <w:pPr>
        <w:ind w:right="560"/>
        <w:jc w:val="both"/>
        <w:rPr>
          <w:rFonts w:ascii="Montserrat" w:eastAsia="Montserrat" w:hAnsi="Montserrat" w:cs="Montserrat"/>
          <w:b/>
          <w:sz w:val="18"/>
          <w:szCs w:val="18"/>
        </w:rPr>
      </w:pPr>
      <w:r w:rsidRPr="00040A05">
        <w:rPr>
          <w:rFonts w:ascii="Montserrat" w:eastAsia="Montserrat" w:hAnsi="Montserrat" w:cs="Montserrat"/>
          <w:b/>
          <w:sz w:val="18"/>
          <w:szCs w:val="18"/>
        </w:rPr>
        <w:t xml:space="preserve"> </w:t>
      </w:r>
    </w:p>
    <w:p w14:paraId="48D5850E" w14:textId="7EAC3432" w:rsidR="009E362A" w:rsidRPr="00040A05" w:rsidRDefault="009E362A" w:rsidP="009E362A">
      <w:pPr>
        <w:ind w:left="566" w:right="566"/>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“Derivado de la observación a los contratos 2018-30-CE-A-174-Y-00-2018, 2018-30-CE-A-181-Y-00-2018, 2018-30-CE-A-176-Y-00-2018, 2018-30-CE-A-178-Y-00-2018 y 2018-30-CE-A-172-Y-00-2018 mediante los cuales el Centro SCT Veracruz contrato trabajos de servicios en el tramo carretero </w:t>
      </w:r>
      <w:proofErr w:type="spellStart"/>
      <w:r w:rsidRPr="00040A05">
        <w:rPr>
          <w:rFonts w:ascii="Montserrat" w:eastAsia="Montserrat" w:hAnsi="Montserrat" w:cs="Montserrat"/>
          <w:i/>
          <w:sz w:val="18"/>
          <w:szCs w:val="18"/>
        </w:rPr>
        <w:t>Cosoleacaque</w:t>
      </w:r>
      <w:proofErr w:type="spellEnd"/>
      <w:r w:rsidRPr="00040A05">
        <w:rPr>
          <w:rFonts w:ascii="Montserrat" w:eastAsia="Montserrat" w:hAnsi="Montserrat" w:cs="Montserrat"/>
          <w:i/>
          <w:sz w:val="18"/>
          <w:szCs w:val="18"/>
        </w:rPr>
        <w:t xml:space="preserve"> -Acayucan se le solicita informar si derivado de las observaciones realizadas se realizó la recuperación de recursos indebidamente pagados, como sería el caso del contrato 2018-30-CE-A-174-Y-00-2018 que se celebró con el objeto de "ACTUALIZACIÓN Y DIGITALIZACIÓN DE PLANOS AS BUILT CORRESPONDIENTES A LOS DISTINTOS CONTRATOS DE OBRA PÚBLICA BAJO LA SUPERVISIÓN, CONTROL Y SEGUIMIENTO DE LA RESIDENCIA GENERAL DE CARRETERAS FEDERALES", sin embargo como es de su conocimiento la normativa establece que la actualización de los planos corresponde a la empresa ejecutora, la cual tiene la obligación de actualizar los planos de conformidad a los trabajos que realmente realizó, por lo cual es evidente que se realizó una contratación indebida y pago indebido, si la funcionaria </w:t>
      </w:r>
      <w:proofErr w:type="spellStart"/>
      <w:r w:rsidRPr="00040A05">
        <w:rPr>
          <w:rFonts w:ascii="Montserrat" w:eastAsia="Montserrat" w:hAnsi="Montserrat" w:cs="Montserrat"/>
          <w:i/>
          <w:sz w:val="18"/>
          <w:szCs w:val="18"/>
        </w:rPr>
        <w:t>publica</w:t>
      </w:r>
      <w:proofErr w:type="spellEnd"/>
      <w:r w:rsidRPr="00040A05">
        <w:rPr>
          <w:rFonts w:ascii="Montserrat" w:eastAsia="Montserrat" w:hAnsi="Montserrat" w:cs="Montserrat"/>
          <w:i/>
          <w:sz w:val="18"/>
          <w:szCs w:val="18"/>
        </w:rPr>
        <w:t xml:space="preserve"> que autorizo</w:t>
      </w:r>
      <w:r w:rsidR="00797BE8" w:rsidRPr="00040A05">
        <w:rPr>
          <w:rFonts w:ascii="Montserrat" w:eastAsia="Montserrat" w:hAnsi="Montserrat" w:cs="Montserrat"/>
          <w:i/>
          <w:sz w:val="18"/>
          <w:szCs w:val="18"/>
        </w:rPr>
        <w:t xml:space="preserve"> los pagos de esta contrato, (…)</w:t>
      </w:r>
      <w:r w:rsidRPr="00040A05">
        <w:rPr>
          <w:rFonts w:ascii="Montserrat" w:eastAsia="Montserrat" w:hAnsi="Montserrat" w:cs="Montserrat"/>
          <w:i/>
          <w:sz w:val="18"/>
          <w:szCs w:val="18"/>
        </w:rPr>
        <w:t>, fue sancionada mediante inhabilitación y obligada a realizar el reintegro de los pagos que indebidamente autorizo, ya que no puede alegar des</w:t>
      </w:r>
      <w:r w:rsidR="00F039FD" w:rsidRPr="00040A05">
        <w:rPr>
          <w:rFonts w:ascii="Montserrat" w:eastAsia="Montserrat" w:hAnsi="Montserrat" w:cs="Montserrat"/>
          <w:i/>
          <w:sz w:val="18"/>
          <w:szCs w:val="18"/>
        </w:rPr>
        <w:t>conocimiento de la normatividad</w:t>
      </w:r>
      <w:r w:rsidRPr="00040A05">
        <w:rPr>
          <w:rFonts w:ascii="Montserrat" w:eastAsia="Montserrat" w:hAnsi="Montserrat" w:cs="Montserrat"/>
          <w:i/>
          <w:sz w:val="18"/>
          <w:szCs w:val="18"/>
        </w:rPr>
        <w:t>”</w:t>
      </w:r>
      <w:r w:rsidR="00F039FD" w:rsidRPr="00040A05">
        <w:rPr>
          <w:rFonts w:ascii="Montserrat" w:eastAsia="Montserrat" w:hAnsi="Montserrat" w:cs="Montserrat"/>
          <w:i/>
          <w:sz w:val="18"/>
          <w:szCs w:val="18"/>
        </w:rPr>
        <w:t>.</w:t>
      </w:r>
      <w:r w:rsidRPr="00040A05">
        <w:rPr>
          <w:rFonts w:ascii="Montserrat" w:eastAsia="Montserrat" w:hAnsi="Montserrat" w:cs="Montserrat"/>
          <w:i/>
          <w:sz w:val="18"/>
          <w:szCs w:val="18"/>
        </w:rPr>
        <w:t xml:space="preserve"> (Sic)</w:t>
      </w:r>
    </w:p>
    <w:p w14:paraId="6D7741BE" w14:textId="77777777" w:rsidR="00A70AEB" w:rsidRPr="00040A05" w:rsidRDefault="00A34A50">
      <w:pPr>
        <w:ind w:right="560"/>
        <w:jc w:val="both"/>
        <w:rPr>
          <w:rFonts w:ascii="Montserrat" w:eastAsia="Montserrat" w:hAnsi="Montserrat" w:cs="Montserrat"/>
          <w:sz w:val="18"/>
          <w:szCs w:val="18"/>
        </w:rPr>
      </w:pPr>
      <w:r w:rsidRPr="00040A05">
        <w:rPr>
          <w:rFonts w:ascii="Montserrat" w:eastAsia="Montserrat" w:hAnsi="Montserrat" w:cs="Montserrat"/>
          <w:sz w:val="18"/>
          <w:szCs w:val="18"/>
        </w:rPr>
        <w:t xml:space="preserve"> </w:t>
      </w:r>
    </w:p>
    <w:p w14:paraId="13220419" w14:textId="77777777" w:rsidR="00A06637" w:rsidRPr="00040A05" w:rsidRDefault="00A06637" w:rsidP="00A06637">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El Órgano Interno de Control en la Secretaría de Infraestructura Comunicaciones y Transportes (OIC-SICT) proporcionó el resultado de su búsqueda.</w:t>
      </w:r>
    </w:p>
    <w:p w14:paraId="6A1FC439" w14:textId="77777777" w:rsidR="00F039FD" w:rsidRPr="00040A05" w:rsidRDefault="00F039FD" w:rsidP="00F039FD">
      <w:pPr>
        <w:spacing w:line="276" w:lineRule="auto"/>
        <w:ind w:right="-20"/>
        <w:jc w:val="both"/>
        <w:rPr>
          <w:rFonts w:ascii="Montserrat" w:eastAsia="Montserrat" w:hAnsi="Montserrat" w:cs="Montserrat"/>
          <w:sz w:val="18"/>
          <w:szCs w:val="18"/>
        </w:rPr>
      </w:pPr>
    </w:p>
    <w:p w14:paraId="10652B09" w14:textId="299648D0" w:rsidR="00F039FD" w:rsidRPr="00040A05" w:rsidRDefault="00F039FD" w:rsidP="00F039FD">
      <w:pPr>
        <w:spacing w:line="276" w:lineRule="auto"/>
        <w:ind w:right="-20"/>
        <w:jc w:val="both"/>
        <w:rPr>
          <w:rFonts w:ascii="Montserrat" w:eastAsia="Montserrat" w:hAnsi="Montserrat" w:cs="Montserrat"/>
          <w:sz w:val="18"/>
          <w:szCs w:val="18"/>
        </w:rPr>
      </w:pPr>
      <w:r w:rsidRPr="00040A05">
        <w:rPr>
          <w:rFonts w:ascii="Montserrat" w:eastAsia="Montserrat" w:hAnsi="Montserrat" w:cs="Montserrat"/>
          <w:sz w:val="18"/>
          <w:szCs w:val="18"/>
        </w:rPr>
        <w:t>La DGCSCP</w:t>
      </w:r>
      <w:r w:rsidR="00746B6F">
        <w:rPr>
          <w:rFonts w:ascii="Montserrat" w:eastAsia="Montserrat" w:hAnsi="Montserrat" w:cs="Montserrat"/>
          <w:sz w:val="18"/>
          <w:szCs w:val="18"/>
        </w:rPr>
        <w:t xml:space="preserve"> solicitó</w:t>
      </w:r>
      <w:r w:rsidRPr="00040A05">
        <w:rPr>
          <w:rFonts w:ascii="Montserrat" w:eastAsia="Montserrat" w:hAnsi="Montserrat" w:cs="Montserrat"/>
          <w:sz w:val="18"/>
          <w:szCs w:val="18"/>
        </w:rPr>
        <w:t xml:space="preserve"> al Comité de Transparencia la clasificación de resultado de la búsqueda de la información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FUNCIÓNPÚBLICA/CT/01/2020 emitido por el Comité de Transparencia de esta dependencia.</w:t>
      </w:r>
    </w:p>
    <w:p w14:paraId="078146B8" w14:textId="7C478733" w:rsidR="00A06637" w:rsidRPr="00040A05" w:rsidRDefault="00A06637" w:rsidP="00A06637">
      <w:pPr>
        <w:ind w:right="-20"/>
        <w:jc w:val="both"/>
        <w:rPr>
          <w:rFonts w:ascii="Montserrat" w:eastAsia="Montserrat" w:hAnsi="Montserrat" w:cs="Montserrat"/>
          <w:sz w:val="18"/>
          <w:szCs w:val="18"/>
        </w:rPr>
      </w:pPr>
    </w:p>
    <w:p w14:paraId="0582C230" w14:textId="77777777" w:rsidR="00A06637" w:rsidRPr="00040A05" w:rsidRDefault="00A06637" w:rsidP="00A06637">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En consecuencia, se emite</w:t>
      </w:r>
      <w:r w:rsidR="00C0023C" w:rsidRPr="00040A05">
        <w:rPr>
          <w:rFonts w:ascii="Montserrat" w:eastAsia="Montserrat" w:hAnsi="Montserrat" w:cs="Montserrat"/>
          <w:sz w:val="18"/>
          <w:szCs w:val="18"/>
        </w:rPr>
        <w:t>n</w:t>
      </w:r>
      <w:r w:rsidRPr="00040A05">
        <w:rPr>
          <w:rFonts w:ascii="Montserrat" w:eastAsia="Montserrat" w:hAnsi="Montserrat" w:cs="Montserrat"/>
          <w:sz w:val="18"/>
          <w:szCs w:val="18"/>
        </w:rPr>
        <w:t xml:space="preserve"> la</w:t>
      </w:r>
      <w:r w:rsidR="00C0023C" w:rsidRPr="00040A05">
        <w:rPr>
          <w:rFonts w:ascii="Montserrat" w:eastAsia="Montserrat" w:hAnsi="Montserrat" w:cs="Montserrat"/>
          <w:sz w:val="18"/>
          <w:szCs w:val="18"/>
        </w:rPr>
        <w:t>s</w:t>
      </w:r>
      <w:r w:rsidRPr="00040A05">
        <w:rPr>
          <w:rFonts w:ascii="Montserrat" w:eastAsia="Montserrat" w:hAnsi="Montserrat" w:cs="Montserrat"/>
          <w:sz w:val="18"/>
          <w:szCs w:val="18"/>
        </w:rPr>
        <w:t xml:space="preserve"> siguiente</w:t>
      </w:r>
      <w:r w:rsidR="00C0023C" w:rsidRPr="00040A05">
        <w:rPr>
          <w:rFonts w:ascii="Montserrat" w:eastAsia="Montserrat" w:hAnsi="Montserrat" w:cs="Montserrat"/>
          <w:sz w:val="18"/>
          <w:szCs w:val="18"/>
        </w:rPr>
        <w:t>s resoluciones</w:t>
      </w:r>
      <w:r w:rsidRPr="00040A05">
        <w:rPr>
          <w:rFonts w:ascii="Montserrat" w:eastAsia="Montserrat" w:hAnsi="Montserrat" w:cs="Montserrat"/>
          <w:sz w:val="18"/>
          <w:szCs w:val="18"/>
        </w:rPr>
        <w:t xml:space="preserve"> por unanimidad:</w:t>
      </w:r>
    </w:p>
    <w:p w14:paraId="0460530B" w14:textId="77777777" w:rsidR="00A06637" w:rsidRPr="00040A05" w:rsidRDefault="00A06637" w:rsidP="00A06637">
      <w:pPr>
        <w:ind w:right="-20"/>
        <w:jc w:val="both"/>
        <w:rPr>
          <w:rFonts w:ascii="Montserrat" w:eastAsia="Montserrat" w:hAnsi="Montserrat" w:cs="Montserrat"/>
          <w:sz w:val="18"/>
          <w:szCs w:val="18"/>
        </w:rPr>
      </w:pPr>
    </w:p>
    <w:p w14:paraId="7E5E6D2D" w14:textId="77777777" w:rsidR="00A06637" w:rsidRPr="00040A05" w:rsidRDefault="00A06637" w:rsidP="00A06637">
      <w:pPr>
        <w:ind w:right="-20"/>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II.B.4.1.ORD.22.23: CONFIRMAR </w:t>
      </w:r>
      <w:r w:rsidRPr="00040A05">
        <w:rPr>
          <w:rFonts w:ascii="Montserrat" w:eastAsia="Montserrat" w:hAnsi="Montserrat" w:cs="Montserrat"/>
          <w:sz w:val="18"/>
          <w:szCs w:val="18"/>
        </w:rPr>
        <w:t>la clasificación de confidencialidad invocada por la DGCSCP respecto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078F44EF" w14:textId="77777777" w:rsidR="00A06637" w:rsidRPr="00040A05" w:rsidRDefault="00A06637" w:rsidP="00A06637">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 </w:t>
      </w:r>
    </w:p>
    <w:p w14:paraId="1E543E26" w14:textId="77777777" w:rsidR="00A06637" w:rsidRPr="00040A05" w:rsidRDefault="00A06637" w:rsidP="00A06637">
      <w:pPr>
        <w:ind w:right="-20"/>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II.B.4.2.ORD.22.23: MODIFICAR </w:t>
      </w:r>
      <w:r w:rsidRPr="00040A05">
        <w:rPr>
          <w:rFonts w:ascii="Montserrat" w:eastAsia="Montserrat" w:hAnsi="Montserrat" w:cs="Montserrat"/>
          <w:sz w:val="18"/>
          <w:szCs w:val="18"/>
        </w:rPr>
        <w:t>la respuesta emitida por el OIC-SICT e instruir a efecto de que informe si la persona física identificada en la solicitud cuenta con registro de sanciones firmes (graves o no graves).</w:t>
      </w:r>
    </w:p>
    <w:p w14:paraId="20E0E98F" w14:textId="798D90BB" w:rsidR="00C0023C" w:rsidRPr="00040A05" w:rsidRDefault="00C0023C" w:rsidP="00A06637">
      <w:pPr>
        <w:ind w:right="-20"/>
        <w:jc w:val="both"/>
        <w:rPr>
          <w:rFonts w:ascii="Montserrat" w:eastAsia="Montserrat" w:hAnsi="Montserrat" w:cs="Montserrat"/>
          <w:sz w:val="18"/>
          <w:szCs w:val="18"/>
        </w:rPr>
      </w:pPr>
    </w:p>
    <w:p w14:paraId="46F658D5" w14:textId="77A4B818" w:rsidR="00F039FD" w:rsidRPr="00040A05" w:rsidRDefault="00F039FD" w:rsidP="00A06637">
      <w:pPr>
        <w:ind w:right="-20"/>
        <w:jc w:val="both"/>
        <w:rPr>
          <w:rFonts w:ascii="Montserrat" w:eastAsia="Montserrat" w:hAnsi="Montserrat" w:cs="Montserrat"/>
          <w:sz w:val="18"/>
          <w:szCs w:val="18"/>
        </w:rPr>
      </w:pPr>
    </w:p>
    <w:p w14:paraId="05376742" w14:textId="1891AD5F" w:rsidR="00F039FD" w:rsidRPr="00040A05" w:rsidRDefault="00F039FD" w:rsidP="00A06637">
      <w:pPr>
        <w:ind w:right="-20"/>
        <w:jc w:val="both"/>
        <w:rPr>
          <w:rFonts w:ascii="Montserrat" w:eastAsia="Montserrat" w:hAnsi="Montserrat" w:cs="Montserrat"/>
          <w:sz w:val="18"/>
          <w:szCs w:val="18"/>
        </w:rPr>
      </w:pPr>
    </w:p>
    <w:p w14:paraId="27B4C4CB" w14:textId="77777777" w:rsidR="00F039FD" w:rsidRPr="00040A05" w:rsidRDefault="00F039FD" w:rsidP="00A06637">
      <w:pPr>
        <w:ind w:right="-20"/>
        <w:jc w:val="both"/>
        <w:rPr>
          <w:rFonts w:ascii="Montserrat" w:eastAsia="Montserrat" w:hAnsi="Montserrat" w:cs="Montserrat"/>
          <w:sz w:val="18"/>
          <w:szCs w:val="18"/>
        </w:rPr>
      </w:pPr>
    </w:p>
    <w:p w14:paraId="6F6CDDCD" w14:textId="0AEF23D0" w:rsidR="00A06637" w:rsidRPr="00040A05" w:rsidRDefault="00746B6F" w:rsidP="00A06637">
      <w:pPr>
        <w:numPr>
          <w:ilvl w:val="0"/>
          <w:numId w:val="7"/>
        </w:numPr>
        <w:pBdr>
          <w:top w:val="nil"/>
          <w:left w:val="nil"/>
          <w:bottom w:val="nil"/>
          <w:right w:val="nil"/>
          <w:between w:val="nil"/>
        </w:pBdr>
        <w:ind w:right="-20" w:hanging="153"/>
        <w:jc w:val="both"/>
        <w:rPr>
          <w:rFonts w:ascii="Montserrat" w:eastAsia="Montserrat" w:hAnsi="Montserrat" w:cs="Montserrat"/>
          <w:sz w:val="18"/>
          <w:szCs w:val="18"/>
        </w:rPr>
      </w:pPr>
      <w:r>
        <w:rPr>
          <w:rFonts w:ascii="Montserrat" w:eastAsia="Montserrat" w:hAnsi="Montserrat" w:cs="Montserrat"/>
          <w:sz w:val="18"/>
          <w:szCs w:val="18"/>
        </w:rPr>
        <w:lastRenderedPageBreak/>
        <w:t>En caso de contar con sanciones firmes la persona identificada en la solicitud se</w:t>
      </w:r>
      <w:r w:rsidR="00A06637" w:rsidRPr="00040A05">
        <w:rPr>
          <w:rFonts w:ascii="Montserrat" w:eastAsia="Montserrat" w:hAnsi="Montserrat" w:cs="Montserrat"/>
          <w:sz w:val="18"/>
          <w:szCs w:val="18"/>
        </w:rPr>
        <w:t xml:space="preserve"> deberá remitir la expresión documental que </w:t>
      </w:r>
      <w:r>
        <w:rPr>
          <w:rFonts w:ascii="Montserrat" w:eastAsia="Montserrat" w:hAnsi="Montserrat" w:cs="Montserrat"/>
          <w:sz w:val="18"/>
          <w:szCs w:val="18"/>
        </w:rPr>
        <w:t>pudiera contener la información del interés de la persona solicitante</w:t>
      </w:r>
      <w:r w:rsidR="00A06637" w:rsidRPr="00040A05">
        <w:rPr>
          <w:rFonts w:ascii="Montserrat" w:eastAsia="Montserrat" w:hAnsi="Montserrat" w:cs="Montserrat"/>
          <w:sz w:val="18"/>
          <w:szCs w:val="18"/>
        </w:rPr>
        <w:t>. De contener información confidencial o reservada de conformidad con los artículos 110 y 113, de la Ley Federal de la materia, deberá elaborar las versiones públicas correspondientes, clasificando la misma conforme al procedimiento establecido en la referida Ley Federal de Transparencia y Acceso a la Información</w:t>
      </w:r>
      <w:r w:rsidR="00797BE8" w:rsidRPr="00040A05">
        <w:rPr>
          <w:rFonts w:ascii="Montserrat" w:eastAsia="Montserrat" w:hAnsi="Montserrat" w:cs="Montserrat"/>
          <w:sz w:val="18"/>
          <w:szCs w:val="18"/>
        </w:rPr>
        <w:t xml:space="preserve"> Pública y en los Lineamientos Generales en materia de C</w:t>
      </w:r>
      <w:r w:rsidR="00A06637" w:rsidRPr="00040A05">
        <w:rPr>
          <w:rFonts w:ascii="Montserrat" w:eastAsia="Montserrat" w:hAnsi="Montserrat" w:cs="Montserrat"/>
          <w:sz w:val="18"/>
          <w:szCs w:val="18"/>
        </w:rPr>
        <w:t>lasifica</w:t>
      </w:r>
      <w:r w:rsidR="00797BE8" w:rsidRPr="00040A05">
        <w:rPr>
          <w:rFonts w:ascii="Montserrat" w:eastAsia="Montserrat" w:hAnsi="Montserrat" w:cs="Montserrat"/>
          <w:sz w:val="18"/>
          <w:szCs w:val="18"/>
        </w:rPr>
        <w:t>ción y Desclasificación de la Información, así como para la Elaboración de Versiones P</w:t>
      </w:r>
      <w:r w:rsidR="00A06637" w:rsidRPr="00040A05">
        <w:rPr>
          <w:rFonts w:ascii="Montserrat" w:eastAsia="Montserrat" w:hAnsi="Montserrat" w:cs="Montserrat"/>
          <w:sz w:val="18"/>
          <w:szCs w:val="18"/>
        </w:rPr>
        <w:t>úblicas.</w:t>
      </w:r>
    </w:p>
    <w:p w14:paraId="3E85ECEC" w14:textId="77777777" w:rsidR="00A06637" w:rsidRPr="00040A05" w:rsidRDefault="00A06637" w:rsidP="00A06637">
      <w:pPr>
        <w:pBdr>
          <w:top w:val="nil"/>
          <w:left w:val="nil"/>
          <w:bottom w:val="nil"/>
          <w:right w:val="nil"/>
          <w:between w:val="nil"/>
        </w:pBdr>
        <w:ind w:left="720" w:right="-20"/>
        <w:jc w:val="both"/>
        <w:rPr>
          <w:rFonts w:ascii="Montserrat" w:eastAsia="Montserrat" w:hAnsi="Montserrat" w:cs="Montserrat"/>
          <w:sz w:val="18"/>
          <w:szCs w:val="18"/>
        </w:rPr>
      </w:pPr>
    </w:p>
    <w:p w14:paraId="32DEDF7E" w14:textId="5AAAAD77" w:rsidR="00A70AEB" w:rsidRPr="00040A05" w:rsidRDefault="00746B6F" w:rsidP="009E362A">
      <w:pPr>
        <w:pStyle w:val="Prrafodelista"/>
        <w:numPr>
          <w:ilvl w:val="0"/>
          <w:numId w:val="7"/>
        </w:numPr>
        <w:ind w:right="38"/>
        <w:jc w:val="both"/>
        <w:rPr>
          <w:rFonts w:ascii="Montserrat" w:eastAsia="Montserrat" w:hAnsi="Montserrat" w:cs="Montserrat"/>
          <w:sz w:val="18"/>
          <w:szCs w:val="18"/>
        </w:rPr>
      </w:pPr>
      <w:r>
        <w:rPr>
          <w:rFonts w:ascii="Montserrat" w:eastAsia="Montserrat" w:hAnsi="Montserrat" w:cs="Montserrat"/>
          <w:sz w:val="18"/>
          <w:szCs w:val="18"/>
        </w:rPr>
        <w:t>De no contar con sanciones firmes la persona identificada en la solicitud debe</w:t>
      </w:r>
      <w:r w:rsidR="00A06637" w:rsidRPr="00040A05">
        <w:rPr>
          <w:rFonts w:ascii="Montserrat" w:eastAsia="Montserrat" w:hAnsi="Montserrat" w:cs="Montserrat"/>
          <w:sz w:val="18"/>
          <w:szCs w:val="18"/>
        </w:rPr>
        <w:t>rá solicitar la clasificación de confidencialidad del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 en su Tercera Sesión Extraordinaria del 2020.</w:t>
      </w:r>
    </w:p>
    <w:p w14:paraId="0F2C7224" w14:textId="77777777" w:rsidR="00324DD1" w:rsidRPr="00040A05" w:rsidRDefault="00324DD1" w:rsidP="00324DD1">
      <w:pPr>
        <w:pStyle w:val="Prrafodelista"/>
        <w:rPr>
          <w:rFonts w:ascii="Montserrat" w:eastAsia="Montserrat" w:hAnsi="Montserrat" w:cs="Montserrat"/>
          <w:sz w:val="18"/>
          <w:szCs w:val="18"/>
        </w:rPr>
      </w:pPr>
    </w:p>
    <w:p w14:paraId="3EC4CBD6" w14:textId="20EEFAED" w:rsidR="00324DD1" w:rsidRPr="00040A05" w:rsidRDefault="00324DD1" w:rsidP="00324DD1">
      <w:pPr>
        <w:ind w:right="38"/>
        <w:jc w:val="both"/>
        <w:rPr>
          <w:rFonts w:ascii="Montserrat" w:eastAsia="Montserrat" w:hAnsi="Montserrat"/>
          <w:sz w:val="18"/>
          <w:szCs w:val="18"/>
        </w:rPr>
      </w:pPr>
      <w:r w:rsidRPr="00040A05">
        <w:rPr>
          <w:rFonts w:ascii="Montserrat" w:eastAsia="Montserrat" w:hAnsi="Montserrat"/>
          <w:sz w:val="18"/>
          <w:szCs w:val="18"/>
        </w:rPr>
        <w:t>La instrucción deberá de cumplimentarse en un plazo máximo de un día hábil, contado a partir del día hábil siguiente a aquel en que se haya notificado</w:t>
      </w:r>
      <w:r w:rsidR="009B11AF">
        <w:rPr>
          <w:rFonts w:ascii="Montserrat" w:eastAsia="Montserrat" w:hAnsi="Montserrat"/>
          <w:sz w:val="18"/>
          <w:szCs w:val="18"/>
        </w:rPr>
        <w:t>.</w:t>
      </w:r>
    </w:p>
    <w:p w14:paraId="2B30C2BC" w14:textId="5BD4A343" w:rsidR="00A06637" w:rsidRPr="00040A05" w:rsidRDefault="00A06637" w:rsidP="00A06637">
      <w:pPr>
        <w:ind w:right="38"/>
        <w:jc w:val="both"/>
        <w:rPr>
          <w:rFonts w:ascii="Montserrat" w:eastAsia="Montserrat" w:hAnsi="Montserrat" w:cs="Montserrat"/>
          <w:b/>
          <w:sz w:val="18"/>
          <w:szCs w:val="18"/>
        </w:rPr>
      </w:pPr>
    </w:p>
    <w:p w14:paraId="08AB7799" w14:textId="77777777" w:rsidR="00A70AEB" w:rsidRPr="00040A05" w:rsidRDefault="00A34A50">
      <w:pPr>
        <w:ind w:right="38"/>
        <w:jc w:val="both"/>
        <w:rPr>
          <w:rFonts w:ascii="Montserrat" w:eastAsia="Montserrat" w:hAnsi="Montserrat" w:cs="Montserrat"/>
          <w:b/>
          <w:sz w:val="18"/>
          <w:szCs w:val="18"/>
        </w:rPr>
      </w:pPr>
      <w:r w:rsidRPr="00040A05">
        <w:rPr>
          <w:rFonts w:ascii="Montserrat" w:eastAsia="Montserrat" w:hAnsi="Montserrat" w:cs="Montserrat"/>
          <w:b/>
          <w:sz w:val="18"/>
          <w:szCs w:val="18"/>
        </w:rPr>
        <w:t>B.5 Folio 330026523002134</w:t>
      </w:r>
    </w:p>
    <w:p w14:paraId="3517DF21"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Un particular requirió: </w:t>
      </w:r>
    </w:p>
    <w:p w14:paraId="6FD7D7D1" w14:textId="77777777" w:rsidR="00A70AEB" w:rsidRPr="00040A05" w:rsidRDefault="00A34A50">
      <w:pPr>
        <w:shd w:val="clear" w:color="auto" w:fill="FFFFFF"/>
        <w:ind w:left="560" w:right="605"/>
        <w:jc w:val="both"/>
        <w:rPr>
          <w:rFonts w:ascii="Montserrat" w:eastAsia="Montserrat" w:hAnsi="Montserrat" w:cs="Montserrat"/>
          <w:sz w:val="18"/>
          <w:szCs w:val="18"/>
        </w:rPr>
      </w:pPr>
      <w:r w:rsidRPr="00040A05">
        <w:rPr>
          <w:rFonts w:ascii="Montserrat" w:eastAsia="Montserrat" w:hAnsi="Montserrat" w:cs="Montserrat"/>
          <w:i/>
          <w:sz w:val="18"/>
          <w:szCs w:val="18"/>
        </w:rPr>
        <w:t xml:space="preserve">“SOLICITO LAS BAJAS DE PERSONAL DE 2017 A LA FECHA, EN UNA BASE DE EXCEL CON NOMBRE COMPLETO </w:t>
      </w:r>
      <w:proofErr w:type="gramStart"/>
      <w:r w:rsidRPr="00040A05">
        <w:rPr>
          <w:rFonts w:ascii="Montserrat" w:eastAsia="Montserrat" w:hAnsi="Montserrat" w:cs="Montserrat"/>
          <w:i/>
          <w:sz w:val="18"/>
          <w:szCs w:val="18"/>
        </w:rPr>
        <w:t>PUESTO,FECHA</w:t>
      </w:r>
      <w:proofErr w:type="gramEnd"/>
      <w:r w:rsidRPr="00040A05">
        <w:rPr>
          <w:rFonts w:ascii="Montserrat" w:eastAsia="Montserrat" w:hAnsi="Montserrat" w:cs="Montserrat"/>
          <w:i/>
          <w:sz w:val="18"/>
          <w:szCs w:val="18"/>
        </w:rPr>
        <w:t xml:space="preserve"> DE BAJA,  RAZON DE LA BAJA, AREA DE ADSCRIPCION Y PERIODO LABORADO”</w:t>
      </w:r>
      <w:r w:rsidR="005F5A6B" w:rsidRPr="00040A05">
        <w:rPr>
          <w:rFonts w:ascii="Montserrat" w:eastAsia="Montserrat" w:hAnsi="Montserrat" w:cs="Montserrat"/>
          <w:i/>
          <w:sz w:val="18"/>
          <w:szCs w:val="18"/>
        </w:rPr>
        <w:t>.</w:t>
      </w:r>
      <w:r w:rsidRPr="00040A05">
        <w:rPr>
          <w:rFonts w:ascii="Montserrat" w:eastAsia="Montserrat" w:hAnsi="Montserrat" w:cs="Montserrat"/>
          <w:i/>
          <w:sz w:val="18"/>
          <w:szCs w:val="18"/>
        </w:rPr>
        <w:t xml:space="preserve"> </w:t>
      </w:r>
      <w:r w:rsidRPr="00040A05">
        <w:rPr>
          <w:rFonts w:ascii="Montserrat" w:eastAsia="Montserrat" w:hAnsi="Montserrat" w:cs="Montserrat"/>
          <w:sz w:val="18"/>
          <w:szCs w:val="18"/>
        </w:rPr>
        <w:t xml:space="preserve">(Sic)   </w:t>
      </w:r>
    </w:p>
    <w:p w14:paraId="467F5D2B" w14:textId="77777777" w:rsidR="002A0A86" w:rsidRPr="00040A05" w:rsidRDefault="002A0A86">
      <w:pPr>
        <w:shd w:val="clear" w:color="auto" w:fill="FFFFFF"/>
        <w:ind w:left="560" w:right="605"/>
        <w:jc w:val="both"/>
        <w:rPr>
          <w:rFonts w:ascii="Montserrat" w:eastAsia="Montserrat" w:hAnsi="Montserrat" w:cs="Montserrat"/>
          <w:sz w:val="18"/>
          <w:szCs w:val="18"/>
        </w:rPr>
      </w:pPr>
    </w:p>
    <w:p w14:paraId="1F26185C" w14:textId="34B6FA0F" w:rsidR="002A0A86" w:rsidRPr="00040A05" w:rsidRDefault="002A0A86" w:rsidP="002A0A86">
      <w:pPr>
        <w:pStyle w:val="wordsection1"/>
        <w:ind w:left="0" w:hanging="2"/>
        <w:jc w:val="both"/>
        <w:rPr>
          <w:rFonts w:ascii="Montserrat" w:eastAsia="Montserrat" w:hAnsi="Montserrat" w:cs="Montserrat"/>
          <w:sz w:val="18"/>
          <w:szCs w:val="18"/>
        </w:rPr>
      </w:pPr>
      <w:r w:rsidRPr="00040A05">
        <w:rPr>
          <w:rFonts w:ascii="Montserrat" w:eastAsia="Montserrat" w:hAnsi="Montserrat" w:cs="Montserrat"/>
          <w:sz w:val="18"/>
          <w:szCs w:val="18"/>
        </w:rPr>
        <w:t>La Dirección General de Recursos Humanos</w:t>
      </w:r>
      <w:r w:rsidR="00083C46">
        <w:rPr>
          <w:rFonts w:ascii="Montserrat" w:eastAsia="Montserrat" w:hAnsi="Montserrat" w:cs="Montserrat"/>
          <w:sz w:val="18"/>
          <w:szCs w:val="18"/>
        </w:rPr>
        <w:t xml:space="preserve"> (DGRH)</w:t>
      </w:r>
      <w:r w:rsidRPr="00040A05">
        <w:rPr>
          <w:rFonts w:ascii="Montserrat" w:eastAsia="Montserrat" w:hAnsi="Montserrat" w:cs="Montserrat"/>
          <w:sz w:val="18"/>
          <w:szCs w:val="18"/>
        </w:rPr>
        <w:t xml:space="preserve"> indicó que el nombre de ex servidores públicos q</w:t>
      </w:r>
      <w:r w:rsidR="00324DD1" w:rsidRPr="00040A05">
        <w:rPr>
          <w:rFonts w:ascii="Montserrat" w:eastAsia="Montserrat" w:hAnsi="Montserrat" w:cs="Montserrat"/>
          <w:sz w:val="18"/>
          <w:szCs w:val="18"/>
        </w:rPr>
        <w:t>ue causaron baja con motivo de defunción, i</w:t>
      </w:r>
      <w:r w:rsidRPr="00040A05">
        <w:rPr>
          <w:rFonts w:ascii="Montserrat" w:eastAsia="Montserrat" w:hAnsi="Montserrat" w:cs="Montserrat"/>
          <w:sz w:val="18"/>
          <w:szCs w:val="18"/>
        </w:rPr>
        <w:t>n</w:t>
      </w:r>
      <w:r w:rsidR="00324DD1" w:rsidRPr="00040A05">
        <w:rPr>
          <w:rFonts w:ascii="Montserrat" w:eastAsia="Montserrat" w:hAnsi="Montserrat" w:cs="Montserrat"/>
          <w:sz w:val="18"/>
          <w:szCs w:val="18"/>
        </w:rPr>
        <w:t>capacidad total permanente e i</w:t>
      </w:r>
      <w:r w:rsidRPr="00040A05">
        <w:rPr>
          <w:rFonts w:ascii="Montserrat" w:eastAsia="Montserrat" w:hAnsi="Montserrat" w:cs="Montserrat"/>
          <w:sz w:val="18"/>
          <w:szCs w:val="18"/>
        </w:rPr>
        <w:t>nvalidez se consideran confidenciales, al tratarse de información de carácter sensible que se relaciona de manera directa con la esfera íntima y personal de las personas de quienes se trata, toda vez que la misma se relaciona con la disminución de su grupo familiar y su estado de salud, por lo que se solicita al Comité de Transparencia la clasificación correspondiente, de conformidad con el artículo 113, fracción I de la Ley Federal de Transparencia y Acceso a la Información Pública.</w:t>
      </w:r>
    </w:p>
    <w:p w14:paraId="13813DD1" w14:textId="77777777" w:rsidR="002A0A86" w:rsidRPr="00040A05" w:rsidRDefault="002A0A86" w:rsidP="002A0A86">
      <w:pPr>
        <w:pStyle w:val="wordsection1"/>
        <w:ind w:left="0" w:hanging="2"/>
        <w:jc w:val="both"/>
        <w:rPr>
          <w:rFonts w:ascii="Montserrat" w:eastAsia="Montserrat" w:hAnsi="Montserrat" w:cs="Montserrat"/>
          <w:sz w:val="18"/>
          <w:szCs w:val="18"/>
        </w:rPr>
      </w:pPr>
    </w:p>
    <w:p w14:paraId="602D3DD6" w14:textId="77777777" w:rsidR="002A0A86" w:rsidRPr="00040A05" w:rsidRDefault="002A0A86" w:rsidP="002A0A86">
      <w:pPr>
        <w:pStyle w:val="wordsection1"/>
        <w:ind w:left="0" w:hanging="2"/>
        <w:jc w:val="both"/>
        <w:rPr>
          <w:rFonts w:ascii="Montserrat" w:eastAsia="Montserrat" w:hAnsi="Montserrat" w:cs="Montserrat"/>
          <w:sz w:val="18"/>
          <w:szCs w:val="18"/>
        </w:rPr>
      </w:pPr>
      <w:r w:rsidRPr="00040A05">
        <w:rPr>
          <w:rFonts w:ascii="Montserrat" w:eastAsia="Montserrat" w:hAnsi="Montserrat" w:cs="Montserrat"/>
          <w:sz w:val="18"/>
          <w:szCs w:val="18"/>
        </w:rPr>
        <w:t>Asimismo, solicita al Comité la confidencialidad del nombre de dos ex servidores públicos, que actualmente tienen promovido un juicio en contra de esta Secretaría de la Función Pública de acuerdo con lo informado por la Unidad de Asuntos Jurídicos, con fundamento en el artículo 113, fracción I</w:t>
      </w:r>
      <w:r w:rsidR="00C0023C" w:rsidRPr="00040A05">
        <w:rPr>
          <w:rFonts w:ascii="Montserrat" w:eastAsia="Montserrat" w:hAnsi="Montserrat" w:cs="Montserrat"/>
          <w:sz w:val="18"/>
          <w:szCs w:val="18"/>
        </w:rPr>
        <w:t>,</w:t>
      </w:r>
      <w:r w:rsidRPr="00040A05">
        <w:rPr>
          <w:rFonts w:ascii="Montserrat" w:eastAsia="Montserrat" w:hAnsi="Montserrat" w:cs="Montserrat"/>
          <w:sz w:val="18"/>
          <w:szCs w:val="18"/>
        </w:rPr>
        <w:t xml:space="preserve"> de la Ley Federal de Transparencia y Acceso a la Información Pública, toda vez que dar acceso a los nombres, podría entorpecer y/o impactar de manera directa en la resolución de dichos asuntos e inclusive, generar pruebas de carácter superviniente que, en su caso, podrían ser aportadas por los demandantes. </w:t>
      </w:r>
    </w:p>
    <w:p w14:paraId="42AA1C73" w14:textId="77777777" w:rsidR="002A0A86" w:rsidRPr="00040A05" w:rsidRDefault="002A0A86" w:rsidP="002A0A86">
      <w:pPr>
        <w:pStyle w:val="wordsection1"/>
        <w:ind w:left="0" w:hanging="2"/>
        <w:jc w:val="both"/>
        <w:rPr>
          <w:rFonts w:ascii="Montserrat" w:eastAsia="Montserrat" w:hAnsi="Montserrat" w:cs="Montserrat"/>
          <w:sz w:val="18"/>
          <w:szCs w:val="18"/>
        </w:rPr>
      </w:pPr>
    </w:p>
    <w:p w14:paraId="13123C39" w14:textId="77777777" w:rsidR="002A0A86" w:rsidRPr="00040A05" w:rsidRDefault="002A0A86" w:rsidP="002A0A86">
      <w:pPr>
        <w:pStyle w:val="wordsection1"/>
        <w:ind w:left="0" w:hanging="2"/>
        <w:jc w:val="both"/>
        <w:rPr>
          <w:rFonts w:ascii="Montserrat" w:eastAsia="Montserrat" w:hAnsi="Montserrat" w:cs="Montserrat"/>
          <w:sz w:val="18"/>
          <w:szCs w:val="18"/>
        </w:rPr>
      </w:pPr>
      <w:r w:rsidRPr="00040A05">
        <w:rPr>
          <w:rFonts w:ascii="Montserrat" w:eastAsia="Montserrat" w:hAnsi="Montserrat" w:cs="Montserrat"/>
          <w:sz w:val="18"/>
          <w:szCs w:val="18"/>
        </w:rPr>
        <w:t>En consecuencia, se emiten las siguientes resoluciones por unanimidad:</w:t>
      </w:r>
    </w:p>
    <w:p w14:paraId="3D9D2562" w14:textId="77777777" w:rsidR="002A0A86" w:rsidRPr="00040A05" w:rsidRDefault="002A0A86" w:rsidP="002A0A86">
      <w:pPr>
        <w:pStyle w:val="wordsection1"/>
        <w:ind w:left="0" w:hanging="2"/>
        <w:jc w:val="both"/>
        <w:rPr>
          <w:rFonts w:ascii="Montserrat" w:eastAsia="Montserrat" w:hAnsi="Montserrat" w:cs="Montserrat"/>
          <w:sz w:val="18"/>
          <w:szCs w:val="18"/>
        </w:rPr>
      </w:pPr>
    </w:p>
    <w:p w14:paraId="50AFEFCD" w14:textId="77777777" w:rsidR="002A0A86" w:rsidRPr="00040A05" w:rsidRDefault="002A0A86" w:rsidP="002A0A86">
      <w:pPr>
        <w:pStyle w:val="wordsection1"/>
        <w:ind w:left="0" w:hanging="2"/>
        <w:jc w:val="both"/>
        <w:rPr>
          <w:rFonts w:ascii="Montserrat" w:eastAsia="Montserrat" w:hAnsi="Montserrat" w:cs="Montserrat"/>
          <w:sz w:val="18"/>
          <w:szCs w:val="18"/>
        </w:rPr>
      </w:pPr>
      <w:r w:rsidRPr="00040A05">
        <w:rPr>
          <w:rFonts w:ascii="Montserrat" w:eastAsia="Montserrat" w:hAnsi="Montserrat" w:cs="Montserrat"/>
          <w:b/>
          <w:sz w:val="18"/>
          <w:szCs w:val="18"/>
        </w:rPr>
        <w:t>II.B.5.1.ORD.22.23: CONFIRMAR</w:t>
      </w:r>
      <w:r w:rsidRPr="00040A05">
        <w:rPr>
          <w:rFonts w:ascii="Montserrat" w:eastAsia="Montserrat" w:hAnsi="Montserrat" w:cs="Montserrat"/>
          <w:sz w:val="18"/>
          <w:szCs w:val="18"/>
        </w:rPr>
        <w:t xml:space="preserve"> la clasificación de confidencialidad invocada por la DGRH respecto a los nombres de los ex servidores públicos que causaron baja con motivo de defunción, incapacidad total permanente e invalidez, en términos del artículo 113, fracción I, de la Ley Federal de Transparencia y A</w:t>
      </w:r>
      <w:r w:rsidR="00C0023C" w:rsidRPr="00040A05">
        <w:rPr>
          <w:rFonts w:ascii="Montserrat" w:eastAsia="Montserrat" w:hAnsi="Montserrat" w:cs="Montserrat"/>
          <w:sz w:val="18"/>
          <w:szCs w:val="18"/>
        </w:rPr>
        <w:t>cceso a la Información Pública.</w:t>
      </w:r>
    </w:p>
    <w:p w14:paraId="088F6517" w14:textId="0B11E5BE" w:rsidR="002A0A86" w:rsidRPr="00040A05" w:rsidRDefault="002A0A86" w:rsidP="002A0A86">
      <w:pPr>
        <w:pStyle w:val="wordsection1"/>
        <w:ind w:left="0" w:hanging="2"/>
        <w:jc w:val="both"/>
        <w:rPr>
          <w:rFonts w:ascii="Montserrat" w:eastAsia="Montserrat" w:hAnsi="Montserrat" w:cs="Montserrat"/>
          <w:sz w:val="18"/>
          <w:szCs w:val="18"/>
        </w:rPr>
      </w:pPr>
    </w:p>
    <w:p w14:paraId="48A7710E" w14:textId="164177CD" w:rsidR="00F039FD" w:rsidRPr="00040A05" w:rsidRDefault="00F039FD" w:rsidP="002A0A86">
      <w:pPr>
        <w:pStyle w:val="wordsection1"/>
        <w:ind w:left="0" w:hanging="2"/>
        <w:jc w:val="both"/>
        <w:rPr>
          <w:rFonts w:ascii="Montserrat" w:eastAsia="Montserrat" w:hAnsi="Montserrat" w:cs="Montserrat"/>
          <w:sz w:val="18"/>
          <w:szCs w:val="18"/>
        </w:rPr>
      </w:pPr>
    </w:p>
    <w:p w14:paraId="689DA4D9" w14:textId="77777777" w:rsidR="00F039FD" w:rsidRPr="00040A05" w:rsidRDefault="00F039FD" w:rsidP="002A0A86">
      <w:pPr>
        <w:pStyle w:val="wordsection1"/>
        <w:ind w:left="0" w:hanging="2"/>
        <w:jc w:val="both"/>
        <w:rPr>
          <w:rFonts w:ascii="Montserrat" w:eastAsia="Montserrat" w:hAnsi="Montserrat" w:cs="Montserrat"/>
          <w:sz w:val="18"/>
          <w:szCs w:val="18"/>
        </w:rPr>
      </w:pPr>
    </w:p>
    <w:p w14:paraId="0025E020" w14:textId="77777777" w:rsidR="002A0A86" w:rsidRPr="00040A05" w:rsidRDefault="002A0A86" w:rsidP="002A0A86">
      <w:pPr>
        <w:pStyle w:val="wordsection1"/>
        <w:ind w:left="0" w:hanging="2"/>
        <w:jc w:val="both"/>
        <w:rPr>
          <w:rFonts w:ascii="Montserrat" w:eastAsia="Montserrat" w:hAnsi="Montserrat" w:cs="Montserrat"/>
          <w:sz w:val="18"/>
          <w:szCs w:val="18"/>
        </w:rPr>
      </w:pPr>
      <w:r w:rsidRPr="00040A05">
        <w:rPr>
          <w:rFonts w:ascii="Montserrat" w:eastAsia="Montserrat" w:hAnsi="Montserrat" w:cs="Montserrat"/>
          <w:b/>
          <w:sz w:val="18"/>
          <w:szCs w:val="18"/>
        </w:rPr>
        <w:lastRenderedPageBreak/>
        <w:t>II.B.5.2.ORD.22.23: CONFIRMAR</w:t>
      </w:r>
      <w:r w:rsidRPr="00040A05">
        <w:rPr>
          <w:rFonts w:ascii="Montserrat" w:eastAsia="Montserrat" w:hAnsi="Montserrat" w:cs="Montserrat"/>
          <w:sz w:val="18"/>
          <w:szCs w:val="18"/>
        </w:rPr>
        <w:t xml:space="preserve"> la clasificación de confidencialidad invocada por la DGRH respecto a los nombres de dos ex servidores públicos que actualmente tienen promovido un juicio en contra de esta Secretaría de la Función Pública de acuerdo con la Unidad de Asuntos Jurídicos, con fundamento en el artículo 113, fracción I</w:t>
      </w:r>
      <w:r w:rsidR="00C0023C" w:rsidRPr="00040A05">
        <w:rPr>
          <w:rFonts w:ascii="Montserrat" w:eastAsia="Montserrat" w:hAnsi="Montserrat" w:cs="Montserrat"/>
          <w:sz w:val="18"/>
          <w:szCs w:val="18"/>
        </w:rPr>
        <w:t>,</w:t>
      </w:r>
      <w:r w:rsidRPr="00040A05">
        <w:rPr>
          <w:rFonts w:ascii="Montserrat" w:eastAsia="Montserrat" w:hAnsi="Montserrat" w:cs="Montserrat"/>
          <w:sz w:val="18"/>
          <w:szCs w:val="18"/>
        </w:rPr>
        <w:t xml:space="preserve"> de la Ley Federal de Transparencia y Acceso a la Información Pública, toda vez que dar acceso a los nombres, podría entorpecer y/o impactar de manera directa en la resolución de dichos asuntos e inclusive, generar pruebas de carácter superviniente que, en su caso, podrían ser aportadas por los demandantes.</w:t>
      </w:r>
    </w:p>
    <w:p w14:paraId="0B241766" w14:textId="416615E8" w:rsidR="008D74A2" w:rsidRPr="00040A05" w:rsidRDefault="008D74A2">
      <w:pPr>
        <w:ind w:right="38"/>
        <w:jc w:val="both"/>
        <w:rPr>
          <w:rFonts w:ascii="Montserrat" w:eastAsia="Montserrat" w:hAnsi="Montserrat" w:cs="Montserrat"/>
          <w:b/>
          <w:sz w:val="18"/>
          <w:szCs w:val="18"/>
        </w:rPr>
      </w:pPr>
    </w:p>
    <w:p w14:paraId="3F2BC58E" w14:textId="75807B65" w:rsidR="00A70AEB" w:rsidRPr="00040A05" w:rsidRDefault="00A34A50">
      <w:pPr>
        <w:ind w:right="38"/>
        <w:jc w:val="both"/>
        <w:rPr>
          <w:rFonts w:ascii="Montserrat" w:eastAsia="Montserrat" w:hAnsi="Montserrat" w:cs="Montserrat"/>
          <w:b/>
          <w:sz w:val="18"/>
          <w:szCs w:val="18"/>
        </w:rPr>
      </w:pPr>
      <w:r w:rsidRPr="00040A05">
        <w:rPr>
          <w:rFonts w:ascii="Montserrat" w:eastAsia="Montserrat" w:hAnsi="Montserrat" w:cs="Montserrat"/>
          <w:b/>
          <w:sz w:val="18"/>
          <w:szCs w:val="18"/>
        </w:rPr>
        <w:t>B.6 Folio 330026523002225</w:t>
      </w:r>
    </w:p>
    <w:p w14:paraId="0D46BD4B"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Un particular requirió: </w:t>
      </w:r>
    </w:p>
    <w:p w14:paraId="6DD89E84" w14:textId="77777777" w:rsidR="00A70AEB" w:rsidRPr="00040A05" w:rsidRDefault="00A34A50">
      <w:pPr>
        <w:shd w:val="clear" w:color="auto" w:fill="FFFFFF"/>
        <w:ind w:left="560" w:right="580"/>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“Con fundamento en los </w:t>
      </w:r>
      <w:proofErr w:type="spellStart"/>
      <w:r w:rsidRPr="00040A05">
        <w:rPr>
          <w:rFonts w:ascii="Montserrat" w:eastAsia="Montserrat" w:hAnsi="Montserrat" w:cs="Montserrat"/>
          <w:i/>
          <w:sz w:val="18"/>
          <w:szCs w:val="18"/>
        </w:rPr>
        <w:t>articulos</w:t>
      </w:r>
      <w:proofErr w:type="spellEnd"/>
      <w:r w:rsidRPr="00040A05">
        <w:rPr>
          <w:rFonts w:ascii="Montserrat" w:eastAsia="Montserrat" w:hAnsi="Montserrat" w:cs="Montserrat"/>
          <w:i/>
          <w:sz w:val="18"/>
          <w:szCs w:val="18"/>
        </w:rPr>
        <w:t xml:space="preserve"> 3, </w:t>
      </w:r>
      <w:proofErr w:type="spellStart"/>
      <w:r w:rsidRPr="00040A05">
        <w:rPr>
          <w:rFonts w:ascii="Montserrat" w:eastAsia="Montserrat" w:hAnsi="Montserrat" w:cs="Montserrat"/>
          <w:i/>
          <w:sz w:val="18"/>
          <w:szCs w:val="18"/>
        </w:rPr>
        <w:t>fraccion</w:t>
      </w:r>
      <w:proofErr w:type="spellEnd"/>
      <w:r w:rsidRPr="00040A05">
        <w:rPr>
          <w:rFonts w:ascii="Montserrat" w:eastAsia="Montserrat" w:hAnsi="Montserrat" w:cs="Montserrat"/>
          <w:i/>
          <w:sz w:val="18"/>
          <w:szCs w:val="18"/>
        </w:rPr>
        <w:t xml:space="preserve"> VII, 4, 7 y 129 Ley General de Transparencia y Acceso a la </w:t>
      </w:r>
      <w:proofErr w:type="spellStart"/>
      <w:r w:rsidRPr="00040A05">
        <w:rPr>
          <w:rFonts w:ascii="Montserrat" w:eastAsia="Montserrat" w:hAnsi="Montserrat" w:cs="Montserrat"/>
          <w:i/>
          <w:sz w:val="18"/>
          <w:szCs w:val="18"/>
        </w:rPr>
        <w:t>Informacion</w:t>
      </w:r>
      <w:proofErr w:type="spellEnd"/>
      <w:r w:rsidRPr="00040A05">
        <w:rPr>
          <w:rFonts w:ascii="Montserrat" w:eastAsia="Montserrat" w:hAnsi="Montserrat" w:cs="Montserrat"/>
          <w:i/>
          <w:sz w:val="18"/>
          <w:szCs w:val="18"/>
        </w:rPr>
        <w:t xml:space="preserve"> Publica, </w:t>
      </w:r>
      <w:proofErr w:type="spellStart"/>
      <w:r w:rsidRPr="00040A05">
        <w:rPr>
          <w:rFonts w:ascii="Montserrat" w:eastAsia="Montserrat" w:hAnsi="Montserrat" w:cs="Montserrat"/>
          <w:i/>
          <w:sz w:val="18"/>
          <w:szCs w:val="18"/>
        </w:rPr>
        <w:t>articulos</w:t>
      </w:r>
      <w:proofErr w:type="spellEnd"/>
      <w:r w:rsidRPr="00040A05">
        <w:rPr>
          <w:rFonts w:ascii="Montserrat" w:eastAsia="Montserrat" w:hAnsi="Montserrat" w:cs="Montserrat"/>
          <w:i/>
          <w:sz w:val="18"/>
          <w:szCs w:val="18"/>
        </w:rPr>
        <w:t xml:space="preserve"> 3 y 130 de la Ley Federal de Transparencia y Acceso a la </w:t>
      </w:r>
      <w:proofErr w:type="spellStart"/>
      <w:r w:rsidRPr="00040A05">
        <w:rPr>
          <w:rFonts w:ascii="Montserrat" w:eastAsia="Montserrat" w:hAnsi="Montserrat" w:cs="Montserrat"/>
          <w:i/>
          <w:sz w:val="18"/>
          <w:szCs w:val="18"/>
        </w:rPr>
        <w:t>Informacion</w:t>
      </w:r>
      <w:proofErr w:type="spellEnd"/>
      <w:r w:rsidRPr="00040A05">
        <w:rPr>
          <w:rFonts w:ascii="Montserrat" w:eastAsia="Montserrat" w:hAnsi="Montserrat" w:cs="Montserrat"/>
          <w:i/>
          <w:sz w:val="18"/>
          <w:szCs w:val="18"/>
        </w:rPr>
        <w:t xml:space="preserve"> Publica, y </w:t>
      </w:r>
      <w:proofErr w:type="spellStart"/>
      <w:r w:rsidRPr="00040A05">
        <w:rPr>
          <w:rFonts w:ascii="Montserrat" w:eastAsia="Montserrat" w:hAnsi="Montserrat" w:cs="Montserrat"/>
          <w:i/>
          <w:sz w:val="18"/>
          <w:szCs w:val="18"/>
        </w:rPr>
        <w:t>articulo</w:t>
      </w:r>
      <w:proofErr w:type="spellEnd"/>
      <w:r w:rsidRPr="00040A05">
        <w:rPr>
          <w:rFonts w:ascii="Montserrat" w:eastAsia="Montserrat" w:hAnsi="Montserrat" w:cs="Montserrat"/>
          <w:i/>
          <w:sz w:val="18"/>
          <w:szCs w:val="18"/>
        </w:rPr>
        <w:t xml:space="preserve"> 6º. Constitucional, se solicita lo siguiente:</w:t>
      </w:r>
    </w:p>
    <w:p w14:paraId="2A46179B" w14:textId="77777777" w:rsidR="00A70AEB" w:rsidRPr="00040A05" w:rsidRDefault="00A34A50">
      <w:pPr>
        <w:shd w:val="clear" w:color="auto" w:fill="FFFFFF"/>
        <w:ind w:left="560" w:right="580"/>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 </w:t>
      </w:r>
    </w:p>
    <w:p w14:paraId="5E044D47" w14:textId="77777777" w:rsidR="00A70AEB" w:rsidRPr="00040A05" w:rsidRDefault="00A34A50">
      <w:pPr>
        <w:shd w:val="clear" w:color="auto" w:fill="FFFFFF"/>
        <w:ind w:left="560" w:right="580"/>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1.- Se informe, si el </w:t>
      </w:r>
      <w:r w:rsidR="005F5A6B" w:rsidRPr="00040A05">
        <w:rPr>
          <w:rFonts w:ascii="Montserrat" w:eastAsia="Montserrat" w:hAnsi="Montserrat" w:cs="Montserrat"/>
          <w:i/>
          <w:sz w:val="18"/>
          <w:szCs w:val="18"/>
        </w:rPr>
        <w:t>(…</w:t>
      </w:r>
      <w:proofErr w:type="gramStart"/>
      <w:r w:rsidR="005F5A6B" w:rsidRPr="00040A05">
        <w:rPr>
          <w:rFonts w:ascii="Montserrat" w:eastAsia="Montserrat" w:hAnsi="Montserrat" w:cs="Montserrat"/>
          <w:i/>
          <w:sz w:val="18"/>
          <w:szCs w:val="18"/>
        </w:rPr>
        <w:t>)</w:t>
      </w:r>
      <w:r w:rsidRPr="00040A05">
        <w:rPr>
          <w:rFonts w:ascii="Montserrat" w:eastAsia="Montserrat" w:hAnsi="Montserrat" w:cs="Montserrat"/>
          <w:i/>
          <w:sz w:val="18"/>
          <w:szCs w:val="18"/>
        </w:rPr>
        <w:t>,  en</w:t>
      </w:r>
      <w:proofErr w:type="gramEnd"/>
      <w:r w:rsidRPr="00040A05">
        <w:rPr>
          <w:rFonts w:ascii="Montserrat" w:eastAsia="Montserrat" w:hAnsi="Montserrat" w:cs="Montserrat"/>
          <w:i/>
          <w:sz w:val="18"/>
          <w:szCs w:val="18"/>
        </w:rPr>
        <w:t xml:space="preserve"> su calidad de servidor </w:t>
      </w:r>
      <w:proofErr w:type="spellStart"/>
      <w:r w:rsidRPr="00040A05">
        <w:rPr>
          <w:rFonts w:ascii="Montserrat" w:eastAsia="Montserrat" w:hAnsi="Montserrat" w:cs="Montserrat"/>
          <w:i/>
          <w:sz w:val="18"/>
          <w:szCs w:val="18"/>
        </w:rPr>
        <w:t>publico</w:t>
      </w:r>
      <w:proofErr w:type="spellEnd"/>
      <w:r w:rsidRPr="00040A05">
        <w:rPr>
          <w:rFonts w:ascii="Montserrat" w:eastAsia="Montserrat" w:hAnsi="Montserrat" w:cs="Montserrat"/>
          <w:i/>
          <w:sz w:val="18"/>
          <w:szCs w:val="18"/>
        </w:rPr>
        <w:t xml:space="preserve">, participó en el procedimiento para otorgar apoyos federales provenientes del Subprograma de Apoyos Especiales y </w:t>
      </w:r>
      <w:proofErr w:type="spellStart"/>
      <w:r w:rsidRPr="00040A05">
        <w:rPr>
          <w:rFonts w:ascii="Montserrat" w:eastAsia="Montserrat" w:hAnsi="Montserrat" w:cs="Montserrat"/>
          <w:i/>
          <w:sz w:val="18"/>
          <w:szCs w:val="18"/>
        </w:rPr>
        <w:t>Estrategicos</w:t>
      </w:r>
      <w:proofErr w:type="spellEnd"/>
      <w:r w:rsidRPr="00040A05">
        <w:rPr>
          <w:rFonts w:ascii="Montserrat" w:eastAsia="Montserrat" w:hAnsi="Montserrat" w:cs="Montserrat"/>
          <w:i/>
          <w:sz w:val="18"/>
          <w:szCs w:val="18"/>
        </w:rPr>
        <w:t xml:space="preserve"> de las Reglas de </w:t>
      </w:r>
      <w:proofErr w:type="spellStart"/>
      <w:r w:rsidRPr="00040A05">
        <w:rPr>
          <w:rFonts w:ascii="Montserrat" w:eastAsia="Montserrat" w:hAnsi="Montserrat" w:cs="Montserrat"/>
          <w:i/>
          <w:sz w:val="18"/>
          <w:szCs w:val="18"/>
        </w:rPr>
        <w:t>Operacion</w:t>
      </w:r>
      <w:proofErr w:type="spellEnd"/>
      <w:r w:rsidRPr="00040A05">
        <w:rPr>
          <w:rFonts w:ascii="Montserrat" w:eastAsia="Montserrat" w:hAnsi="Montserrat" w:cs="Montserrat"/>
          <w:i/>
          <w:sz w:val="18"/>
          <w:szCs w:val="18"/>
        </w:rPr>
        <w:t xml:space="preserve"> para el Programa de Apoyo a la Infraestructura </w:t>
      </w:r>
      <w:proofErr w:type="spellStart"/>
      <w:r w:rsidRPr="00040A05">
        <w:rPr>
          <w:rFonts w:ascii="Montserrat" w:eastAsia="Montserrat" w:hAnsi="Montserrat" w:cs="Montserrat"/>
          <w:i/>
          <w:sz w:val="18"/>
          <w:szCs w:val="18"/>
        </w:rPr>
        <w:t>Hidroagricola</w:t>
      </w:r>
      <w:proofErr w:type="spellEnd"/>
      <w:r w:rsidRPr="00040A05">
        <w:rPr>
          <w:rFonts w:ascii="Montserrat" w:eastAsia="Montserrat" w:hAnsi="Montserrat" w:cs="Montserrat"/>
          <w:i/>
          <w:sz w:val="18"/>
          <w:szCs w:val="18"/>
        </w:rPr>
        <w:t xml:space="preserve"> a cargo de la Comisión Nacional del Agua aplicables en el ejercicio 2018.</w:t>
      </w:r>
    </w:p>
    <w:p w14:paraId="661590EE" w14:textId="77777777" w:rsidR="00A70AEB" w:rsidRPr="00040A05" w:rsidRDefault="00A34A50">
      <w:pPr>
        <w:shd w:val="clear" w:color="auto" w:fill="FFFFFF"/>
        <w:ind w:left="560" w:right="580"/>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2.- En caso de ser procedente lo anterior, ¿en </w:t>
      </w:r>
      <w:proofErr w:type="spellStart"/>
      <w:r w:rsidRPr="00040A05">
        <w:rPr>
          <w:rFonts w:ascii="Montserrat" w:eastAsia="Montserrat" w:hAnsi="Montserrat" w:cs="Montserrat"/>
          <w:i/>
          <w:sz w:val="18"/>
          <w:szCs w:val="18"/>
        </w:rPr>
        <w:t>que</w:t>
      </w:r>
      <w:proofErr w:type="spellEnd"/>
      <w:r w:rsidRPr="00040A05">
        <w:rPr>
          <w:rFonts w:ascii="Montserrat" w:eastAsia="Montserrat" w:hAnsi="Montserrat" w:cs="Montserrat"/>
          <w:i/>
          <w:sz w:val="18"/>
          <w:szCs w:val="18"/>
        </w:rPr>
        <w:t xml:space="preserve"> parte del procedimiento tuvo </w:t>
      </w:r>
      <w:proofErr w:type="spellStart"/>
      <w:r w:rsidRPr="00040A05">
        <w:rPr>
          <w:rFonts w:ascii="Montserrat" w:eastAsia="Montserrat" w:hAnsi="Montserrat" w:cs="Montserrat"/>
          <w:i/>
          <w:sz w:val="18"/>
          <w:szCs w:val="18"/>
        </w:rPr>
        <w:t>participacion</w:t>
      </w:r>
      <w:proofErr w:type="spellEnd"/>
      <w:r w:rsidRPr="00040A05">
        <w:rPr>
          <w:rFonts w:ascii="Montserrat" w:eastAsia="Montserrat" w:hAnsi="Montserrat" w:cs="Montserrat"/>
          <w:i/>
          <w:sz w:val="18"/>
          <w:szCs w:val="18"/>
        </w:rPr>
        <w:t>?</w:t>
      </w:r>
    </w:p>
    <w:p w14:paraId="6465E921" w14:textId="77777777" w:rsidR="00A70AEB" w:rsidRPr="00040A05" w:rsidRDefault="00A34A50">
      <w:pPr>
        <w:shd w:val="clear" w:color="auto" w:fill="FFFFFF"/>
        <w:ind w:left="560" w:right="580"/>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3.- En </w:t>
      </w:r>
      <w:proofErr w:type="spellStart"/>
      <w:r w:rsidRPr="00040A05">
        <w:rPr>
          <w:rFonts w:ascii="Montserrat" w:eastAsia="Montserrat" w:hAnsi="Montserrat" w:cs="Montserrat"/>
          <w:i/>
          <w:sz w:val="18"/>
          <w:szCs w:val="18"/>
        </w:rPr>
        <w:t>relacion</w:t>
      </w:r>
      <w:proofErr w:type="spellEnd"/>
      <w:r w:rsidRPr="00040A05">
        <w:rPr>
          <w:rFonts w:ascii="Montserrat" w:eastAsia="Montserrat" w:hAnsi="Montserrat" w:cs="Montserrat"/>
          <w:i/>
          <w:sz w:val="18"/>
          <w:szCs w:val="18"/>
        </w:rPr>
        <w:t xml:space="preserve"> con la </w:t>
      </w:r>
      <w:proofErr w:type="gramStart"/>
      <w:r w:rsidRPr="00040A05">
        <w:rPr>
          <w:rFonts w:ascii="Montserrat" w:eastAsia="Montserrat" w:hAnsi="Montserrat" w:cs="Montserrat"/>
          <w:i/>
          <w:sz w:val="18"/>
          <w:szCs w:val="18"/>
        </w:rPr>
        <w:t>primer pregunta</w:t>
      </w:r>
      <w:proofErr w:type="gramEnd"/>
      <w:r w:rsidRPr="00040A05">
        <w:rPr>
          <w:rFonts w:ascii="Montserrat" w:eastAsia="Montserrat" w:hAnsi="Montserrat" w:cs="Montserrat"/>
          <w:i/>
          <w:sz w:val="18"/>
          <w:szCs w:val="18"/>
        </w:rPr>
        <w:t xml:space="preserve">, se indique si el </w:t>
      </w:r>
      <w:r w:rsidR="005F5A6B" w:rsidRPr="00040A05">
        <w:rPr>
          <w:rFonts w:ascii="Montserrat" w:eastAsia="Montserrat" w:hAnsi="Montserrat" w:cs="Montserrat"/>
          <w:i/>
          <w:sz w:val="18"/>
          <w:szCs w:val="18"/>
        </w:rPr>
        <w:t>(…)</w:t>
      </w:r>
      <w:r w:rsidRPr="00040A05">
        <w:rPr>
          <w:rFonts w:ascii="Montserrat" w:eastAsia="Montserrat" w:hAnsi="Montserrat" w:cs="Montserrat"/>
          <w:i/>
          <w:sz w:val="18"/>
          <w:szCs w:val="18"/>
        </w:rPr>
        <w:t xml:space="preserve"> fue sujeto a </w:t>
      </w:r>
      <w:proofErr w:type="spellStart"/>
      <w:r w:rsidRPr="00040A05">
        <w:rPr>
          <w:rFonts w:ascii="Montserrat" w:eastAsia="Montserrat" w:hAnsi="Montserrat" w:cs="Montserrat"/>
          <w:i/>
          <w:sz w:val="18"/>
          <w:szCs w:val="18"/>
        </w:rPr>
        <w:t>algun</w:t>
      </w:r>
      <w:proofErr w:type="spellEnd"/>
      <w:r w:rsidRPr="00040A05">
        <w:rPr>
          <w:rFonts w:ascii="Montserrat" w:eastAsia="Montserrat" w:hAnsi="Montserrat" w:cs="Montserrat"/>
          <w:i/>
          <w:sz w:val="18"/>
          <w:szCs w:val="18"/>
        </w:rPr>
        <w:t xml:space="preserve"> procedimiento de responsabilidades administrativas de servidor </w:t>
      </w:r>
      <w:proofErr w:type="spellStart"/>
      <w:r w:rsidRPr="00040A05">
        <w:rPr>
          <w:rFonts w:ascii="Montserrat" w:eastAsia="Montserrat" w:hAnsi="Montserrat" w:cs="Montserrat"/>
          <w:i/>
          <w:sz w:val="18"/>
          <w:szCs w:val="18"/>
        </w:rPr>
        <w:t>publico</w:t>
      </w:r>
      <w:proofErr w:type="spellEnd"/>
      <w:r w:rsidRPr="00040A05">
        <w:rPr>
          <w:rFonts w:ascii="Montserrat" w:eastAsia="Montserrat" w:hAnsi="Montserrat" w:cs="Montserrat"/>
          <w:i/>
          <w:sz w:val="18"/>
          <w:szCs w:val="18"/>
        </w:rPr>
        <w:t>.</w:t>
      </w:r>
    </w:p>
    <w:p w14:paraId="34AD7BB1" w14:textId="77777777" w:rsidR="00A70AEB" w:rsidRPr="00040A05" w:rsidRDefault="00A34A50">
      <w:pPr>
        <w:shd w:val="clear" w:color="auto" w:fill="FFFFFF"/>
        <w:ind w:left="560" w:right="580"/>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4.- En caso de ser positiva la respuesta anterior, favor de indicar el </w:t>
      </w:r>
      <w:proofErr w:type="spellStart"/>
      <w:r w:rsidRPr="00040A05">
        <w:rPr>
          <w:rFonts w:ascii="Montserrat" w:eastAsia="Montserrat" w:hAnsi="Montserrat" w:cs="Montserrat"/>
          <w:i/>
          <w:sz w:val="18"/>
          <w:szCs w:val="18"/>
        </w:rPr>
        <w:t>numero</w:t>
      </w:r>
      <w:proofErr w:type="spellEnd"/>
      <w:r w:rsidRPr="00040A05">
        <w:rPr>
          <w:rFonts w:ascii="Montserrat" w:eastAsia="Montserrat" w:hAnsi="Montserrat" w:cs="Montserrat"/>
          <w:i/>
          <w:sz w:val="18"/>
          <w:szCs w:val="18"/>
        </w:rPr>
        <w:t xml:space="preserve"> de expediente que le </w:t>
      </w:r>
      <w:proofErr w:type="gramStart"/>
      <w:r w:rsidRPr="00040A05">
        <w:rPr>
          <w:rFonts w:ascii="Montserrat" w:eastAsia="Montserrat" w:hAnsi="Montserrat" w:cs="Montserrat"/>
          <w:i/>
          <w:sz w:val="18"/>
          <w:szCs w:val="18"/>
        </w:rPr>
        <w:t>correspondió,  así</w:t>
      </w:r>
      <w:proofErr w:type="gramEnd"/>
      <w:r w:rsidRPr="00040A05">
        <w:rPr>
          <w:rFonts w:ascii="Montserrat" w:eastAsia="Montserrat" w:hAnsi="Montserrat" w:cs="Montserrat"/>
          <w:i/>
          <w:sz w:val="18"/>
          <w:szCs w:val="18"/>
        </w:rPr>
        <w:t xml:space="preserve"> como si fue o no fue declarado como administrativamente responsable dentro </w:t>
      </w:r>
      <w:proofErr w:type="spellStart"/>
      <w:r w:rsidRPr="00040A05">
        <w:rPr>
          <w:rFonts w:ascii="Montserrat" w:eastAsia="Montserrat" w:hAnsi="Montserrat" w:cs="Montserrat"/>
          <w:i/>
          <w:sz w:val="18"/>
          <w:szCs w:val="18"/>
        </w:rPr>
        <w:t>de el</w:t>
      </w:r>
      <w:proofErr w:type="spellEnd"/>
      <w:r w:rsidRPr="00040A05">
        <w:rPr>
          <w:rFonts w:ascii="Montserrat" w:eastAsia="Montserrat" w:hAnsi="Montserrat" w:cs="Montserrat"/>
          <w:i/>
          <w:sz w:val="18"/>
          <w:szCs w:val="18"/>
        </w:rPr>
        <w:t xml:space="preserve">  procedimiento de responsabilidades administrativas de servidor </w:t>
      </w:r>
      <w:proofErr w:type="spellStart"/>
      <w:r w:rsidRPr="00040A05">
        <w:rPr>
          <w:rFonts w:ascii="Montserrat" w:eastAsia="Montserrat" w:hAnsi="Montserrat" w:cs="Montserrat"/>
          <w:i/>
          <w:sz w:val="18"/>
          <w:szCs w:val="18"/>
        </w:rPr>
        <w:t>publico</w:t>
      </w:r>
      <w:proofErr w:type="spellEnd"/>
      <w:r w:rsidRPr="00040A05">
        <w:rPr>
          <w:rFonts w:ascii="Montserrat" w:eastAsia="Montserrat" w:hAnsi="Montserrat" w:cs="Montserrat"/>
          <w:i/>
          <w:sz w:val="18"/>
          <w:szCs w:val="18"/>
        </w:rPr>
        <w:t>.</w:t>
      </w:r>
    </w:p>
    <w:p w14:paraId="7E6F13EF" w14:textId="77777777" w:rsidR="00A70AEB" w:rsidRPr="00040A05" w:rsidRDefault="00A34A50">
      <w:pPr>
        <w:shd w:val="clear" w:color="auto" w:fill="FFFFFF"/>
        <w:ind w:left="560" w:right="580"/>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5. En caso de existir </w:t>
      </w:r>
      <w:proofErr w:type="spellStart"/>
      <w:r w:rsidRPr="00040A05">
        <w:rPr>
          <w:rFonts w:ascii="Montserrat" w:eastAsia="Montserrat" w:hAnsi="Montserrat" w:cs="Montserrat"/>
          <w:i/>
          <w:sz w:val="18"/>
          <w:szCs w:val="18"/>
        </w:rPr>
        <w:t>resolucion</w:t>
      </w:r>
      <w:proofErr w:type="spellEnd"/>
      <w:r w:rsidRPr="00040A05">
        <w:rPr>
          <w:rFonts w:ascii="Montserrat" w:eastAsia="Montserrat" w:hAnsi="Montserrat" w:cs="Montserrat"/>
          <w:i/>
          <w:sz w:val="18"/>
          <w:szCs w:val="18"/>
        </w:rPr>
        <w:t xml:space="preserve"> de procedimiento de responsabilidad administrativa </w:t>
      </w:r>
      <w:proofErr w:type="spellStart"/>
      <w:r w:rsidRPr="00040A05">
        <w:rPr>
          <w:rFonts w:ascii="Montserrat" w:eastAsia="Montserrat" w:hAnsi="Montserrat" w:cs="Montserrat"/>
          <w:i/>
          <w:sz w:val="18"/>
          <w:szCs w:val="18"/>
        </w:rPr>
        <w:t>recaida</w:t>
      </w:r>
      <w:proofErr w:type="spellEnd"/>
      <w:r w:rsidRPr="00040A05">
        <w:rPr>
          <w:rFonts w:ascii="Montserrat" w:eastAsia="Montserrat" w:hAnsi="Montserrat" w:cs="Montserrat"/>
          <w:i/>
          <w:sz w:val="18"/>
          <w:szCs w:val="18"/>
        </w:rPr>
        <w:t xml:space="preserve"> a dicho servidor </w:t>
      </w:r>
      <w:proofErr w:type="spellStart"/>
      <w:r w:rsidRPr="00040A05">
        <w:rPr>
          <w:rFonts w:ascii="Montserrat" w:eastAsia="Montserrat" w:hAnsi="Montserrat" w:cs="Montserrat"/>
          <w:i/>
          <w:sz w:val="18"/>
          <w:szCs w:val="18"/>
        </w:rPr>
        <w:t>publico</w:t>
      </w:r>
      <w:proofErr w:type="spellEnd"/>
      <w:r w:rsidRPr="00040A05">
        <w:rPr>
          <w:rFonts w:ascii="Montserrat" w:eastAsia="Montserrat" w:hAnsi="Montserrat" w:cs="Montserrat"/>
          <w:i/>
          <w:sz w:val="18"/>
          <w:szCs w:val="18"/>
        </w:rPr>
        <w:t xml:space="preserve">, favor de indicar el motivo, </w:t>
      </w:r>
      <w:proofErr w:type="spellStart"/>
      <w:r w:rsidRPr="00040A05">
        <w:rPr>
          <w:rFonts w:ascii="Montserrat" w:eastAsia="Montserrat" w:hAnsi="Montserrat" w:cs="Montserrat"/>
          <w:i/>
          <w:sz w:val="18"/>
          <w:szCs w:val="18"/>
        </w:rPr>
        <w:t>razon</w:t>
      </w:r>
      <w:proofErr w:type="spellEnd"/>
      <w:r w:rsidRPr="00040A05">
        <w:rPr>
          <w:rFonts w:ascii="Montserrat" w:eastAsia="Montserrat" w:hAnsi="Montserrat" w:cs="Montserrat"/>
          <w:i/>
          <w:sz w:val="18"/>
          <w:szCs w:val="18"/>
        </w:rPr>
        <w:t xml:space="preserve"> y fundamento del porque fue declarado o no como administrativamente responsable, y que la misma me sea proporcionada, testando aquella </w:t>
      </w:r>
      <w:proofErr w:type="spellStart"/>
      <w:r w:rsidRPr="00040A05">
        <w:rPr>
          <w:rFonts w:ascii="Montserrat" w:eastAsia="Montserrat" w:hAnsi="Montserrat" w:cs="Montserrat"/>
          <w:i/>
          <w:sz w:val="18"/>
          <w:szCs w:val="18"/>
        </w:rPr>
        <w:t>informacion</w:t>
      </w:r>
      <w:proofErr w:type="spellEnd"/>
      <w:r w:rsidRPr="00040A05">
        <w:rPr>
          <w:rFonts w:ascii="Montserrat" w:eastAsia="Montserrat" w:hAnsi="Montserrat" w:cs="Montserrat"/>
          <w:i/>
          <w:sz w:val="18"/>
          <w:szCs w:val="18"/>
        </w:rPr>
        <w:t xml:space="preserve"> que pueda ser considerada como </w:t>
      </w:r>
      <w:r w:rsidR="005F5A6B" w:rsidRPr="00040A05">
        <w:rPr>
          <w:rFonts w:ascii="Montserrat" w:eastAsia="Montserrat" w:hAnsi="Montserrat" w:cs="Montserrat"/>
          <w:i/>
          <w:sz w:val="18"/>
          <w:szCs w:val="18"/>
        </w:rPr>
        <w:t>confidencial</w:t>
      </w:r>
      <w:r w:rsidRPr="00040A05">
        <w:rPr>
          <w:rFonts w:ascii="Montserrat" w:eastAsia="Montserrat" w:hAnsi="Montserrat" w:cs="Montserrat"/>
          <w:i/>
          <w:sz w:val="18"/>
          <w:szCs w:val="18"/>
        </w:rPr>
        <w:t>”</w:t>
      </w:r>
      <w:r w:rsidR="005F5A6B" w:rsidRPr="00040A05">
        <w:rPr>
          <w:rFonts w:ascii="Montserrat" w:eastAsia="Montserrat" w:hAnsi="Montserrat" w:cs="Montserrat"/>
          <w:i/>
          <w:sz w:val="18"/>
          <w:szCs w:val="18"/>
        </w:rPr>
        <w:t>.</w:t>
      </w:r>
      <w:r w:rsidRPr="00040A05">
        <w:rPr>
          <w:rFonts w:ascii="Montserrat" w:eastAsia="Montserrat" w:hAnsi="Montserrat" w:cs="Montserrat"/>
          <w:i/>
          <w:sz w:val="18"/>
          <w:szCs w:val="18"/>
        </w:rPr>
        <w:t xml:space="preserve"> (Sic)   </w:t>
      </w:r>
    </w:p>
    <w:p w14:paraId="065CA17A" w14:textId="77777777" w:rsidR="00C0023C" w:rsidRPr="00040A05" w:rsidRDefault="00C0023C" w:rsidP="00C0023C">
      <w:pPr>
        <w:suppressAutoHyphens/>
        <w:ind w:leftChars="-1" w:right="-20" w:hangingChars="1" w:hanging="2"/>
        <w:jc w:val="both"/>
        <w:textDirection w:val="btLr"/>
        <w:textAlignment w:val="top"/>
        <w:outlineLvl w:val="0"/>
        <w:rPr>
          <w:rFonts w:ascii="Montserrat" w:eastAsia="Montserrat" w:hAnsi="Montserrat" w:cs="Montserrat"/>
          <w:position w:val="-1"/>
          <w:sz w:val="18"/>
          <w:szCs w:val="18"/>
          <w:lang w:eastAsia="zh-CN"/>
        </w:rPr>
      </w:pPr>
    </w:p>
    <w:p w14:paraId="0FF27406" w14:textId="43404675" w:rsidR="00A70AEB" w:rsidRPr="00040A05" w:rsidRDefault="00C0023C" w:rsidP="003D23B4">
      <w:pPr>
        <w:suppressAutoHyphens/>
        <w:ind w:leftChars="-1" w:right="-20" w:hangingChars="1" w:hanging="2"/>
        <w:jc w:val="both"/>
        <w:textDirection w:val="btLr"/>
        <w:textAlignment w:val="top"/>
        <w:outlineLvl w:val="0"/>
        <w:rPr>
          <w:rFonts w:ascii="Montserrat" w:eastAsia="Montserrat" w:hAnsi="Montserrat" w:cs="Montserrat"/>
          <w:position w:val="-1"/>
          <w:sz w:val="18"/>
          <w:szCs w:val="18"/>
          <w:lang w:eastAsia="zh-CN"/>
        </w:rPr>
      </w:pPr>
      <w:r w:rsidRPr="00040A05">
        <w:rPr>
          <w:rFonts w:ascii="Montserrat" w:eastAsia="Montserrat" w:hAnsi="Montserrat" w:cs="Montserrat"/>
          <w:position w:val="-1"/>
          <w:sz w:val="18"/>
          <w:szCs w:val="18"/>
          <w:lang w:eastAsia="zh-CN"/>
        </w:rPr>
        <w:t>El Órgano Interno de Control en la Comisión Nacional del Agua (OIC-CONAGUA) solicitó al Comité de Transparencia la clasificación de resultado de la búsqueda de la información que dé cuenta sobre la</w:t>
      </w:r>
      <w:r w:rsidR="009E362A" w:rsidRPr="00040A05">
        <w:rPr>
          <w:rFonts w:ascii="Montserrat" w:eastAsia="Montserrat" w:hAnsi="Montserrat" w:cs="Montserrat"/>
          <w:position w:val="-1"/>
          <w:sz w:val="18"/>
          <w:szCs w:val="18"/>
          <w:lang w:eastAsia="zh-CN"/>
        </w:rPr>
        <w:t xml:space="preserve"> </w:t>
      </w:r>
      <w:r w:rsidRPr="00040A05">
        <w:rPr>
          <w:rFonts w:ascii="Montserrat" w:eastAsia="Montserrat" w:hAnsi="Montserrat" w:cs="Montserrat"/>
          <w:position w:val="-1"/>
          <w:sz w:val="18"/>
          <w:szCs w:val="18"/>
          <w:lang w:eastAsia="zh-CN"/>
        </w:rPr>
        <w:t>existencia</w:t>
      </w:r>
      <w:r w:rsidR="008B07D4" w:rsidRPr="00040A05">
        <w:rPr>
          <w:rFonts w:ascii="Montserrat" w:eastAsia="Montserrat" w:hAnsi="Montserrat" w:cs="Montserrat"/>
          <w:position w:val="-1"/>
          <w:sz w:val="18"/>
          <w:szCs w:val="18"/>
          <w:lang w:eastAsia="zh-CN"/>
        </w:rPr>
        <w:t xml:space="preserve"> o inexistencia</w:t>
      </w:r>
      <w:r w:rsidRPr="00040A05">
        <w:rPr>
          <w:rFonts w:ascii="Montserrat" w:eastAsia="Montserrat" w:hAnsi="Montserrat" w:cs="Montserrat"/>
          <w:position w:val="-1"/>
          <w:sz w:val="18"/>
          <w:szCs w:val="18"/>
          <w:lang w:eastAsia="zh-CN"/>
        </w:rPr>
        <w:t xml:space="preserve">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FUNCIÓNPÚBLICA/CT/01/2020 emitido por el Comité de Transparencia de esta dependencia.</w:t>
      </w:r>
    </w:p>
    <w:p w14:paraId="6359D27C"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En consecuencia, se emiten la siguiente resolución por unanimidad: </w:t>
      </w:r>
    </w:p>
    <w:p w14:paraId="07ECC3C1" w14:textId="11C8CE34" w:rsidR="00C0023C" w:rsidRPr="00040A05" w:rsidRDefault="00A34A50" w:rsidP="00C0023C">
      <w:pPr>
        <w:ind w:right="51" w:hanging="2"/>
        <w:jc w:val="both"/>
        <w:rPr>
          <w:rFonts w:ascii="Montserrat" w:eastAsia="Montserrat" w:hAnsi="Montserrat" w:cs="Montserrat"/>
          <w:position w:val="-1"/>
          <w:sz w:val="18"/>
          <w:szCs w:val="18"/>
          <w:lang w:eastAsia="zh-CN"/>
        </w:rPr>
      </w:pPr>
      <w:r w:rsidRPr="00040A05">
        <w:rPr>
          <w:rFonts w:ascii="Montserrat" w:eastAsia="Montserrat" w:hAnsi="Montserrat" w:cs="Montserrat"/>
          <w:b/>
          <w:sz w:val="18"/>
          <w:szCs w:val="18"/>
        </w:rPr>
        <w:t>II.B.6.ORD.22.23: CONFIRMAR</w:t>
      </w:r>
      <w:r w:rsidRPr="00040A05">
        <w:rPr>
          <w:rFonts w:ascii="Montserrat" w:eastAsia="Montserrat" w:hAnsi="Montserrat" w:cs="Montserrat"/>
          <w:sz w:val="18"/>
          <w:szCs w:val="18"/>
        </w:rPr>
        <w:t xml:space="preserve"> </w:t>
      </w:r>
      <w:r w:rsidR="00C0023C" w:rsidRPr="00040A05">
        <w:rPr>
          <w:rFonts w:ascii="Montserrat" w:eastAsia="Montserrat" w:hAnsi="Montserrat" w:cs="Montserrat"/>
          <w:position w:val="-1"/>
          <w:sz w:val="18"/>
          <w:szCs w:val="18"/>
          <w:lang w:eastAsia="zh-CN"/>
        </w:rPr>
        <w:t>la clasificación de confidencialidad invocada por el OIC-CONAGUA 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w:t>
      </w:r>
    </w:p>
    <w:p w14:paraId="0FA35381" w14:textId="3DA53627" w:rsidR="00F039FD" w:rsidRDefault="00F039FD" w:rsidP="00C0023C">
      <w:pPr>
        <w:ind w:right="51" w:hanging="2"/>
        <w:jc w:val="both"/>
        <w:rPr>
          <w:rFonts w:ascii="Montserrat" w:eastAsia="Montserrat" w:hAnsi="Montserrat" w:cs="Montserrat"/>
          <w:position w:val="-1"/>
          <w:sz w:val="18"/>
          <w:szCs w:val="18"/>
          <w:lang w:eastAsia="zh-CN"/>
        </w:rPr>
      </w:pPr>
    </w:p>
    <w:p w14:paraId="061B49A5" w14:textId="77777777" w:rsidR="009B11AF" w:rsidRPr="00040A05" w:rsidRDefault="009B11AF" w:rsidP="00C0023C">
      <w:pPr>
        <w:ind w:right="51" w:hanging="2"/>
        <w:jc w:val="both"/>
        <w:rPr>
          <w:rFonts w:ascii="Montserrat" w:eastAsia="Montserrat" w:hAnsi="Montserrat" w:cs="Montserrat"/>
          <w:position w:val="-1"/>
          <w:sz w:val="18"/>
          <w:szCs w:val="18"/>
          <w:lang w:eastAsia="zh-CN"/>
        </w:rPr>
      </w:pPr>
    </w:p>
    <w:p w14:paraId="10CC1E4B" w14:textId="492F3882" w:rsidR="002961A3" w:rsidRPr="00040A05" w:rsidRDefault="002961A3" w:rsidP="002961A3">
      <w:pPr>
        <w:ind w:right="38"/>
        <w:jc w:val="both"/>
        <w:rPr>
          <w:rFonts w:ascii="Montserrat" w:eastAsia="Montserrat" w:hAnsi="Montserrat" w:cs="Montserrat"/>
          <w:b/>
          <w:sz w:val="18"/>
          <w:szCs w:val="18"/>
        </w:rPr>
      </w:pPr>
      <w:r w:rsidRPr="00040A05">
        <w:rPr>
          <w:rFonts w:ascii="Montserrat" w:eastAsia="Montserrat" w:hAnsi="Montserrat" w:cs="Montserrat"/>
          <w:b/>
          <w:sz w:val="18"/>
          <w:szCs w:val="18"/>
        </w:rPr>
        <w:lastRenderedPageBreak/>
        <w:t>B.7 Folio 330026523002247</w:t>
      </w:r>
    </w:p>
    <w:p w14:paraId="3397A0B4" w14:textId="61A34404" w:rsidR="002961A3" w:rsidRPr="00040A05" w:rsidRDefault="002961A3" w:rsidP="002961A3">
      <w:pPr>
        <w:ind w:right="38"/>
        <w:jc w:val="both"/>
        <w:rPr>
          <w:rFonts w:ascii="Montserrat" w:eastAsia="Montserrat" w:hAnsi="Montserrat" w:cs="Montserrat"/>
          <w:b/>
          <w:sz w:val="18"/>
          <w:szCs w:val="18"/>
        </w:rPr>
      </w:pPr>
    </w:p>
    <w:p w14:paraId="26BBADC8" w14:textId="77777777" w:rsidR="002961A3" w:rsidRPr="00040A05" w:rsidRDefault="002961A3" w:rsidP="002961A3">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Un particular requirió:</w:t>
      </w:r>
    </w:p>
    <w:p w14:paraId="09069432" w14:textId="77777777" w:rsidR="002961A3" w:rsidRPr="00040A05" w:rsidRDefault="002961A3" w:rsidP="002961A3">
      <w:pPr>
        <w:ind w:right="566"/>
        <w:jc w:val="both"/>
        <w:rPr>
          <w:rFonts w:ascii="Montserrat" w:eastAsia="Montserrat" w:hAnsi="Montserrat" w:cs="Montserrat"/>
          <w:b/>
          <w:sz w:val="18"/>
          <w:szCs w:val="18"/>
        </w:rPr>
      </w:pPr>
    </w:p>
    <w:p w14:paraId="7692591A" w14:textId="5861EBB6" w:rsidR="001C2CC5" w:rsidRDefault="002961A3" w:rsidP="00B66A74">
      <w:pPr>
        <w:ind w:left="566" w:right="566"/>
        <w:jc w:val="both"/>
        <w:rPr>
          <w:rFonts w:ascii="Montserrat" w:eastAsia="Montserrat" w:hAnsi="Montserrat" w:cs="Montserrat"/>
          <w:i/>
          <w:sz w:val="18"/>
          <w:szCs w:val="18"/>
        </w:rPr>
      </w:pPr>
      <w:r w:rsidRPr="00040A05">
        <w:rPr>
          <w:rFonts w:ascii="Montserrat" w:eastAsia="Montserrat" w:hAnsi="Montserrat" w:cs="Montserrat"/>
          <w:i/>
          <w:sz w:val="18"/>
          <w:szCs w:val="18"/>
        </w:rPr>
        <w:t>“acciones y oficios girados por el titular de la SFP al respecto de los hechos adjuntos”. (Sic)</w:t>
      </w:r>
    </w:p>
    <w:p w14:paraId="3F9C9AD4" w14:textId="77777777" w:rsidR="009B11AF" w:rsidRPr="00040A05" w:rsidRDefault="009B11AF" w:rsidP="00B66A74">
      <w:pPr>
        <w:ind w:left="566" w:right="566"/>
        <w:jc w:val="both"/>
        <w:rPr>
          <w:rFonts w:ascii="Montserrat" w:eastAsia="Montserrat" w:hAnsi="Montserrat" w:cs="Montserrat"/>
          <w:i/>
          <w:sz w:val="18"/>
          <w:szCs w:val="18"/>
        </w:rPr>
      </w:pPr>
    </w:p>
    <w:p w14:paraId="624D887B" w14:textId="6C4D732D" w:rsidR="00B66A74" w:rsidRPr="00040A05" w:rsidRDefault="00B66A74" w:rsidP="00B66A74">
      <w:pPr>
        <w:spacing w:line="276" w:lineRule="auto"/>
        <w:ind w:right="-20"/>
        <w:jc w:val="both"/>
        <w:rPr>
          <w:rFonts w:ascii="Montserrat" w:eastAsia="Montserrat" w:hAnsi="Montserrat" w:cs="Montserrat"/>
          <w:sz w:val="18"/>
          <w:szCs w:val="18"/>
        </w:rPr>
      </w:pPr>
      <w:r w:rsidRPr="00040A05">
        <w:rPr>
          <w:rFonts w:ascii="Montserrat" w:eastAsia="Montserrat" w:hAnsi="Montserrat" w:cs="Montserrat"/>
          <w:sz w:val="18"/>
          <w:szCs w:val="18"/>
        </w:rPr>
        <w:t>La Coordinación</w:t>
      </w:r>
      <w:r w:rsidR="009B11AF">
        <w:rPr>
          <w:rFonts w:ascii="Montserrat" w:eastAsia="Montserrat" w:hAnsi="Montserrat" w:cs="Montserrat"/>
          <w:sz w:val="18"/>
          <w:szCs w:val="18"/>
        </w:rPr>
        <w:t xml:space="preserve"> General</w:t>
      </w:r>
      <w:r w:rsidRPr="00040A05">
        <w:rPr>
          <w:rFonts w:ascii="Montserrat" w:eastAsia="Montserrat" w:hAnsi="Montserrat" w:cs="Montserrat"/>
          <w:sz w:val="18"/>
          <w:szCs w:val="18"/>
        </w:rPr>
        <w:t xml:space="preserve"> de Órganos de Vigilancia y Control  (CGOVC) y</w:t>
      </w:r>
      <w:r w:rsidR="009B11AF">
        <w:rPr>
          <w:rFonts w:ascii="Montserrat" w:eastAsia="Montserrat" w:hAnsi="Montserrat" w:cs="Montserrat"/>
          <w:sz w:val="18"/>
          <w:szCs w:val="18"/>
        </w:rPr>
        <w:t xml:space="preserve"> el Órgano</w:t>
      </w:r>
      <w:r w:rsidRPr="00040A05">
        <w:rPr>
          <w:rFonts w:ascii="Montserrat" w:eastAsia="Montserrat" w:hAnsi="Montserrat" w:cs="Montserrat"/>
          <w:sz w:val="18"/>
          <w:szCs w:val="18"/>
        </w:rPr>
        <w:t xml:space="preserve"> Interno de Control en la Secretaria de la Defensa Nacional (OIC- SEDENA), solicitaron al Comité de Transparencia la clasificación de resultado de la búsqueda de la información que dé cuenta sobre la existencia o inexistencia de quejas, denuncias, investigaciones y procedimientos de responsabilidades administrativas instaurados en contra de la persona identificada en la solicitud, que no hayan derivado en una sanción de carácter firme, con fundamento en 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así como el criterio FUNCIÓNPÚBLICA/CT/01/2020 emitido por el Comité de Transparencia de esta dependencia.</w:t>
      </w:r>
    </w:p>
    <w:p w14:paraId="37C0C6A0" w14:textId="77777777" w:rsidR="002961A3" w:rsidRPr="00040A05" w:rsidRDefault="002961A3" w:rsidP="002961A3">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  </w:t>
      </w:r>
    </w:p>
    <w:p w14:paraId="7990B5AC" w14:textId="77777777" w:rsidR="002961A3" w:rsidRPr="00040A05" w:rsidRDefault="002961A3" w:rsidP="002961A3">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En consecuencia, se emite la siguiente resolución por unanimidad:</w:t>
      </w:r>
    </w:p>
    <w:p w14:paraId="3F96879D" w14:textId="77777777" w:rsidR="002961A3" w:rsidRPr="00040A05" w:rsidRDefault="002961A3" w:rsidP="002961A3">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 </w:t>
      </w:r>
    </w:p>
    <w:p w14:paraId="3B544B74" w14:textId="0414569D" w:rsidR="00B66A74" w:rsidRPr="00040A05" w:rsidRDefault="002961A3" w:rsidP="002961A3">
      <w:pPr>
        <w:ind w:right="38"/>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II.B.7.ORD.22.23: </w:t>
      </w:r>
      <w:r w:rsidR="00B66A74" w:rsidRPr="00040A05">
        <w:rPr>
          <w:rFonts w:ascii="Montserrat" w:eastAsia="Montserrat" w:hAnsi="Montserrat" w:cs="Montserrat"/>
          <w:b/>
          <w:sz w:val="18"/>
          <w:szCs w:val="18"/>
        </w:rPr>
        <w:t>CONFIRMAR</w:t>
      </w:r>
      <w:r w:rsidR="00B66A74" w:rsidRPr="00040A05">
        <w:rPr>
          <w:rFonts w:ascii="Montserrat" w:eastAsia="Montserrat" w:hAnsi="Montserrat" w:cs="Montserrat"/>
          <w:sz w:val="18"/>
          <w:szCs w:val="18"/>
        </w:rPr>
        <w:t xml:space="preserve"> la clasificación de confidencialidad invocada por </w:t>
      </w:r>
      <w:r w:rsidR="009B11AF">
        <w:rPr>
          <w:rFonts w:ascii="Montserrat" w:eastAsia="Montserrat" w:hAnsi="Montserrat" w:cs="Montserrat"/>
          <w:sz w:val="18"/>
          <w:szCs w:val="18"/>
        </w:rPr>
        <w:t>la C</w:t>
      </w:r>
      <w:r w:rsidR="00B66A74" w:rsidRPr="00040A05">
        <w:rPr>
          <w:rFonts w:ascii="Montserrat" w:eastAsia="Montserrat" w:hAnsi="Montserrat" w:cs="Montserrat"/>
          <w:sz w:val="18"/>
          <w:szCs w:val="18"/>
        </w:rPr>
        <w:t xml:space="preserve">GOVC y el </w:t>
      </w:r>
      <w:r w:rsidR="009B11AF">
        <w:rPr>
          <w:rFonts w:ascii="Montserrat" w:eastAsia="Montserrat" w:hAnsi="Montserrat" w:cs="Montserrat"/>
          <w:sz w:val="18"/>
          <w:szCs w:val="18"/>
        </w:rPr>
        <w:t>OIC-SEDENA</w:t>
      </w:r>
      <w:r w:rsidR="00B66A74" w:rsidRPr="00040A05">
        <w:rPr>
          <w:rFonts w:ascii="Montserrat" w:eastAsia="Montserrat" w:hAnsi="Montserrat" w:cs="Montserrat"/>
          <w:sz w:val="18"/>
          <w:szCs w:val="18"/>
        </w:rPr>
        <w:t xml:space="preserve"> respecto al pronunciamiento, en términos del artículo 113, fracción I, de la Ley Federal de Transparencia y Acceso a la Información Pública, Trigésimo Octavo, fracción I, número 7, de los Lineamientos Generales en materia de Clasificación y Desclasificación de la Información, así como para la Elaboración de Versiones Públicas, en relación con el criterio FUNCIÓNPÚBLICA/CT/01/2020 emitido por el Comité de Transparencia.</w:t>
      </w:r>
    </w:p>
    <w:p w14:paraId="211E7B63" w14:textId="79B441B6" w:rsidR="00A70AEB" w:rsidRPr="00040A05" w:rsidRDefault="00A70AEB" w:rsidP="00C0023C">
      <w:pPr>
        <w:ind w:right="51"/>
        <w:jc w:val="both"/>
        <w:rPr>
          <w:rFonts w:ascii="Montserrat" w:eastAsia="Montserrat" w:hAnsi="Montserrat" w:cs="Montserrat"/>
          <w:b/>
          <w:sz w:val="18"/>
          <w:szCs w:val="18"/>
        </w:rPr>
      </w:pPr>
    </w:p>
    <w:p w14:paraId="29704841" w14:textId="7DA0217E" w:rsidR="00D84F0F" w:rsidRPr="00040A05" w:rsidRDefault="00A34A50">
      <w:pPr>
        <w:widowControl w:val="0"/>
        <w:ind w:right="38"/>
        <w:jc w:val="both"/>
        <w:rPr>
          <w:rFonts w:ascii="Montserrat" w:eastAsia="Montserrat" w:hAnsi="Montserrat" w:cs="Montserrat"/>
          <w:b/>
          <w:sz w:val="18"/>
          <w:szCs w:val="18"/>
        </w:rPr>
      </w:pPr>
      <w:r w:rsidRPr="00040A05">
        <w:rPr>
          <w:rFonts w:ascii="Montserrat" w:eastAsia="Montserrat" w:hAnsi="Montserrat" w:cs="Montserrat"/>
          <w:b/>
          <w:sz w:val="18"/>
          <w:szCs w:val="18"/>
        </w:rPr>
        <w:t>C. Respuesta</w:t>
      </w:r>
      <w:r w:rsidR="009C3B08" w:rsidRPr="00040A05">
        <w:rPr>
          <w:rFonts w:ascii="Montserrat" w:eastAsia="Montserrat" w:hAnsi="Montserrat" w:cs="Montserrat"/>
          <w:b/>
          <w:sz w:val="18"/>
          <w:szCs w:val="18"/>
        </w:rPr>
        <w:t>s</w:t>
      </w:r>
      <w:r w:rsidRPr="00040A05">
        <w:rPr>
          <w:rFonts w:ascii="Montserrat" w:eastAsia="Montserrat" w:hAnsi="Montserrat" w:cs="Montserrat"/>
          <w:b/>
          <w:sz w:val="18"/>
          <w:szCs w:val="18"/>
        </w:rPr>
        <w:t xml:space="preserve"> a solicitudes de acceso a la información en las que se analizará la versión pública </w:t>
      </w:r>
    </w:p>
    <w:p w14:paraId="53909D6F" w14:textId="77777777" w:rsidR="00C0023C" w:rsidRPr="00040A05" w:rsidRDefault="00C0023C">
      <w:pPr>
        <w:widowControl w:val="0"/>
        <w:ind w:right="38"/>
        <w:jc w:val="both"/>
        <w:rPr>
          <w:rFonts w:ascii="Montserrat" w:eastAsia="Montserrat" w:hAnsi="Montserrat" w:cs="Montserrat"/>
          <w:b/>
          <w:sz w:val="18"/>
          <w:szCs w:val="18"/>
        </w:rPr>
      </w:pPr>
    </w:p>
    <w:p w14:paraId="6DF49186" w14:textId="77777777" w:rsidR="00D84F0F" w:rsidRPr="00040A05" w:rsidRDefault="00D84F0F" w:rsidP="00D84F0F">
      <w:pPr>
        <w:ind w:right="38"/>
        <w:jc w:val="both"/>
        <w:rPr>
          <w:rFonts w:ascii="Montserrat" w:eastAsia="Montserrat" w:hAnsi="Montserrat" w:cs="Montserrat"/>
          <w:b/>
          <w:sz w:val="18"/>
          <w:szCs w:val="18"/>
        </w:rPr>
      </w:pPr>
      <w:r w:rsidRPr="00040A05">
        <w:rPr>
          <w:rFonts w:ascii="Montserrat" w:eastAsia="Montserrat" w:hAnsi="Montserrat" w:cs="Montserrat"/>
          <w:b/>
          <w:sz w:val="18"/>
          <w:szCs w:val="18"/>
        </w:rPr>
        <w:t>C.1 Folio 330026523002007</w:t>
      </w:r>
    </w:p>
    <w:p w14:paraId="5A7FB897" w14:textId="77777777" w:rsidR="00D84F0F" w:rsidRPr="00040A05" w:rsidRDefault="00D84F0F" w:rsidP="00D84F0F">
      <w:pPr>
        <w:ind w:right="38"/>
        <w:jc w:val="both"/>
        <w:rPr>
          <w:rFonts w:ascii="Montserrat" w:eastAsia="Montserrat" w:hAnsi="Montserrat" w:cs="Montserrat"/>
          <w:b/>
          <w:sz w:val="18"/>
          <w:szCs w:val="18"/>
        </w:rPr>
      </w:pPr>
    </w:p>
    <w:p w14:paraId="70D95CE2" w14:textId="77777777" w:rsidR="00D84F0F" w:rsidRPr="00040A05" w:rsidRDefault="00D84F0F" w:rsidP="00D84F0F">
      <w:pPr>
        <w:pStyle w:val="NormalWeb"/>
        <w:spacing w:before="0" w:beforeAutospacing="0" w:after="0" w:afterAutospacing="0"/>
        <w:rPr>
          <w:rFonts w:ascii="Montserrat" w:hAnsi="Montserrat"/>
          <w:sz w:val="18"/>
          <w:szCs w:val="18"/>
        </w:rPr>
      </w:pPr>
      <w:r w:rsidRPr="00040A05">
        <w:rPr>
          <w:rFonts w:ascii="Montserrat" w:hAnsi="Montserrat"/>
          <w:sz w:val="18"/>
          <w:szCs w:val="18"/>
        </w:rPr>
        <w:t>Un particular requirió:</w:t>
      </w:r>
    </w:p>
    <w:p w14:paraId="5DCD36BF" w14:textId="77777777" w:rsidR="00D84F0F" w:rsidRPr="00040A05" w:rsidRDefault="00D84F0F" w:rsidP="00D84F0F">
      <w:pPr>
        <w:rPr>
          <w:rFonts w:ascii="Montserrat" w:hAnsi="Montserrat"/>
          <w:sz w:val="18"/>
          <w:szCs w:val="18"/>
        </w:rPr>
      </w:pPr>
    </w:p>
    <w:p w14:paraId="24BA25EA" w14:textId="065F0639" w:rsidR="00D84F0F" w:rsidRDefault="00D84F0F" w:rsidP="00D84F0F">
      <w:pPr>
        <w:pStyle w:val="NormalWeb"/>
        <w:spacing w:before="0" w:beforeAutospacing="0" w:after="0" w:afterAutospacing="0"/>
        <w:ind w:left="720" w:right="616"/>
        <w:jc w:val="both"/>
        <w:rPr>
          <w:rFonts w:ascii="Montserrat" w:hAnsi="Montserrat"/>
          <w:i/>
          <w:sz w:val="18"/>
          <w:szCs w:val="18"/>
        </w:rPr>
      </w:pPr>
      <w:r w:rsidRPr="00040A05">
        <w:rPr>
          <w:rFonts w:ascii="Montserrat" w:hAnsi="Montserrat"/>
          <w:i/>
          <w:sz w:val="18"/>
          <w:szCs w:val="18"/>
        </w:rPr>
        <w:t xml:space="preserve">“subir al portal todo el expediente del avión </w:t>
      </w:r>
      <w:proofErr w:type="spellStart"/>
      <w:r w:rsidRPr="00040A05">
        <w:rPr>
          <w:rFonts w:ascii="Montserrat" w:hAnsi="Montserrat"/>
          <w:i/>
          <w:sz w:val="18"/>
          <w:szCs w:val="18"/>
        </w:rPr>
        <w:t>Tp</w:t>
      </w:r>
      <w:proofErr w:type="spellEnd"/>
      <w:r w:rsidRPr="00040A05">
        <w:rPr>
          <w:rFonts w:ascii="Montserrat" w:hAnsi="Montserrat"/>
          <w:i/>
          <w:sz w:val="18"/>
          <w:szCs w:val="18"/>
        </w:rPr>
        <w:t xml:space="preserve"> 01 COMPLETO ya </w:t>
      </w:r>
      <w:proofErr w:type="gramStart"/>
      <w:r w:rsidRPr="00040A05">
        <w:rPr>
          <w:rFonts w:ascii="Montserrat" w:hAnsi="Montserrat"/>
          <w:i/>
          <w:sz w:val="18"/>
          <w:szCs w:val="18"/>
        </w:rPr>
        <w:t>vendido ,</w:t>
      </w:r>
      <w:proofErr w:type="gramEnd"/>
      <w:r w:rsidRPr="00040A05">
        <w:rPr>
          <w:rFonts w:ascii="Montserrat" w:hAnsi="Montserrat"/>
          <w:i/>
          <w:sz w:val="18"/>
          <w:szCs w:val="18"/>
        </w:rPr>
        <w:t xml:space="preserve"> Factura, contrato del avión, contrato de la remodelación, documentos de la UNOPS, propuestas recibidas, avalúo, oficios recibidos de la ASF y contestados, contrato de venta, los documentos que acrediten su pago por parte del país comprador. documentos que ya tiene el dinero INDEP en su </w:t>
      </w:r>
      <w:proofErr w:type="gramStart"/>
      <w:r w:rsidRPr="00040A05">
        <w:rPr>
          <w:rFonts w:ascii="Montserrat" w:hAnsi="Montserrat"/>
          <w:i/>
          <w:sz w:val="18"/>
          <w:szCs w:val="18"/>
        </w:rPr>
        <w:t>cuenta .</w:t>
      </w:r>
      <w:proofErr w:type="gramEnd"/>
      <w:r w:rsidRPr="00040A05">
        <w:rPr>
          <w:rFonts w:ascii="Montserrat" w:hAnsi="Montserrat"/>
          <w:i/>
          <w:sz w:val="18"/>
          <w:szCs w:val="18"/>
        </w:rPr>
        <w:t xml:space="preserve"> Ahora </w:t>
      </w:r>
      <w:proofErr w:type="gramStart"/>
      <w:r w:rsidRPr="00040A05">
        <w:rPr>
          <w:rFonts w:ascii="Montserrat" w:hAnsi="Montserrat"/>
          <w:i/>
          <w:sz w:val="18"/>
          <w:szCs w:val="18"/>
        </w:rPr>
        <w:t>bien ;</w:t>
      </w:r>
      <w:proofErr w:type="gramEnd"/>
      <w:r w:rsidRPr="00040A05">
        <w:rPr>
          <w:rFonts w:ascii="Montserrat" w:hAnsi="Montserrat"/>
          <w:i/>
          <w:sz w:val="18"/>
          <w:szCs w:val="18"/>
        </w:rPr>
        <w:t xml:space="preserve"> México compro el avión demo, copia del contrato, copia del pago , ordeno la remodelación , contrato factura, Solicitaron el dinero a Bancos para financiar la compra del avión , copia de este contrato, monto del dinero que recibieron de los bancos, pagos realizados a estos a la fecha, monto que se adeuda a la fecha, con lo cobrado por la venta, comprobante de pago de los adeudos, costo de mantenimiento mientras que fue propiedad de México , horas de vuelo. recursos recibidos por la rifa, oficios recibidos por la SFP o de su OIC al respecto del avión </w:t>
      </w:r>
      <w:proofErr w:type="gramStart"/>
      <w:r w:rsidRPr="00040A05">
        <w:rPr>
          <w:rFonts w:ascii="Montserrat" w:hAnsi="Montserrat"/>
          <w:i/>
          <w:sz w:val="18"/>
          <w:szCs w:val="18"/>
        </w:rPr>
        <w:t>expedientes .</w:t>
      </w:r>
      <w:proofErr w:type="gramEnd"/>
      <w:r w:rsidRPr="00040A05">
        <w:rPr>
          <w:rFonts w:ascii="Montserrat" w:hAnsi="Montserrat"/>
          <w:i/>
          <w:sz w:val="18"/>
          <w:szCs w:val="18"/>
        </w:rPr>
        <w:t xml:space="preserve"> sobre la venta de los otros aviones que informó el presidente entreguen la documentación contratos, avalú</w:t>
      </w:r>
      <w:r w:rsidR="00862385">
        <w:rPr>
          <w:rFonts w:ascii="Montserrat" w:hAnsi="Montserrat"/>
          <w:i/>
          <w:sz w:val="18"/>
          <w:szCs w:val="18"/>
        </w:rPr>
        <w:t>o”.</w:t>
      </w:r>
      <w:r w:rsidRPr="00040A05">
        <w:rPr>
          <w:rFonts w:ascii="Montserrat" w:hAnsi="Montserrat"/>
          <w:i/>
          <w:sz w:val="18"/>
          <w:szCs w:val="18"/>
        </w:rPr>
        <w:t xml:space="preserve"> (Sic) </w:t>
      </w:r>
    </w:p>
    <w:p w14:paraId="067E6F2F" w14:textId="77777777" w:rsidR="00862385" w:rsidRPr="00040A05" w:rsidRDefault="00862385" w:rsidP="00D84F0F">
      <w:pPr>
        <w:pStyle w:val="NormalWeb"/>
        <w:spacing w:before="0" w:beforeAutospacing="0" w:after="0" w:afterAutospacing="0"/>
        <w:ind w:left="720" w:right="616"/>
        <w:jc w:val="both"/>
        <w:rPr>
          <w:rFonts w:ascii="Montserrat" w:hAnsi="Montserrat"/>
          <w:i/>
          <w:sz w:val="18"/>
          <w:szCs w:val="18"/>
        </w:rPr>
      </w:pPr>
    </w:p>
    <w:p w14:paraId="53306779" w14:textId="069DD126" w:rsidR="00D84F0F" w:rsidRPr="00862385" w:rsidRDefault="00D84F0F" w:rsidP="00862385">
      <w:pPr>
        <w:pStyle w:val="Ttulo5"/>
        <w:shd w:val="clear" w:color="auto" w:fill="FFFFFF"/>
        <w:spacing w:before="0" w:after="0"/>
        <w:jc w:val="both"/>
        <w:rPr>
          <w:sz w:val="24"/>
          <w:szCs w:val="24"/>
        </w:rPr>
      </w:pPr>
      <w:r w:rsidRPr="00040A05">
        <w:rPr>
          <w:rFonts w:ascii="Montserrat" w:hAnsi="Montserrat"/>
          <w:b w:val="0"/>
          <w:bCs/>
          <w:sz w:val="18"/>
          <w:szCs w:val="18"/>
        </w:rPr>
        <w:t xml:space="preserve">La Coordinación </w:t>
      </w:r>
      <w:r w:rsidR="00862385">
        <w:rPr>
          <w:rFonts w:ascii="Montserrat" w:hAnsi="Montserrat"/>
          <w:b w:val="0"/>
          <w:bCs/>
          <w:sz w:val="18"/>
          <w:szCs w:val="18"/>
        </w:rPr>
        <w:t xml:space="preserve">General </w:t>
      </w:r>
      <w:r w:rsidRPr="00040A05">
        <w:rPr>
          <w:rFonts w:ascii="Montserrat" w:hAnsi="Montserrat"/>
          <w:b w:val="0"/>
          <w:bCs/>
          <w:sz w:val="18"/>
          <w:szCs w:val="18"/>
        </w:rPr>
        <w:t>de Órganos de Vigilanci</w:t>
      </w:r>
      <w:r w:rsidR="00C0023C" w:rsidRPr="00040A05">
        <w:rPr>
          <w:rFonts w:ascii="Montserrat" w:hAnsi="Montserrat"/>
          <w:b w:val="0"/>
          <w:bCs/>
          <w:sz w:val="18"/>
          <w:szCs w:val="18"/>
        </w:rPr>
        <w:t>a y Control (CGOVC) indicó que </w:t>
      </w:r>
      <w:r w:rsidRPr="00040A05">
        <w:rPr>
          <w:rFonts w:ascii="Montserrat" w:hAnsi="Montserrat"/>
          <w:b w:val="0"/>
          <w:bCs/>
          <w:sz w:val="18"/>
          <w:szCs w:val="18"/>
        </w:rPr>
        <w:t xml:space="preserve">en cuanto a </w:t>
      </w:r>
      <w:r w:rsidRPr="00040A05">
        <w:rPr>
          <w:rFonts w:ascii="Montserrat" w:hAnsi="Montserrat"/>
          <w:b w:val="0"/>
          <w:bCs/>
          <w:i/>
          <w:sz w:val="18"/>
          <w:szCs w:val="18"/>
        </w:rPr>
        <w:t>“[…] oficios recibidos por la SFP o de su OIC al respecto del avión expedientes […]”</w:t>
      </w:r>
      <w:r w:rsidRPr="00040A05">
        <w:rPr>
          <w:rFonts w:ascii="Montserrat" w:hAnsi="Montserrat"/>
          <w:b w:val="0"/>
          <w:bCs/>
          <w:sz w:val="18"/>
          <w:szCs w:val="18"/>
        </w:rPr>
        <w:t xml:space="preserve">, el </w:t>
      </w:r>
      <w:r w:rsidR="00862385">
        <w:rPr>
          <w:rFonts w:ascii="Montserrat" w:hAnsi="Montserrat"/>
          <w:b w:val="0"/>
          <w:bCs/>
          <w:sz w:val="18"/>
          <w:szCs w:val="18"/>
        </w:rPr>
        <w:t xml:space="preserve">Órgano Interno de Control en la </w:t>
      </w:r>
      <w:r w:rsidRPr="00040A05">
        <w:rPr>
          <w:rFonts w:ascii="Montserrat" w:hAnsi="Montserrat"/>
          <w:b w:val="0"/>
          <w:bCs/>
          <w:sz w:val="18"/>
          <w:szCs w:val="18"/>
        </w:rPr>
        <w:t xml:space="preserve">Lotería Nacional </w:t>
      </w:r>
      <w:r w:rsidR="00862385">
        <w:rPr>
          <w:rFonts w:ascii="Montserrat" w:hAnsi="Montserrat"/>
          <w:b w:val="0"/>
          <w:bCs/>
          <w:sz w:val="18"/>
          <w:szCs w:val="18"/>
        </w:rPr>
        <w:t xml:space="preserve">(OIC-LOTENAL) </w:t>
      </w:r>
      <w:r w:rsidRPr="00040A05">
        <w:rPr>
          <w:rFonts w:ascii="Montserrat" w:hAnsi="Montserrat"/>
          <w:b w:val="0"/>
          <w:bCs/>
          <w:sz w:val="18"/>
          <w:szCs w:val="18"/>
        </w:rPr>
        <w:t xml:space="preserve">señaló contar con información coincidente, la cual se encuentra contenida en los expedientes concluidos que se </w:t>
      </w:r>
      <w:r w:rsidR="00862385">
        <w:rPr>
          <w:rFonts w:ascii="Montserrat" w:hAnsi="Montserrat"/>
          <w:b w:val="0"/>
          <w:bCs/>
          <w:sz w:val="18"/>
          <w:szCs w:val="18"/>
        </w:rPr>
        <w:t>enlistan para pronta referencia:</w:t>
      </w:r>
      <w:r w:rsidRPr="00040A05">
        <w:rPr>
          <w:rFonts w:ascii="Montserrat" w:hAnsi="Montserrat"/>
          <w:b w:val="0"/>
          <w:bCs/>
          <w:sz w:val="18"/>
          <w:szCs w:val="18"/>
        </w:rPr>
        <w:t xml:space="preserve"> </w:t>
      </w:r>
    </w:p>
    <w:p w14:paraId="1FF1EF83" w14:textId="77777777" w:rsidR="00B66A74" w:rsidRPr="00040A05" w:rsidRDefault="00B66A74" w:rsidP="008B4ED3">
      <w:pPr>
        <w:jc w:val="both"/>
        <w:rPr>
          <w:rFonts w:ascii="Montserrat" w:eastAsia="Calibri" w:hAnsi="Montserrat" w:cs="Times New Roman"/>
          <w:sz w:val="18"/>
          <w:szCs w:val="18"/>
        </w:rPr>
      </w:pPr>
    </w:p>
    <w:p w14:paraId="6C6FB00A" w14:textId="3295793F" w:rsidR="00B66A74" w:rsidRPr="00040A05" w:rsidRDefault="00B66A74" w:rsidP="00B66A74">
      <w:pPr>
        <w:jc w:val="center"/>
        <w:rPr>
          <w:rFonts w:ascii="Montserrat" w:eastAsia="Calibri" w:hAnsi="Montserrat" w:cs="Times New Roman"/>
          <w:sz w:val="18"/>
          <w:szCs w:val="18"/>
        </w:rPr>
      </w:pPr>
      <w:r w:rsidRPr="00040A05">
        <w:rPr>
          <w:noProof/>
          <w:lang w:val="en-US"/>
        </w:rPr>
        <w:lastRenderedPageBreak/>
        <w:drawing>
          <wp:inline distT="0" distB="0" distL="0" distR="0" wp14:anchorId="68D6002B" wp14:editId="74D15413">
            <wp:extent cx="2847441" cy="2114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227" cy="2125530"/>
                    </a:xfrm>
                    <a:prstGeom prst="rect">
                      <a:avLst/>
                    </a:prstGeom>
                    <a:noFill/>
                    <a:ln>
                      <a:noFill/>
                    </a:ln>
                  </pic:spPr>
                </pic:pic>
              </a:graphicData>
            </a:graphic>
          </wp:inline>
        </w:drawing>
      </w:r>
    </w:p>
    <w:p w14:paraId="2B594379" w14:textId="77777777" w:rsidR="00B66A74" w:rsidRPr="00040A05" w:rsidRDefault="00B66A74" w:rsidP="00B66A74">
      <w:pPr>
        <w:jc w:val="center"/>
        <w:rPr>
          <w:rFonts w:ascii="Montserrat" w:eastAsia="Calibri" w:hAnsi="Montserrat" w:cs="Times New Roman"/>
          <w:sz w:val="18"/>
          <w:szCs w:val="18"/>
        </w:rPr>
      </w:pPr>
    </w:p>
    <w:p w14:paraId="08F8C42B" w14:textId="6DC01A49" w:rsidR="009D76E1" w:rsidRPr="00040A05" w:rsidRDefault="008B4ED3" w:rsidP="008B4ED3">
      <w:pPr>
        <w:jc w:val="both"/>
        <w:rPr>
          <w:rFonts w:ascii="Montserrat" w:eastAsia="Calibri" w:hAnsi="Montserrat" w:cs="Times New Roman"/>
          <w:sz w:val="18"/>
          <w:szCs w:val="18"/>
        </w:rPr>
      </w:pPr>
      <w:r w:rsidRPr="00040A05">
        <w:rPr>
          <w:rFonts w:ascii="Montserrat" w:eastAsia="Calibri" w:hAnsi="Montserrat" w:cs="Times New Roman"/>
          <w:sz w:val="18"/>
          <w:szCs w:val="18"/>
        </w:rPr>
        <w:t>Documentos que se ponen a disposición del peticionario en copia simple o certificada y deberán atenderse conforme a lo previsto en los artículos 113</w:t>
      </w:r>
      <w:r w:rsidR="00AA01C2" w:rsidRPr="00040A05">
        <w:rPr>
          <w:rFonts w:ascii="Montserrat" w:eastAsia="Calibri" w:hAnsi="Montserrat" w:cs="Times New Roman"/>
          <w:sz w:val="18"/>
          <w:szCs w:val="18"/>
        </w:rPr>
        <w:t>, 116</w:t>
      </w:r>
      <w:r w:rsidRPr="00040A05">
        <w:rPr>
          <w:rFonts w:ascii="Montserrat" w:eastAsia="Calibri" w:hAnsi="Montserrat" w:cs="Times New Roman"/>
          <w:sz w:val="18"/>
          <w:szCs w:val="18"/>
        </w:rPr>
        <w:t xml:space="preserve"> y 134, de la Ley General de Transparencia y A</w:t>
      </w:r>
      <w:r w:rsidR="00862385">
        <w:rPr>
          <w:rFonts w:ascii="Montserrat" w:eastAsia="Calibri" w:hAnsi="Montserrat" w:cs="Times New Roman"/>
          <w:sz w:val="18"/>
          <w:szCs w:val="18"/>
        </w:rPr>
        <w:t>cceso a la Información Pública y el</w:t>
      </w:r>
      <w:r w:rsidR="00663ABE" w:rsidRPr="00040A05">
        <w:rPr>
          <w:rFonts w:ascii="Montserrat" w:eastAsia="Calibri" w:hAnsi="Montserrat" w:cs="Times New Roman"/>
          <w:sz w:val="18"/>
          <w:szCs w:val="18"/>
        </w:rPr>
        <w:t xml:space="preserve"> Trigésimo Octavo de los </w:t>
      </w:r>
      <w:r w:rsidRPr="00040A05">
        <w:rPr>
          <w:rFonts w:ascii="Montserrat" w:eastAsia="Calibri" w:hAnsi="Montserrat" w:cs="Times New Roman"/>
          <w:sz w:val="18"/>
          <w:szCs w:val="18"/>
        </w:rPr>
        <w:t>Lineamientos Generales en Materia de Clasificación y Desclasificación de la Información, así como para la Elab</w:t>
      </w:r>
      <w:r w:rsidR="00663ABE" w:rsidRPr="00040A05">
        <w:rPr>
          <w:rFonts w:ascii="Montserrat" w:eastAsia="Calibri" w:hAnsi="Montserrat" w:cs="Times New Roman"/>
          <w:sz w:val="18"/>
          <w:szCs w:val="18"/>
        </w:rPr>
        <w:t>oración de Versiones Públicas</w:t>
      </w:r>
      <w:r w:rsidR="008D74A2" w:rsidRPr="00040A05">
        <w:rPr>
          <w:rFonts w:ascii="Montserrat" w:eastAsia="Calibri" w:hAnsi="Montserrat" w:cs="Times New Roman"/>
          <w:sz w:val="18"/>
          <w:szCs w:val="18"/>
        </w:rPr>
        <w:t>.</w:t>
      </w:r>
    </w:p>
    <w:p w14:paraId="7869475C" w14:textId="11DF00C3" w:rsidR="008B4ED3" w:rsidRPr="00040A05" w:rsidRDefault="008B4ED3" w:rsidP="008B4ED3">
      <w:pPr>
        <w:ind w:right="-15"/>
        <w:jc w:val="both"/>
        <w:rPr>
          <w:rFonts w:ascii="Montserrat" w:eastAsia="Montserrat" w:hAnsi="Montserrat" w:cs="Montserrat"/>
          <w:sz w:val="18"/>
          <w:szCs w:val="18"/>
        </w:rPr>
      </w:pPr>
    </w:p>
    <w:p w14:paraId="79E38B2F" w14:textId="77777777" w:rsidR="008B4ED3" w:rsidRPr="00040A05" w:rsidRDefault="008B4ED3" w:rsidP="008B4ED3">
      <w:pPr>
        <w:jc w:val="both"/>
        <w:rPr>
          <w:rFonts w:ascii="Montserrat" w:eastAsia="Calibri" w:hAnsi="Montserrat" w:cs="Times New Roman"/>
          <w:sz w:val="18"/>
          <w:szCs w:val="18"/>
        </w:rPr>
      </w:pPr>
      <w:r w:rsidRPr="00040A05">
        <w:rPr>
          <w:rFonts w:ascii="Montserrat" w:eastAsia="Calibri" w:hAnsi="Montserrat" w:cs="Times New Roman"/>
          <w:sz w:val="18"/>
          <w:szCs w:val="18"/>
        </w:rPr>
        <w:t xml:space="preserve">Asimismo, en caso de así convenir al peticionario, también se ponen a disposición los expedientes referidos en consulta directa en el domicilio del OIC (consultable en </w:t>
      </w:r>
      <w:hyperlink r:id="rId10" w:history="1">
        <w:r w:rsidRPr="00040A05">
          <w:rPr>
            <w:rFonts w:ascii="Montserrat" w:eastAsia="Calibri" w:hAnsi="Montserrat" w:cs="Times New Roman"/>
            <w:sz w:val="18"/>
            <w:szCs w:val="18"/>
            <w:u w:val="single"/>
          </w:rPr>
          <w:t>https://www.gob.mx/sfp/documentos/directorio-de-los-organos-internos-de-control-y-unidades-de-responsabilidades</w:t>
        </w:r>
      </w:hyperlink>
      <w:r w:rsidRPr="00040A05">
        <w:rPr>
          <w:rFonts w:ascii="Montserrat" w:eastAsia="Calibri" w:hAnsi="Montserrat" w:cs="Times New Roman"/>
          <w:sz w:val="18"/>
          <w:szCs w:val="18"/>
        </w:rPr>
        <w:t xml:space="preserve">). </w:t>
      </w:r>
    </w:p>
    <w:p w14:paraId="295F7719" w14:textId="77777777" w:rsidR="008B4ED3" w:rsidRPr="00040A05" w:rsidRDefault="008B4ED3" w:rsidP="008B4ED3">
      <w:pPr>
        <w:ind w:right="-15"/>
        <w:jc w:val="both"/>
        <w:rPr>
          <w:rFonts w:ascii="Montserrat" w:eastAsia="Montserrat" w:hAnsi="Montserrat" w:cs="Montserrat"/>
          <w:sz w:val="12"/>
          <w:szCs w:val="18"/>
        </w:rPr>
      </w:pPr>
    </w:p>
    <w:p w14:paraId="4E68B8A6" w14:textId="77777777" w:rsidR="008B4ED3" w:rsidRPr="00040A05" w:rsidRDefault="008B4ED3" w:rsidP="008B4ED3">
      <w:pPr>
        <w:ind w:right="-15"/>
        <w:jc w:val="both"/>
        <w:rPr>
          <w:rFonts w:ascii="Montserrat" w:eastAsia="Montserrat" w:hAnsi="Montserrat" w:cs="Montserrat"/>
          <w:sz w:val="18"/>
          <w:szCs w:val="18"/>
        </w:rPr>
      </w:pPr>
      <w:r w:rsidRPr="00040A05">
        <w:rPr>
          <w:rFonts w:ascii="Montserrat" w:eastAsia="Montserrat" w:hAnsi="Montserrat" w:cs="Montserrat"/>
          <w:sz w:val="18"/>
          <w:szCs w:val="18"/>
        </w:rPr>
        <w:t>Para llevar a cabo la consulta directa de la información el personal encargado tomará las siguientes medidas con el objetivo de garantizar y resguardar la información clasificada, atendiendo a la naturaleza del documento y el formato en el que obra.</w:t>
      </w:r>
    </w:p>
    <w:p w14:paraId="2280857C" w14:textId="77777777" w:rsidR="008B4ED3" w:rsidRPr="00040A05" w:rsidRDefault="008B4ED3" w:rsidP="008B4ED3">
      <w:pPr>
        <w:ind w:right="-65"/>
        <w:jc w:val="both"/>
        <w:rPr>
          <w:rFonts w:ascii="Montserrat" w:eastAsia="Montserrat" w:hAnsi="Montserrat" w:cs="Montserrat"/>
          <w:sz w:val="12"/>
          <w:szCs w:val="18"/>
        </w:rPr>
      </w:pPr>
    </w:p>
    <w:p w14:paraId="378D9CF8" w14:textId="5853230B" w:rsidR="008B4ED3" w:rsidRPr="00040A05" w:rsidRDefault="008B4ED3" w:rsidP="008B4ED3">
      <w:pPr>
        <w:ind w:right="-65"/>
        <w:jc w:val="both"/>
        <w:rPr>
          <w:rFonts w:ascii="Montserrat" w:eastAsia="Montserrat" w:hAnsi="Montserrat" w:cs="Montserrat"/>
          <w:sz w:val="18"/>
          <w:szCs w:val="18"/>
        </w:rPr>
      </w:pPr>
      <w:r w:rsidRPr="00040A05">
        <w:rPr>
          <w:rFonts w:ascii="Montserrat" w:eastAsia="Montserrat" w:hAnsi="Montserrat" w:cs="Montserrat"/>
          <w:sz w:val="18"/>
          <w:szCs w:val="18"/>
        </w:rPr>
        <w:t>La consulta, podrá llevarse a cabo de lunes a jueves en un horario de 09:00 a 15:00 horas, se estima que 5 días son suficientes para realizar la consulta en el OIC, ante la Mtr</w:t>
      </w:r>
      <w:r w:rsidR="00B66A74" w:rsidRPr="00040A05">
        <w:rPr>
          <w:rFonts w:ascii="Montserrat" w:eastAsia="Montserrat" w:hAnsi="Montserrat" w:cs="Montserrat"/>
          <w:sz w:val="18"/>
          <w:szCs w:val="18"/>
        </w:rPr>
        <w:t>a. María de Lourdes Cruz Torres,</w:t>
      </w:r>
      <w:r w:rsidRPr="00040A05">
        <w:rPr>
          <w:rFonts w:ascii="Montserrat" w:eastAsia="Montserrat" w:hAnsi="Montserrat" w:cs="Montserrat"/>
          <w:sz w:val="18"/>
          <w:szCs w:val="18"/>
        </w:rPr>
        <w:t xml:space="preserve"> Titular del Área de Quejas, Denuncias e Investigaciones en el Órgano Interno de Control en Lotería Nacional. </w:t>
      </w:r>
    </w:p>
    <w:p w14:paraId="4ECBB567" w14:textId="77777777" w:rsidR="008B4ED3" w:rsidRPr="00040A05" w:rsidRDefault="008B4ED3" w:rsidP="008B4ED3">
      <w:pPr>
        <w:ind w:right="-65"/>
        <w:jc w:val="both"/>
        <w:rPr>
          <w:rFonts w:ascii="Montserrat" w:eastAsia="Montserrat" w:hAnsi="Montserrat" w:cs="Montserrat"/>
          <w:sz w:val="12"/>
          <w:szCs w:val="18"/>
        </w:rPr>
      </w:pPr>
    </w:p>
    <w:p w14:paraId="77FB0C0D" w14:textId="7874A0CC" w:rsidR="008B4ED3" w:rsidRPr="00040A05" w:rsidRDefault="008B4ED3" w:rsidP="008B4ED3">
      <w:pPr>
        <w:ind w:right="49"/>
        <w:jc w:val="both"/>
        <w:rPr>
          <w:rFonts w:ascii="Montserrat" w:eastAsia="Montserrat" w:hAnsi="Montserrat" w:cs="Montserrat"/>
          <w:sz w:val="18"/>
          <w:szCs w:val="18"/>
        </w:rPr>
      </w:pPr>
      <w:r w:rsidRPr="00040A05">
        <w:rPr>
          <w:rFonts w:ascii="Montserrat" w:eastAsia="Montserrat" w:hAnsi="Montserrat" w:cs="Montserrat"/>
          <w:sz w:val="18"/>
          <w:szCs w:val="18"/>
        </w:rPr>
        <w:t xml:space="preserve">Queda prohibido sustraer, alterar, modificar, divulgar, ocultar, o inutilizar total o parcialmente la información que se ponga a disposición en consulta directa. </w:t>
      </w:r>
    </w:p>
    <w:p w14:paraId="32FB5B0A" w14:textId="1C6DE425" w:rsidR="000E5EAC" w:rsidRDefault="000E5EAC" w:rsidP="008B4ED3">
      <w:pPr>
        <w:ind w:right="49"/>
        <w:jc w:val="both"/>
        <w:rPr>
          <w:rFonts w:ascii="Montserrat" w:eastAsia="Montserrat" w:hAnsi="Montserrat" w:cs="Montserrat"/>
          <w:sz w:val="18"/>
          <w:szCs w:val="18"/>
        </w:rPr>
      </w:pPr>
    </w:p>
    <w:p w14:paraId="3ED61C5C" w14:textId="00745089" w:rsidR="003A4B20" w:rsidRPr="00040A05" w:rsidRDefault="003A4B20" w:rsidP="008B4ED3">
      <w:pPr>
        <w:ind w:right="49"/>
        <w:jc w:val="both"/>
        <w:rPr>
          <w:rFonts w:ascii="Montserrat" w:eastAsia="Montserrat" w:hAnsi="Montserrat" w:cs="Montserrat"/>
          <w:sz w:val="18"/>
          <w:szCs w:val="18"/>
        </w:rPr>
      </w:pPr>
      <w:r>
        <w:rPr>
          <w:rFonts w:ascii="Montserrat" w:eastAsia="Montserrat" w:hAnsi="Montserrat" w:cs="Montserrat"/>
          <w:sz w:val="18"/>
          <w:szCs w:val="18"/>
        </w:rPr>
        <w:t>Continuando, indicó que se clasificarán como información confidencial, de manera enunciativa más no limitativa, las siguientes:</w:t>
      </w:r>
    </w:p>
    <w:p w14:paraId="35818FD6" w14:textId="29D6D745" w:rsidR="005D039F" w:rsidRPr="00040A05" w:rsidRDefault="005D039F" w:rsidP="008B4ED3">
      <w:pPr>
        <w:ind w:right="49"/>
        <w:jc w:val="both"/>
        <w:rPr>
          <w:rFonts w:ascii="Montserrat" w:eastAsia="Montserrat" w:hAnsi="Montserrat" w:cs="Montserrat"/>
          <w:sz w:val="10"/>
          <w:szCs w:val="17"/>
        </w:rPr>
      </w:pPr>
    </w:p>
    <w:tbl>
      <w:tblPr>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3765"/>
        <w:gridCol w:w="4275"/>
      </w:tblGrid>
      <w:tr w:rsidR="008B4ED3" w:rsidRPr="00040A05" w14:paraId="7D97F627" w14:textId="77777777" w:rsidTr="00905C91">
        <w:trPr>
          <w:tblHeader/>
        </w:trPr>
        <w:tc>
          <w:tcPr>
            <w:tcW w:w="1830" w:type="dxa"/>
            <w:tcBorders>
              <w:top w:val="single" w:sz="8" w:space="0" w:color="D9D9D9"/>
              <w:left w:val="single" w:sz="8" w:space="0" w:color="D9D9D9"/>
              <w:bottom w:val="single" w:sz="8" w:space="0" w:color="D9D9D9"/>
              <w:right w:val="single" w:sz="8" w:space="0" w:color="D9D9D9"/>
            </w:tcBorders>
            <w:shd w:val="clear" w:color="auto" w:fill="A50021"/>
            <w:tcMar>
              <w:top w:w="100" w:type="dxa"/>
              <w:left w:w="100" w:type="dxa"/>
              <w:bottom w:w="100" w:type="dxa"/>
              <w:right w:w="100" w:type="dxa"/>
            </w:tcMar>
          </w:tcPr>
          <w:p w14:paraId="2A4C2117" w14:textId="77777777" w:rsidR="008B4ED3" w:rsidRPr="00040A05" w:rsidRDefault="008B4ED3" w:rsidP="008B4ED3">
            <w:pPr>
              <w:widowControl w:val="0"/>
              <w:jc w:val="center"/>
              <w:rPr>
                <w:rFonts w:ascii="Montserrat" w:eastAsia="Montserrat" w:hAnsi="Montserrat" w:cs="Montserrat"/>
                <w:b/>
                <w:sz w:val="16"/>
                <w:szCs w:val="16"/>
              </w:rPr>
            </w:pPr>
            <w:r w:rsidRPr="00040A05">
              <w:rPr>
                <w:rFonts w:ascii="Montserrat" w:eastAsia="Montserrat" w:hAnsi="Montserrat" w:cs="Montserrat"/>
                <w:b/>
                <w:sz w:val="16"/>
                <w:szCs w:val="16"/>
              </w:rPr>
              <w:t xml:space="preserve">Categoría </w:t>
            </w:r>
          </w:p>
        </w:tc>
        <w:tc>
          <w:tcPr>
            <w:tcW w:w="3765" w:type="dxa"/>
            <w:tcBorders>
              <w:top w:val="single" w:sz="8" w:space="0" w:color="D9D9D9"/>
              <w:left w:val="single" w:sz="8" w:space="0" w:color="D9D9D9"/>
              <w:bottom w:val="single" w:sz="8" w:space="0" w:color="D9D9D9"/>
              <w:right w:val="single" w:sz="8" w:space="0" w:color="D9D9D9"/>
            </w:tcBorders>
            <w:shd w:val="clear" w:color="auto" w:fill="A50021"/>
            <w:tcMar>
              <w:top w:w="100" w:type="dxa"/>
              <w:left w:w="100" w:type="dxa"/>
              <w:bottom w:w="100" w:type="dxa"/>
              <w:right w:w="100" w:type="dxa"/>
            </w:tcMar>
          </w:tcPr>
          <w:p w14:paraId="459E3C28" w14:textId="77777777" w:rsidR="008B4ED3" w:rsidRPr="00040A05" w:rsidRDefault="008B4ED3" w:rsidP="008B4ED3">
            <w:pPr>
              <w:widowControl w:val="0"/>
              <w:jc w:val="center"/>
              <w:rPr>
                <w:rFonts w:ascii="Montserrat" w:eastAsia="Montserrat" w:hAnsi="Montserrat" w:cs="Montserrat"/>
                <w:b/>
                <w:sz w:val="16"/>
                <w:szCs w:val="16"/>
              </w:rPr>
            </w:pPr>
            <w:r w:rsidRPr="00040A05">
              <w:rPr>
                <w:rFonts w:ascii="Montserrat" w:eastAsia="Montserrat" w:hAnsi="Montserrat" w:cs="Montserrat"/>
                <w:b/>
                <w:sz w:val="16"/>
                <w:szCs w:val="16"/>
              </w:rPr>
              <w:t xml:space="preserve">Fundamento </w:t>
            </w:r>
          </w:p>
        </w:tc>
        <w:tc>
          <w:tcPr>
            <w:tcW w:w="4275" w:type="dxa"/>
            <w:tcBorders>
              <w:top w:val="single" w:sz="8" w:space="0" w:color="D9D9D9"/>
              <w:left w:val="single" w:sz="8" w:space="0" w:color="D9D9D9"/>
              <w:bottom w:val="single" w:sz="8" w:space="0" w:color="D9D9D9"/>
              <w:right w:val="single" w:sz="8" w:space="0" w:color="D9D9D9"/>
            </w:tcBorders>
            <w:shd w:val="clear" w:color="auto" w:fill="A50021"/>
            <w:tcMar>
              <w:top w:w="100" w:type="dxa"/>
              <w:left w:w="100" w:type="dxa"/>
              <w:bottom w:w="100" w:type="dxa"/>
              <w:right w:w="100" w:type="dxa"/>
            </w:tcMar>
          </w:tcPr>
          <w:p w14:paraId="6276AB56" w14:textId="77777777" w:rsidR="008B4ED3" w:rsidRPr="00040A05" w:rsidRDefault="008B4ED3" w:rsidP="008B4ED3">
            <w:pPr>
              <w:widowControl w:val="0"/>
              <w:jc w:val="center"/>
              <w:rPr>
                <w:rFonts w:ascii="Montserrat" w:eastAsia="Montserrat" w:hAnsi="Montserrat" w:cs="Montserrat"/>
                <w:b/>
                <w:sz w:val="16"/>
                <w:szCs w:val="16"/>
              </w:rPr>
            </w:pPr>
            <w:r w:rsidRPr="00040A05">
              <w:rPr>
                <w:rFonts w:ascii="Montserrat" w:eastAsia="Montserrat" w:hAnsi="Montserrat" w:cs="Montserrat"/>
                <w:b/>
                <w:sz w:val="16"/>
                <w:szCs w:val="16"/>
              </w:rPr>
              <w:t xml:space="preserve">Justificación </w:t>
            </w:r>
          </w:p>
        </w:tc>
      </w:tr>
      <w:tr w:rsidR="008B4ED3" w:rsidRPr="00040A05" w14:paraId="272D0709" w14:textId="77777777" w:rsidTr="00905C91">
        <w:tc>
          <w:tcPr>
            <w:tcW w:w="1830" w:type="dxa"/>
            <w:tcBorders>
              <w:top w:val="single" w:sz="8" w:space="0" w:color="D9D9D9"/>
              <w:left w:val="single" w:sz="8" w:space="0" w:color="D9D9D9"/>
              <w:bottom w:val="single" w:sz="8" w:space="0" w:color="D9D9D9"/>
              <w:right w:val="single" w:sz="8" w:space="0" w:color="D9D9D9"/>
            </w:tcBorders>
          </w:tcPr>
          <w:p w14:paraId="49CB364C" w14:textId="46C31BEF" w:rsidR="008B4ED3" w:rsidRPr="00040A05" w:rsidRDefault="005D039F"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Datos identificativos</w:t>
            </w:r>
          </w:p>
        </w:tc>
        <w:tc>
          <w:tcPr>
            <w:tcW w:w="3765" w:type="dxa"/>
            <w:tcBorders>
              <w:top w:val="single" w:sz="8" w:space="0" w:color="D9D9D9"/>
              <w:left w:val="single" w:sz="8" w:space="0" w:color="D9D9D9"/>
              <w:bottom w:val="single" w:sz="8" w:space="0" w:color="D9D9D9"/>
              <w:right w:val="single" w:sz="8" w:space="0" w:color="D9D9D9"/>
            </w:tcBorders>
          </w:tcPr>
          <w:p w14:paraId="4B19FEEB" w14:textId="77777777" w:rsidR="008B4ED3"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1, de los Lineamientos generales en materia de clasificación y desclasificación de la información, así como para la elaboración de versiones públicas, en relación con el artículo 113, fracción I de la Ley Federal de Transparencia y </w:t>
            </w:r>
            <w:r w:rsidR="005D039F" w:rsidRPr="00040A05">
              <w:rPr>
                <w:rFonts w:ascii="Montserrat" w:eastAsia="Montserrat" w:hAnsi="Montserrat" w:cs="Montserrat"/>
                <w:sz w:val="16"/>
                <w:szCs w:val="16"/>
              </w:rPr>
              <w:t>Acceso a la Información Pública</w:t>
            </w:r>
          </w:p>
          <w:p w14:paraId="13EECC77" w14:textId="5771FD94" w:rsidR="003A4B20" w:rsidRPr="00040A05" w:rsidRDefault="003A4B20" w:rsidP="008B4ED3">
            <w:pPr>
              <w:jc w:val="both"/>
              <w:rPr>
                <w:rFonts w:ascii="Montserrat" w:eastAsia="Montserrat" w:hAnsi="Montserrat" w:cs="Montserrat"/>
                <w:sz w:val="16"/>
                <w:szCs w:val="16"/>
              </w:rPr>
            </w:pPr>
          </w:p>
        </w:tc>
        <w:tc>
          <w:tcPr>
            <w:tcW w:w="4275" w:type="dxa"/>
            <w:tcBorders>
              <w:top w:val="single" w:sz="8" w:space="0" w:color="D9D9D9"/>
              <w:left w:val="single" w:sz="8" w:space="0" w:color="D9D9D9"/>
              <w:bottom w:val="single" w:sz="8" w:space="0" w:color="D9D9D9"/>
              <w:right w:val="single" w:sz="8" w:space="0" w:color="D9D9D9"/>
            </w:tcBorders>
          </w:tcPr>
          <w:p w14:paraId="4B26B650" w14:textId="77777777"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tc>
      </w:tr>
      <w:tr w:rsidR="008B4ED3" w:rsidRPr="00040A05" w14:paraId="32819238" w14:textId="77777777" w:rsidTr="00905C91">
        <w:tc>
          <w:tcPr>
            <w:tcW w:w="1830" w:type="dxa"/>
            <w:tcBorders>
              <w:top w:val="single" w:sz="8" w:space="0" w:color="D9D9D9"/>
              <w:left w:val="single" w:sz="8" w:space="0" w:color="D9D9D9"/>
              <w:bottom w:val="single" w:sz="8" w:space="0" w:color="D9D9D9"/>
              <w:right w:val="single" w:sz="8" w:space="0" w:color="D9D9D9"/>
            </w:tcBorders>
          </w:tcPr>
          <w:p w14:paraId="0573B44C" w14:textId="77777777"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lastRenderedPageBreak/>
              <w:t>Datos de origen</w:t>
            </w:r>
          </w:p>
        </w:tc>
        <w:tc>
          <w:tcPr>
            <w:tcW w:w="3765" w:type="dxa"/>
            <w:tcBorders>
              <w:top w:val="single" w:sz="8" w:space="0" w:color="D9D9D9"/>
              <w:left w:val="single" w:sz="8" w:space="0" w:color="D9D9D9"/>
              <w:bottom w:val="single" w:sz="8" w:space="0" w:color="D9D9D9"/>
              <w:right w:val="single" w:sz="8" w:space="0" w:color="D9D9D9"/>
            </w:tcBorders>
          </w:tcPr>
          <w:p w14:paraId="42D87AC9" w14:textId="0A58443D"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2, de los Lineamientos generales en materia de clasificación y desclasificación de la información, así como para la elaboración de versiones públicas, en relación con el artículo 113, fracción I de la Ley Federal de Transparencia y </w:t>
            </w:r>
            <w:r w:rsidR="005D039F" w:rsidRPr="00040A05">
              <w:rPr>
                <w:rFonts w:ascii="Montserrat" w:eastAsia="Montserrat" w:hAnsi="Montserrat" w:cs="Montserrat"/>
                <w:sz w:val="16"/>
                <w:szCs w:val="16"/>
              </w:rPr>
              <w:t>Acceso a 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2EFCC796" w14:textId="76B4A7D2" w:rsidR="008B4ED3" w:rsidRPr="00040A05" w:rsidRDefault="008B4ED3" w:rsidP="005D039F">
            <w:pPr>
              <w:ind w:right="51"/>
              <w:jc w:val="both"/>
              <w:rPr>
                <w:rFonts w:ascii="Montserrat" w:eastAsia="Montserrat" w:hAnsi="Montserrat" w:cs="Montserrat"/>
                <w:sz w:val="16"/>
                <w:szCs w:val="16"/>
              </w:rPr>
            </w:pPr>
            <w:r w:rsidRPr="00040A05">
              <w:rPr>
                <w:rFonts w:ascii="Montserrat" w:eastAsia="Montserrat" w:hAnsi="Montserrat" w:cs="Montserrat"/>
                <w:sz w:val="16"/>
                <w:szCs w:val="16"/>
              </w:rPr>
              <w:t>Origen, etnia, raza, color de piel, color de ojos, color y tipo de cabello, estatura, complexión, y</w:t>
            </w:r>
            <w:r w:rsidR="005D039F" w:rsidRPr="00040A05">
              <w:rPr>
                <w:rFonts w:ascii="Montserrat" w:eastAsia="Montserrat" w:hAnsi="Montserrat" w:cs="Montserrat"/>
                <w:sz w:val="16"/>
                <w:szCs w:val="16"/>
              </w:rPr>
              <w:t xml:space="preserve"> análogos</w:t>
            </w:r>
          </w:p>
        </w:tc>
      </w:tr>
      <w:tr w:rsidR="008B4ED3" w:rsidRPr="00040A05" w14:paraId="086F5C86" w14:textId="77777777" w:rsidTr="00905C91">
        <w:tc>
          <w:tcPr>
            <w:tcW w:w="1830" w:type="dxa"/>
            <w:tcBorders>
              <w:top w:val="single" w:sz="8" w:space="0" w:color="D9D9D9"/>
              <w:left w:val="single" w:sz="8" w:space="0" w:color="D9D9D9"/>
              <w:bottom w:val="single" w:sz="8" w:space="0" w:color="D9D9D9"/>
              <w:right w:val="single" w:sz="8" w:space="0" w:color="D9D9D9"/>
            </w:tcBorders>
          </w:tcPr>
          <w:p w14:paraId="2FD3482F" w14:textId="77777777"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Datos ideológicos</w:t>
            </w:r>
          </w:p>
        </w:tc>
        <w:tc>
          <w:tcPr>
            <w:tcW w:w="3765" w:type="dxa"/>
            <w:tcBorders>
              <w:top w:val="single" w:sz="8" w:space="0" w:color="D9D9D9"/>
              <w:left w:val="single" w:sz="8" w:space="0" w:color="D9D9D9"/>
              <w:bottom w:val="single" w:sz="8" w:space="0" w:color="D9D9D9"/>
              <w:right w:val="single" w:sz="8" w:space="0" w:color="D9D9D9"/>
            </w:tcBorders>
          </w:tcPr>
          <w:p w14:paraId="578504BF" w14:textId="639EB0CE"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3, de los Lineamientos generales en materia de clasificación y desclasificación de la información, así como para la elaboración de versiones públicas, en relación con el artículo 113, fracción I de la Ley Federal de Transparencia y </w:t>
            </w:r>
            <w:r w:rsidR="005D039F" w:rsidRPr="00040A05">
              <w:rPr>
                <w:rFonts w:ascii="Montserrat" w:eastAsia="Montserrat" w:hAnsi="Montserrat" w:cs="Montserrat"/>
                <w:sz w:val="16"/>
                <w:szCs w:val="16"/>
              </w:rPr>
              <w:t>Acceso a 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2513ECC7" w14:textId="3CB69B54"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Ideologías, creencias, opinión política, afiliación política, opinión pública, afiliación sindical, religión, c</w:t>
            </w:r>
            <w:r w:rsidR="005D039F" w:rsidRPr="00040A05">
              <w:rPr>
                <w:rFonts w:ascii="Montserrat" w:eastAsia="Montserrat" w:hAnsi="Montserrat" w:cs="Montserrat"/>
                <w:sz w:val="16"/>
                <w:szCs w:val="16"/>
              </w:rPr>
              <w:t>onvicción filosófica y análogos</w:t>
            </w:r>
          </w:p>
        </w:tc>
      </w:tr>
      <w:tr w:rsidR="008B4ED3" w:rsidRPr="00040A05" w14:paraId="180B9A44" w14:textId="77777777" w:rsidTr="00905C91">
        <w:tc>
          <w:tcPr>
            <w:tcW w:w="1830" w:type="dxa"/>
            <w:tcBorders>
              <w:top w:val="single" w:sz="8" w:space="0" w:color="D9D9D9"/>
              <w:left w:val="single" w:sz="8" w:space="0" w:color="D9D9D9"/>
              <w:bottom w:val="single" w:sz="8" w:space="0" w:color="D9D9D9"/>
              <w:right w:val="single" w:sz="8" w:space="0" w:color="D9D9D9"/>
            </w:tcBorders>
          </w:tcPr>
          <w:p w14:paraId="333D2612" w14:textId="77777777"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Datos sobre la salud</w:t>
            </w:r>
          </w:p>
        </w:tc>
        <w:tc>
          <w:tcPr>
            <w:tcW w:w="3765" w:type="dxa"/>
            <w:tcBorders>
              <w:top w:val="single" w:sz="8" w:space="0" w:color="D9D9D9"/>
              <w:left w:val="single" w:sz="8" w:space="0" w:color="D9D9D9"/>
              <w:bottom w:val="single" w:sz="8" w:space="0" w:color="D9D9D9"/>
              <w:right w:val="single" w:sz="8" w:space="0" w:color="D9D9D9"/>
            </w:tcBorders>
          </w:tcPr>
          <w:p w14:paraId="4BEA4C84" w14:textId="68BB0FB3"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4, de los Lineamientos generales en materia de clasificación y desclasificación de la información, así como para la elaboración de versiones públicas, en relación con el artículo 113, fracción I de la Ley Federal de Transparencia y </w:t>
            </w:r>
            <w:r w:rsidR="005D039F" w:rsidRPr="00040A05">
              <w:rPr>
                <w:rFonts w:ascii="Montserrat" w:eastAsia="Montserrat" w:hAnsi="Montserrat" w:cs="Montserrat"/>
                <w:sz w:val="16"/>
                <w:szCs w:val="16"/>
              </w:rPr>
              <w:t>Acceso a 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768644D5" w14:textId="5BEDB63B"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EI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w:t>
            </w:r>
            <w:r w:rsidR="005D039F" w:rsidRPr="00040A05">
              <w:rPr>
                <w:rFonts w:ascii="Montserrat" w:eastAsia="Montserrat" w:hAnsi="Montserrat" w:cs="Montserrat"/>
                <w:sz w:val="16"/>
                <w:szCs w:val="16"/>
              </w:rPr>
              <w:t>obre la vida sexual, y análogos</w:t>
            </w:r>
          </w:p>
        </w:tc>
      </w:tr>
      <w:tr w:rsidR="008B4ED3" w:rsidRPr="00040A05" w14:paraId="4D8ACF25" w14:textId="77777777" w:rsidTr="00905C91">
        <w:tc>
          <w:tcPr>
            <w:tcW w:w="1830" w:type="dxa"/>
            <w:tcBorders>
              <w:top w:val="single" w:sz="8" w:space="0" w:color="D9D9D9"/>
              <w:left w:val="single" w:sz="8" w:space="0" w:color="D9D9D9"/>
              <w:bottom w:val="single" w:sz="8" w:space="0" w:color="D9D9D9"/>
              <w:right w:val="single" w:sz="8" w:space="0" w:color="D9D9D9"/>
            </w:tcBorders>
          </w:tcPr>
          <w:p w14:paraId="1029D1FC" w14:textId="77777777"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Datos Laborales</w:t>
            </w:r>
          </w:p>
        </w:tc>
        <w:tc>
          <w:tcPr>
            <w:tcW w:w="3765" w:type="dxa"/>
            <w:tcBorders>
              <w:top w:val="single" w:sz="8" w:space="0" w:color="D9D9D9"/>
              <w:left w:val="single" w:sz="8" w:space="0" w:color="D9D9D9"/>
              <w:bottom w:val="single" w:sz="8" w:space="0" w:color="D9D9D9"/>
              <w:right w:val="single" w:sz="8" w:space="0" w:color="D9D9D9"/>
            </w:tcBorders>
          </w:tcPr>
          <w:p w14:paraId="2F697BA0" w14:textId="7AF0B223"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5, de los Lineamientos generales en materia de clasificación y desclasificación de la información, así como para la elaboración de versiones públicas, en relación con el artículo 113, fracción I de la Ley Federal de Transparencia y </w:t>
            </w:r>
            <w:r w:rsidR="005D039F" w:rsidRPr="00040A05">
              <w:rPr>
                <w:rFonts w:ascii="Montserrat" w:eastAsia="Montserrat" w:hAnsi="Montserrat" w:cs="Montserrat"/>
                <w:sz w:val="16"/>
                <w:szCs w:val="16"/>
              </w:rPr>
              <w:t>Acceso a 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7CB8831C" w14:textId="5E390BDB"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Número de seguridad social, documentos de reclutamiento o selección, nombramiento, incidencia, capacitación, actividades extracurriculares, referencias laborales, referencias personales, solicitud de emple</w:t>
            </w:r>
            <w:r w:rsidR="005D039F" w:rsidRPr="00040A05">
              <w:rPr>
                <w:rFonts w:ascii="Montserrat" w:eastAsia="Montserrat" w:hAnsi="Montserrat" w:cs="Montserrat"/>
                <w:sz w:val="16"/>
                <w:szCs w:val="16"/>
              </w:rPr>
              <w:t>o, hoja de servicio, y análogos</w:t>
            </w:r>
          </w:p>
        </w:tc>
      </w:tr>
      <w:tr w:rsidR="008B4ED3" w:rsidRPr="00040A05" w14:paraId="20091D90" w14:textId="77777777" w:rsidTr="00905C91">
        <w:tc>
          <w:tcPr>
            <w:tcW w:w="1830" w:type="dxa"/>
            <w:tcBorders>
              <w:top w:val="single" w:sz="8" w:space="0" w:color="D9D9D9"/>
              <w:left w:val="single" w:sz="8" w:space="0" w:color="D9D9D9"/>
              <w:bottom w:val="single" w:sz="8" w:space="0" w:color="D9D9D9"/>
              <w:right w:val="single" w:sz="8" w:space="0" w:color="D9D9D9"/>
            </w:tcBorders>
          </w:tcPr>
          <w:p w14:paraId="61398F96" w14:textId="77777777"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Datos patrimoniales</w:t>
            </w:r>
          </w:p>
        </w:tc>
        <w:tc>
          <w:tcPr>
            <w:tcW w:w="3765" w:type="dxa"/>
            <w:tcBorders>
              <w:top w:val="single" w:sz="8" w:space="0" w:color="D9D9D9"/>
              <w:left w:val="single" w:sz="8" w:space="0" w:color="D9D9D9"/>
              <w:bottom w:val="single" w:sz="8" w:space="0" w:color="D9D9D9"/>
              <w:right w:val="single" w:sz="8" w:space="0" w:color="D9D9D9"/>
            </w:tcBorders>
          </w:tcPr>
          <w:p w14:paraId="23CEF169" w14:textId="5A30928A"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6, de los Lineamientos generales en materia de clasificación y desclasificación de la información, así como para la elaboración de versiones públicas, en relación con el artículo 113, fracción I de la Ley Federal de Transparencia y </w:t>
            </w:r>
            <w:r w:rsidR="00AA01C2" w:rsidRPr="00040A05">
              <w:rPr>
                <w:rFonts w:ascii="Montserrat" w:eastAsia="Montserrat" w:hAnsi="Montserrat" w:cs="Montserrat"/>
                <w:sz w:val="16"/>
                <w:szCs w:val="16"/>
              </w:rPr>
              <w:t>Acceso a la Información Pública</w:t>
            </w:r>
          </w:p>
          <w:p w14:paraId="784662D4" w14:textId="592CB956" w:rsidR="005D039F" w:rsidRPr="00040A05" w:rsidRDefault="005D039F" w:rsidP="008B4ED3">
            <w:pPr>
              <w:jc w:val="both"/>
              <w:rPr>
                <w:rFonts w:ascii="Montserrat" w:eastAsia="Montserrat" w:hAnsi="Montserrat" w:cs="Montserrat"/>
                <w:sz w:val="16"/>
                <w:szCs w:val="16"/>
              </w:rPr>
            </w:pPr>
          </w:p>
        </w:tc>
        <w:tc>
          <w:tcPr>
            <w:tcW w:w="4275" w:type="dxa"/>
            <w:tcBorders>
              <w:top w:val="single" w:sz="8" w:space="0" w:color="D9D9D9"/>
              <w:left w:val="single" w:sz="8" w:space="0" w:color="D9D9D9"/>
              <w:bottom w:val="single" w:sz="8" w:space="0" w:color="D9D9D9"/>
              <w:right w:val="single" w:sz="8" w:space="0" w:color="D9D9D9"/>
            </w:tcBorders>
          </w:tcPr>
          <w:p w14:paraId="3F4A4A17" w14:textId="338D2147"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patrimoniales y análo</w:t>
            </w:r>
            <w:r w:rsidR="00AA01C2" w:rsidRPr="00040A05">
              <w:rPr>
                <w:rFonts w:ascii="Montserrat" w:eastAsia="Montserrat" w:hAnsi="Montserrat" w:cs="Montserrat"/>
                <w:sz w:val="16"/>
                <w:szCs w:val="16"/>
              </w:rPr>
              <w:t>gos</w:t>
            </w:r>
          </w:p>
        </w:tc>
      </w:tr>
      <w:tr w:rsidR="008B4ED3" w:rsidRPr="00040A05" w14:paraId="492E5F9A" w14:textId="77777777" w:rsidTr="00905C91">
        <w:tc>
          <w:tcPr>
            <w:tcW w:w="1830" w:type="dxa"/>
            <w:tcBorders>
              <w:top w:val="single" w:sz="8" w:space="0" w:color="D9D9D9"/>
              <w:left w:val="single" w:sz="8" w:space="0" w:color="D9D9D9"/>
              <w:bottom w:val="single" w:sz="8" w:space="0" w:color="D9D9D9"/>
              <w:right w:val="single" w:sz="8" w:space="0" w:color="D9D9D9"/>
            </w:tcBorders>
          </w:tcPr>
          <w:p w14:paraId="18BFE28D" w14:textId="77777777"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Datos sobre situación jurídica o legal</w:t>
            </w:r>
          </w:p>
        </w:tc>
        <w:tc>
          <w:tcPr>
            <w:tcW w:w="3765" w:type="dxa"/>
            <w:tcBorders>
              <w:top w:val="single" w:sz="8" w:space="0" w:color="D9D9D9"/>
              <w:left w:val="single" w:sz="8" w:space="0" w:color="D9D9D9"/>
              <w:bottom w:val="single" w:sz="8" w:space="0" w:color="D9D9D9"/>
              <w:right w:val="single" w:sz="8" w:space="0" w:color="D9D9D9"/>
            </w:tcBorders>
          </w:tcPr>
          <w:p w14:paraId="1462E868" w14:textId="214368EC"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7, de los Lineamientos generales en materia de clasificación y desclasificación de la información, así como para la elaboración de versiones públicas, en relación con el artículo 113, fracción I de la Ley Federal de Transparencia y </w:t>
            </w:r>
            <w:r w:rsidR="005D039F" w:rsidRPr="00040A05">
              <w:rPr>
                <w:rFonts w:ascii="Montserrat" w:eastAsia="Montserrat" w:hAnsi="Montserrat" w:cs="Montserrat"/>
                <w:sz w:val="16"/>
                <w:szCs w:val="16"/>
              </w:rPr>
              <w:t>Acceso a 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317AA590" w14:textId="3D45D04C"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La información relativa a una persona que se encuentre o haya sido sujeta a un procedimiento administrativo seguido en forma de juicio o jurisdiccional en materia laboral, civil, penal, fiscal, administrativa o de cualquier ot</w:t>
            </w:r>
            <w:r w:rsidR="005D039F" w:rsidRPr="00040A05">
              <w:rPr>
                <w:rFonts w:ascii="Montserrat" w:eastAsia="Montserrat" w:hAnsi="Montserrat" w:cs="Montserrat"/>
                <w:sz w:val="16"/>
                <w:szCs w:val="16"/>
              </w:rPr>
              <w:t>ra rama del Derecho, y análogos</w:t>
            </w:r>
          </w:p>
        </w:tc>
      </w:tr>
      <w:tr w:rsidR="008B4ED3" w:rsidRPr="00040A05" w14:paraId="4F9DBAC0" w14:textId="77777777" w:rsidTr="00905C91">
        <w:tc>
          <w:tcPr>
            <w:tcW w:w="1830" w:type="dxa"/>
            <w:tcBorders>
              <w:top w:val="single" w:sz="8" w:space="0" w:color="D9D9D9"/>
              <w:left w:val="single" w:sz="8" w:space="0" w:color="D9D9D9"/>
              <w:bottom w:val="single" w:sz="8" w:space="0" w:color="D9D9D9"/>
              <w:right w:val="single" w:sz="8" w:space="0" w:color="D9D9D9"/>
            </w:tcBorders>
          </w:tcPr>
          <w:p w14:paraId="13166C11" w14:textId="77777777"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Datos académicos</w:t>
            </w:r>
          </w:p>
        </w:tc>
        <w:tc>
          <w:tcPr>
            <w:tcW w:w="3765" w:type="dxa"/>
            <w:tcBorders>
              <w:top w:val="single" w:sz="8" w:space="0" w:color="D9D9D9"/>
              <w:left w:val="single" w:sz="8" w:space="0" w:color="D9D9D9"/>
              <w:bottom w:val="single" w:sz="8" w:space="0" w:color="D9D9D9"/>
              <w:right w:val="single" w:sz="8" w:space="0" w:color="D9D9D9"/>
            </w:tcBorders>
          </w:tcPr>
          <w:p w14:paraId="5E3C88D6" w14:textId="1A9A9005"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8, de los Lineamientos generales en materia de </w:t>
            </w:r>
            <w:r w:rsidRPr="00040A05">
              <w:rPr>
                <w:rFonts w:ascii="Montserrat" w:eastAsia="Montserrat" w:hAnsi="Montserrat" w:cs="Montserrat"/>
                <w:sz w:val="16"/>
                <w:szCs w:val="16"/>
              </w:rPr>
              <w:lastRenderedPageBreak/>
              <w:t xml:space="preserve">clasificación y desclasificación de la información, así como para la elaboración de versiones públicas, en relación con el artículo 113, fracción I de la Ley Federal de Transparencia y </w:t>
            </w:r>
            <w:r w:rsidR="005D039F" w:rsidRPr="00040A05">
              <w:rPr>
                <w:rFonts w:ascii="Montserrat" w:eastAsia="Montserrat" w:hAnsi="Montserrat" w:cs="Montserrat"/>
                <w:sz w:val="16"/>
                <w:szCs w:val="16"/>
              </w:rPr>
              <w:t>Acceso a 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535A7094" w14:textId="04848FB2"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lastRenderedPageBreak/>
              <w:t xml:space="preserve">Trayectoria educativa, avances de créditos, tipos de exámenes, promedio, calificaciones, títulos, cedula </w:t>
            </w:r>
            <w:r w:rsidRPr="00040A05">
              <w:rPr>
                <w:rFonts w:ascii="Montserrat" w:eastAsia="Montserrat" w:hAnsi="Montserrat" w:cs="Montserrat"/>
                <w:sz w:val="16"/>
                <w:szCs w:val="16"/>
              </w:rPr>
              <w:lastRenderedPageBreak/>
              <w:t>profesional, certifica</w:t>
            </w:r>
            <w:r w:rsidR="005D039F" w:rsidRPr="00040A05">
              <w:rPr>
                <w:rFonts w:ascii="Montserrat" w:eastAsia="Montserrat" w:hAnsi="Montserrat" w:cs="Montserrat"/>
                <w:sz w:val="16"/>
                <w:szCs w:val="16"/>
              </w:rPr>
              <w:t>dos, reconocimientos y análogos</w:t>
            </w:r>
          </w:p>
        </w:tc>
      </w:tr>
      <w:tr w:rsidR="008B4ED3" w:rsidRPr="00040A05" w14:paraId="33A2BD26" w14:textId="77777777" w:rsidTr="00905C91">
        <w:tc>
          <w:tcPr>
            <w:tcW w:w="1830" w:type="dxa"/>
            <w:tcBorders>
              <w:top w:val="single" w:sz="8" w:space="0" w:color="D9D9D9"/>
              <w:left w:val="single" w:sz="8" w:space="0" w:color="D9D9D9"/>
              <w:bottom w:val="single" w:sz="8" w:space="0" w:color="D9D9D9"/>
              <w:right w:val="single" w:sz="8" w:space="0" w:color="D9D9D9"/>
            </w:tcBorders>
          </w:tcPr>
          <w:p w14:paraId="7112418C" w14:textId="77777777"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lastRenderedPageBreak/>
              <w:t>Datos de tránsito y movimientos migratorios</w:t>
            </w:r>
          </w:p>
        </w:tc>
        <w:tc>
          <w:tcPr>
            <w:tcW w:w="3765" w:type="dxa"/>
            <w:tcBorders>
              <w:top w:val="single" w:sz="8" w:space="0" w:color="D9D9D9"/>
              <w:left w:val="single" w:sz="8" w:space="0" w:color="D9D9D9"/>
              <w:bottom w:val="single" w:sz="8" w:space="0" w:color="D9D9D9"/>
              <w:right w:val="single" w:sz="8" w:space="0" w:color="D9D9D9"/>
            </w:tcBorders>
          </w:tcPr>
          <w:p w14:paraId="646983FB" w14:textId="4DBA7E1A"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9, de los Lineamientos generales en materia de clasificación y desclasificación de la información, así como para la elaboración de versiones públicas, en relación con el artículo 113, fracción I de la Ley Federal de Transparencia y </w:t>
            </w:r>
            <w:r w:rsidR="005D039F" w:rsidRPr="00040A05">
              <w:rPr>
                <w:rFonts w:ascii="Montserrat" w:eastAsia="Montserrat" w:hAnsi="Montserrat" w:cs="Montserrat"/>
                <w:sz w:val="16"/>
                <w:szCs w:val="16"/>
              </w:rPr>
              <w:t>Acceso a 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3EF91238" w14:textId="77777777" w:rsidR="008B4ED3" w:rsidRPr="00040A05" w:rsidRDefault="008B4ED3" w:rsidP="008B4ED3">
            <w:pPr>
              <w:ind w:right="51"/>
              <w:jc w:val="both"/>
              <w:rPr>
                <w:rFonts w:ascii="Montserrat" w:eastAsia="Montserrat" w:hAnsi="Montserrat" w:cs="Montserrat"/>
                <w:sz w:val="16"/>
                <w:szCs w:val="16"/>
              </w:rPr>
            </w:pPr>
            <w:r w:rsidRPr="00040A05">
              <w:rPr>
                <w:rFonts w:ascii="Montserrat" w:eastAsia="Montserrat" w:hAnsi="Montserrat" w:cs="Montserrat"/>
                <w:sz w:val="16"/>
                <w:szCs w:val="16"/>
              </w:rPr>
              <w:t>Información relativa al tránsito de las personas dentro y fuera del país, así como información migratoria, cedula migratoria,</w:t>
            </w:r>
          </w:p>
          <w:p w14:paraId="743CC69B" w14:textId="77777777" w:rsidR="008B4ED3" w:rsidRPr="00040A05" w:rsidRDefault="008B4ED3" w:rsidP="008B4ED3">
            <w:pPr>
              <w:ind w:right="51"/>
              <w:jc w:val="both"/>
              <w:rPr>
                <w:rFonts w:ascii="Montserrat" w:eastAsia="Montserrat" w:hAnsi="Montserrat" w:cs="Montserrat"/>
                <w:sz w:val="16"/>
                <w:szCs w:val="16"/>
              </w:rPr>
            </w:pPr>
            <w:r w:rsidRPr="00040A05">
              <w:rPr>
                <w:rFonts w:ascii="Montserrat" w:eastAsia="Montserrat" w:hAnsi="Montserrat" w:cs="Montserrat"/>
                <w:sz w:val="16"/>
                <w:szCs w:val="16"/>
              </w:rPr>
              <w:t>visa, pasaporte.</w:t>
            </w:r>
          </w:p>
          <w:p w14:paraId="5A9C2776" w14:textId="77777777" w:rsidR="008B4ED3" w:rsidRPr="00040A05" w:rsidRDefault="008B4ED3" w:rsidP="008B4ED3">
            <w:pPr>
              <w:jc w:val="both"/>
              <w:rPr>
                <w:rFonts w:ascii="Montserrat" w:eastAsia="Montserrat" w:hAnsi="Montserrat" w:cs="Montserrat"/>
                <w:sz w:val="16"/>
                <w:szCs w:val="16"/>
              </w:rPr>
            </w:pPr>
          </w:p>
        </w:tc>
      </w:tr>
      <w:tr w:rsidR="008B4ED3" w:rsidRPr="00040A05" w14:paraId="4AC0D8F6" w14:textId="77777777" w:rsidTr="00905C91">
        <w:tc>
          <w:tcPr>
            <w:tcW w:w="1830" w:type="dxa"/>
            <w:tcBorders>
              <w:top w:val="single" w:sz="8" w:space="0" w:color="D9D9D9"/>
              <w:left w:val="single" w:sz="8" w:space="0" w:color="D9D9D9"/>
              <w:bottom w:val="single" w:sz="8" w:space="0" w:color="D9D9D9"/>
              <w:right w:val="single" w:sz="8" w:space="0" w:color="D9D9D9"/>
            </w:tcBorders>
          </w:tcPr>
          <w:p w14:paraId="053F2822" w14:textId="77777777"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Datos electrónicos</w:t>
            </w:r>
          </w:p>
        </w:tc>
        <w:tc>
          <w:tcPr>
            <w:tcW w:w="3765" w:type="dxa"/>
            <w:tcBorders>
              <w:top w:val="single" w:sz="8" w:space="0" w:color="D9D9D9"/>
              <w:left w:val="single" w:sz="8" w:space="0" w:color="D9D9D9"/>
              <w:bottom w:val="single" w:sz="8" w:space="0" w:color="D9D9D9"/>
              <w:right w:val="single" w:sz="8" w:space="0" w:color="D9D9D9"/>
            </w:tcBorders>
          </w:tcPr>
          <w:p w14:paraId="62F36535" w14:textId="1A661E83"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10, de los Lineamientos generales en materia de clasificación y desclasificación de la información, así como para la elaboración de versiones públicas, en relación con el artículo 113, fracción I de la Ley Federal de Transparencia y </w:t>
            </w:r>
            <w:r w:rsidR="00AA01C2" w:rsidRPr="00040A05">
              <w:rPr>
                <w:rFonts w:ascii="Montserrat" w:eastAsia="Montserrat" w:hAnsi="Montserrat" w:cs="Montserrat"/>
                <w:sz w:val="16"/>
                <w:szCs w:val="16"/>
              </w:rPr>
              <w:t>Acceso a 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2E7E9FAF" w14:textId="77777777"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Firma electrónica, dirección y correo electrónico, código QR</w:t>
            </w:r>
          </w:p>
        </w:tc>
      </w:tr>
      <w:tr w:rsidR="008B4ED3" w:rsidRPr="00040A05" w14:paraId="11A49BC9" w14:textId="77777777" w:rsidTr="00905C91">
        <w:tc>
          <w:tcPr>
            <w:tcW w:w="1830" w:type="dxa"/>
            <w:tcBorders>
              <w:top w:val="single" w:sz="8" w:space="0" w:color="D9D9D9"/>
              <w:left w:val="single" w:sz="8" w:space="0" w:color="D9D9D9"/>
              <w:bottom w:val="single" w:sz="8" w:space="0" w:color="D9D9D9"/>
              <w:right w:val="single" w:sz="8" w:space="0" w:color="D9D9D9"/>
            </w:tcBorders>
          </w:tcPr>
          <w:p w14:paraId="63502DC8" w14:textId="607116A4"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Datos biométricos</w:t>
            </w:r>
          </w:p>
        </w:tc>
        <w:tc>
          <w:tcPr>
            <w:tcW w:w="3765" w:type="dxa"/>
            <w:tcBorders>
              <w:top w:val="single" w:sz="8" w:space="0" w:color="D9D9D9"/>
              <w:left w:val="single" w:sz="8" w:space="0" w:color="D9D9D9"/>
              <w:bottom w:val="single" w:sz="8" w:space="0" w:color="D9D9D9"/>
              <w:right w:val="single" w:sz="8" w:space="0" w:color="D9D9D9"/>
            </w:tcBorders>
          </w:tcPr>
          <w:p w14:paraId="15F93863" w14:textId="467EAC4F"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11, de los Lineamientos generales en materia de clasificación y desclasificación de la información, así como para la elaboración de versiones públicas, en relación con el artículo 113, fracción I de la Ley Federal de Transparencia y </w:t>
            </w:r>
            <w:r w:rsidR="005D039F" w:rsidRPr="00040A05">
              <w:rPr>
                <w:rFonts w:ascii="Montserrat" w:eastAsia="Montserrat" w:hAnsi="Montserrat" w:cs="Montserrat"/>
                <w:sz w:val="16"/>
                <w:szCs w:val="16"/>
              </w:rPr>
              <w:t>Acceso a 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14F4E291" w14:textId="3FCF7A1F" w:rsidR="008B4ED3" w:rsidRPr="00040A05" w:rsidRDefault="008B4ED3" w:rsidP="008B4ED3">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Huella dactilar, reconocimiento facial, reconocimiento de iris, reconocimiento de la geometría de la mano, reconocimiento vascular, reconocimiento de escritura, reconocimiento de voz, reconocimiento de </w:t>
            </w:r>
            <w:r w:rsidR="005D039F" w:rsidRPr="00040A05">
              <w:rPr>
                <w:rFonts w:ascii="Montserrat" w:eastAsia="Montserrat" w:hAnsi="Montserrat" w:cs="Montserrat"/>
                <w:sz w:val="16"/>
                <w:szCs w:val="16"/>
              </w:rPr>
              <w:t>escritura de teclado y análogos</w:t>
            </w:r>
          </w:p>
        </w:tc>
      </w:tr>
    </w:tbl>
    <w:p w14:paraId="25017190" w14:textId="6240F4F7" w:rsidR="00D84F0F" w:rsidRPr="00040A05" w:rsidRDefault="00D84F0F" w:rsidP="00D84F0F">
      <w:pPr>
        <w:rPr>
          <w:rFonts w:ascii="Montserrat" w:hAnsi="Montserrat"/>
          <w:sz w:val="18"/>
          <w:szCs w:val="18"/>
        </w:rPr>
      </w:pPr>
    </w:p>
    <w:p w14:paraId="59A91A9C" w14:textId="77777777" w:rsidR="00A415F8" w:rsidRPr="00040A05" w:rsidRDefault="00A415F8" w:rsidP="00A415F8">
      <w:pPr>
        <w:pStyle w:val="NormalWeb"/>
        <w:spacing w:before="0" w:beforeAutospacing="0" w:after="0" w:afterAutospacing="0"/>
        <w:ind w:right="-102"/>
        <w:jc w:val="both"/>
        <w:rPr>
          <w:rFonts w:ascii="Montserrat" w:hAnsi="Montserrat"/>
          <w:sz w:val="18"/>
          <w:szCs w:val="18"/>
        </w:rPr>
      </w:pPr>
      <w:r w:rsidRPr="00040A05">
        <w:rPr>
          <w:rFonts w:ascii="Montserrat" w:hAnsi="Montserrat"/>
          <w:sz w:val="18"/>
          <w:szCs w:val="18"/>
        </w:rPr>
        <w:t xml:space="preserve">En el caso de que la documentación contenga partes o secciones susceptibles </w:t>
      </w:r>
      <w:r>
        <w:rPr>
          <w:rFonts w:ascii="Montserrat" w:hAnsi="Montserrat"/>
          <w:sz w:val="18"/>
          <w:szCs w:val="18"/>
        </w:rPr>
        <w:t>de reserva se someterá</w:t>
      </w:r>
      <w:r w:rsidRPr="00040A05">
        <w:rPr>
          <w:rFonts w:ascii="Montserrat" w:hAnsi="Montserrat"/>
          <w:sz w:val="18"/>
          <w:szCs w:val="18"/>
        </w:rPr>
        <w:t xml:space="preserve"> a consideración del Comité de Transparencia según corresponda, en términos del artículo 108, de la Ley Federal de Transparencia y Acceso a la Información Pública</w:t>
      </w:r>
      <w:r>
        <w:rPr>
          <w:rFonts w:ascii="Montserrat" w:hAnsi="Montserrat"/>
          <w:sz w:val="18"/>
          <w:szCs w:val="18"/>
        </w:rPr>
        <w:t>,</w:t>
      </w:r>
      <w:r w:rsidRPr="00040A05">
        <w:rPr>
          <w:rFonts w:ascii="Montserrat" w:hAnsi="Montserrat"/>
          <w:sz w:val="18"/>
          <w:szCs w:val="18"/>
        </w:rPr>
        <w:t xml:space="preserve"> en relación con lo</w:t>
      </w:r>
      <w:r>
        <w:rPr>
          <w:rFonts w:ascii="Montserrat" w:hAnsi="Montserrat"/>
          <w:sz w:val="18"/>
          <w:szCs w:val="18"/>
        </w:rPr>
        <w:t xml:space="preserve"> dispuesto en los Lineamientos Generales en materia de Clasificación y Desclasificación de la Información, así como para la Elaboración de Versiones P</w:t>
      </w:r>
      <w:r w:rsidRPr="00040A05">
        <w:rPr>
          <w:rFonts w:ascii="Montserrat" w:hAnsi="Montserrat"/>
          <w:sz w:val="18"/>
          <w:szCs w:val="18"/>
        </w:rPr>
        <w:t>úblicas.</w:t>
      </w:r>
    </w:p>
    <w:p w14:paraId="7F1B887C" w14:textId="77777777" w:rsidR="00D84F0F" w:rsidRPr="00040A05" w:rsidRDefault="00D84F0F" w:rsidP="00D84F0F">
      <w:pPr>
        <w:rPr>
          <w:rFonts w:ascii="Montserrat" w:hAnsi="Montserrat"/>
          <w:sz w:val="12"/>
          <w:szCs w:val="18"/>
        </w:rPr>
      </w:pPr>
    </w:p>
    <w:p w14:paraId="5E4FFCB9" w14:textId="77777777" w:rsidR="00D84F0F" w:rsidRPr="00040A05" w:rsidRDefault="00D84F0F" w:rsidP="00D84F0F">
      <w:pPr>
        <w:pStyle w:val="NormalWeb"/>
        <w:spacing w:before="0" w:beforeAutospacing="0" w:after="0" w:afterAutospacing="0"/>
        <w:jc w:val="both"/>
        <w:rPr>
          <w:rFonts w:ascii="Montserrat" w:hAnsi="Montserrat"/>
          <w:sz w:val="18"/>
          <w:szCs w:val="18"/>
        </w:rPr>
      </w:pPr>
      <w:r w:rsidRPr="00040A05">
        <w:rPr>
          <w:rFonts w:ascii="Montserrat" w:hAnsi="Montserrat"/>
          <w:sz w:val="18"/>
          <w:szCs w:val="18"/>
        </w:rPr>
        <w:t>En consecuencia, se emiten las siguientes resoluciones por unanimidad:</w:t>
      </w:r>
    </w:p>
    <w:p w14:paraId="3D9F32D4" w14:textId="77777777" w:rsidR="00D84F0F" w:rsidRPr="00040A05" w:rsidRDefault="00D84F0F" w:rsidP="00D84F0F">
      <w:pPr>
        <w:rPr>
          <w:rFonts w:ascii="Montserrat" w:hAnsi="Montserrat"/>
          <w:sz w:val="18"/>
          <w:szCs w:val="18"/>
        </w:rPr>
      </w:pPr>
    </w:p>
    <w:p w14:paraId="0A720815" w14:textId="717F1A14" w:rsidR="004F0ACE" w:rsidRDefault="00D84F0F" w:rsidP="00764349">
      <w:pPr>
        <w:pStyle w:val="NormalWeb"/>
        <w:spacing w:before="0" w:beforeAutospacing="0" w:after="0" w:afterAutospacing="0"/>
        <w:jc w:val="both"/>
        <w:rPr>
          <w:rFonts w:ascii="Montserrat" w:hAnsi="Montserrat"/>
          <w:sz w:val="18"/>
          <w:szCs w:val="18"/>
        </w:rPr>
      </w:pPr>
      <w:r w:rsidRPr="00040A05">
        <w:rPr>
          <w:rFonts w:ascii="Montserrat" w:eastAsia="Montserrat" w:hAnsi="Montserrat" w:cs="Montserrat"/>
          <w:b/>
          <w:sz w:val="18"/>
          <w:szCs w:val="18"/>
        </w:rPr>
        <w:t xml:space="preserve">II.C.1.1.ORD.22.23: </w:t>
      </w:r>
      <w:r w:rsidRPr="00040A05">
        <w:rPr>
          <w:rFonts w:ascii="Montserrat" w:hAnsi="Montserrat"/>
          <w:b/>
          <w:bCs/>
          <w:sz w:val="18"/>
          <w:szCs w:val="18"/>
        </w:rPr>
        <w:t>CONFIRMAR</w:t>
      </w:r>
      <w:r w:rsidRPr="00040A05">
        <w:rPr>
          <w:rFonts w:ascii="Montserrat" w:hAnsi="Montserrat"/>
          <w:sz w:val="18"/>
          <w:szCs w:val="18"/>
        </w:rPr>
        <w:t xml:space="preserve"> la clasificación de c</w:t>
      </w:r>
      <w:r w:rsidR="006D4556">
        <w:rPr>
          <w:rFonts w:ascii="Montserrat" w:hAnsi="Montserrat"/>
          <w:sz w:val="18"/>
          <w:szCs w:val="18"/>
        </w:rPr>
        <w:t xml:space="preserve">onfidencialidad invocada por el OIC-LOTENAL </w:t>
      </w:r>
      <w:r w:rsidRPr="00040A05">
        <w:rPr>
          <w:rFonts w:ascii="Montserrat" w:hAnsi="Montserrat"/>
          <w:sz w:val="18"/>
          <w:szCs w:val="18"/>
        </w:rPr>
        <w:t>a través de la CGOVC de las categorías consistentes en datos identificativos, de origen, ideológicos, sobre salud, laborales, patrimoniales, sobre situación jurídica o legal, académicos, de tránsito y movimientos migratorios, electrónicos, biométricos y, por ende, se autoriza la elaboración de la versión pública con fundamento en el artículo 113, fracción I, de la Ley Federal de Transparencia y Acceso a la Información Pública.</w:t>
      </w:r>
    </w:p>
    <w:p w14:paraId="5040FC6E" w14:textId="03FC6068" w:rsidR="00905C91" w:rsidRPr="00040A05" w:rsidRDefault="00D84F0F" w:rsidP="008B252E">
      <w:pPr>
        <w:ind w:right="38"/>
        <w:jc w:val="both"/>
        <w:rPr>
          <w:rFonts w:ascii="Montserrat" w:hAnsi="Montserrat"/>
          <w:sz w:val="18"/>
          <w:szCs w:val="18"/>
        </w:rPr>
      </w:pPr>
      <w:r w:rsidRPr="00040A05">
        <w:rPr>
          <w:rFonts w:ascii="Montserrat" w:hAnsi="Montserrat"/>
          <w:sz w:val="18"/>
          <w:szCs w:val="18"/>
        </w:rPr>
        <w:br/>
      </w:r>
      <w:r w:rsidRPr="00040A05">
        <w:rPr>
          <w:rFonts w:ascii="Montserrat" w:eastAsia="Montserrat" w:hAnsi="Montserrat" w:cs="Montserrat"/>
          <w:b/>
          <w:sz w:val="18"/>
          <w:szCs w:val="18"/>
        </w:rPr>
        <w:t xml:space="preserve">II.C.1.2.ORD.22.23: </w:t>
      </w:r>
      <w:r w:rsidRPr="00040A05">
        <w:rPr>
          <w:rFonts w:ascii="Montserrat" w:hAnsi="Montserrat"/>
          <w:b/>
          <w:bCs/>
          <w:sz w:val="18"/>
          <w:szCs w:val="18"/>
        </w:rPr>
        <w:t xml:space="preserve">CONFIRMAR </w:t>
      </w:r>
      <w:r w:rsidRPr="00040A05">
        <w:rPr>
          <w:rFonts w:ascii="Montserrat" w:hAnsi="Montserrat"/>
          <w:sz w:val="18"/>
          <w:szCs w:val="18"/>
        </w:rPr>
        <w:t xml:space="preserve">las medidas que el personal </w:t>
      </w:r>
      <w:r w:rsidR="00083C46">
        <w:rPr>
          <w:rFonts w:ascii="Montserrat" w:hAnsi="Montserrat"/>
          <w:sz w:val="18"/>
          <w:szCs w:val="18"/>
        </w:rPr>
        <w:t>del</w:t>
      </w:r>
      <w:r w:rsidRPr="00040A05">
        <w:rPr>
          <w:rFonts w:ascii="Montserrat" w:hAnsi="Montserrat"/>
          <w:sz w:val="18"/>
          <w:szCs w:val="18"/>
        </w:rPr>
        <w:t xml:space="preserve"> </w:t>
      </w:r>
      <w:r w:rsidR="00083C46">
        <w:rPr>
          <w:rFonts w:ascii="Montserrat" w:hAnsi="Montserrat"/>
          <w:sz w:val="18"/>
          <w:szCs w:val="18"/>
        </w:rPr>
        <w:t xml:space="preserve">OIC-LOTENAL </w:t>
      </w:r>
      <w:r w:rsidRPr="00040A05">
        <w:rPr>
          <w:rFonts w:ascii="Montserrat" w:hAnsi="Montserrat"/>
          <w:sz w:val="18"/>
          <w:szCs w:val="18"/>
        </w:rPr>
        <w:t>deberá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w:t>
      </w:r>
      <w:r w:rsidR="00AA01C2" w:rsidRPr="00040A05">
        <w:rPr>
          <w:rFonts w:ascii="Montserrat" w:hAnsi="Montserrat"/>
          <w:sz w:val="18"/>
          <w:szCs w:val="18"/>
        </w:rPr>
        <w:t>mo Segundo de los Lineamientos G</w:t>
      </w:r>
      <w:r w:rsidRPr="00040A05">
        <w:rPr>
          <w:rFonts w:ascii="Montserrat" w:hAnsi="Montserrat"/>
          <w:sz w:val="18"/>
          <w:szCs w:val="18"/>
        </w:rPr>
        <w:t>enerales</w:t>
      </w:r>
      <w:r w:rsidR="00AA01C2" w:rsidRPr="00040A05">
        <w:rPr>
          <w:rFonts w:ascii="Montserrat" w:hAnsi="Montserrat"/>
          <w:sz w:val="18"/>
          <w:szCs w:val="18"/>
        </w:rPr>
        <w:t xml:space="preserve"> en materia de Clasificación y Desclasificación de la I</w:t>
      </w:r>
      <w:r w:rsidRPr="00040A05">
        <w:rPr>
          <w:rFonts w:ascii="Montserrat" w:hAnsi="Montserrat"/>
          <w:sz w:val="18"/>
          <w:szCs w:val="18"/>
        </w:rPr>
        <w:t xml:space="preserve">nformación, así como para </w:t>
      </w:r>
      <w:r w:rsidR="00AA01C2" w:rsidRPr="00040A05">
        <w:rPr>
          <w:rFonts w:ascii="Montserrat" w:hAnsi="Montserrat"/>
          <w:sz w:val="18"/>
          <w:szCs w:val="18"/>
        </w:rPr>
        <w:t>la Elaboración de Versiones P</w:t>
      </w:r>
      <w:r w:rsidRPr="00040A05">
        <w:rPr>
          <w:rFonts w:ascii="Montserrat" w:hAnsi="Montserrat"/>
          <w:sz w:val="18"/>
          <w:szCs w:val="18"/>
        </w:rPr>
        <w:t>úblicas.</w:t>
      </w:r>
    </w:p>
    <w:p w14:paraId="6820EC5D" w14:textId="77777777" w:rsidR="004219F8" w:rsidRPr="00040A05" w:rsidRDefault="004219F8" w:rsidP="008B252E">
      <w:pPr>
        <w:ind w:right="38"/>
        <w:jc w:val="both"/>
        <w:rPr>
          <w:rFonts w:ascii="Montserrat" w:eastAsia="Montserrat" w:hAnsi="Montserrat" w:cs="Montserrat"/>
          <w:b/>
          <w:sz w:val="10"/>
          <w:szCs w:val="18"/>
        </w:rPr>
      </w:pPr>
    </w:p>
    <w:p w14:paraId="521894E9" w14:textId="77777777" w:rsidR="008B252E" w:rsidRPr="00040A05" w:rsidRDefault="008B252E" w:rsidP="008B252E">
      <w:pPr>
        <w:ind w:right="38"/>
        <w:jc w:val="both"/>
        <w:rPr>
          <w:rFonts w:ascii="Montserrat" w:eastAsia="Montserrat" w:hAnsi="Montserrat" w:cs="Montserrat"/>
          <w:b/>
          <w:sz w:val="18"/>
          <w:szCs w:val="18"/>
        </w:rPr>
      </w:pPr>
      <w:r w:rsidRPr="00040A05">
        <w:rPr>
          <w:rFonts w:ascii="Montserrat" w:eastAsia="Montserrat" w:hAnsi="Montserrat" w:cs="Montserrat"/>
          <w:b/>
          <w:sz w:val="18"/>
          <w:szCs w:val="18"/>
        </w:rPr>
        <w:lastRenderedPageBreak/>
        <w:t>C.2 Folio 330026523002036</w:t>
      </w:r>
    </w:p>
    <w:p w14:paraId="1415826B" w14:textId="77777777" w:rsidR="008B252E" w:rsidRPr="00040A05" w:rsidRDefault="008B252E" w:rsidP="008B252E">
      <w:pPr>
        <w:ind w:right="38"/>
        <w:jc w:val="both"/>
        <w:rPr>
          <w:rFonts w:ascii="Montserrat" w:eastAsia="Montserrat" w:hAnsi="Montserrat" w:cs="Montserrat"/>
          <w:b/>
          <w:sz w:val="18"/>
          <w:szCs w:val="18"/>
        </w:rPr>
      </w:pPr>
    </w:p>
    <w:p w14:paraId="1838F932" w14:textId="77777777" w:rsidR="008B252E" w:rsidRPr="00040A05" w:rsidRDefault="008B252E" w:rsidP="008B252E">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Un particular requirió:</w:t>
      </w:r>
    </w:p>
    <w:p w14:paraId="5CBCC117" w14:textId="77777777" w:rsidR="008B252E" w:rsidRPr="00040A05" w:rsidRDefault="008B252E" w:rsidP="008B252E">
      <w:pPr>
        <w:ind w:right="566"/>
        <w:jc w:val="both"/>
        <w:rPr>
          <w:rFonts w:ascii="Montserrat" w:eastAsia="Montserrat" w:hAnsi="Montserrat" w:cs="Montserrat"/>
          <w:b/>
          <w:sz w:val="12"/>
          <w:szCs w:val="18"/>
        </w:rPr>
      </w:pPr>
    </w:p>
    <w:p w14:paraId="50486599" w14:textId="77777777" w:rsidR="008B252E" w:rsidRPr="00040A05" w:rsidRDefault="008B252E" w:rsidP="008B252E">
      <w:pPr>
        <w:ind w:left="566" w:right="566"/>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“Sobre las siguientes sanciones que anexo en formato </w:t>
      </w:r>
      <w:proofErr w:type="spellStart"/>
      <w:r w:rsidRPr="00040A05">
        <w:rPr>
          <w:rFonts w:ascii="Montserrat" w:eastAsia="Montserrat" w:hAnsi="Montserrat" w:cs="Montserrat"/>
          <w:i/>
          <w:sz w:val="18"/>
          <w:szCs w:val="18"/>
        </w:rPr>
        <w:t>excel</w:t>
      </w:r>
      <w:proofErr w:type="spellEnd"/>
      <w:r w:rsidRPr="00040A05">
        <w:rPr>
          <w:rFonts w:ascii="Montserrat" w:eastAsia="Montserrat" w:hAnsi="Montserrat" w:cs="Montserrat"/>
          <w:i/>
          <w:sz w:val="18"/>
          <w:szCs w:val="18"/>
        </w:rPr>
        <w:t xml:space="preserve"> y que proporcionó la CGOVC tras recabar </w:t>
      </w:r>
      <w:proofErr w:type="spellStart"/>
      <w:r w:rsidRPr="00040A05">
        <w:rPr>
          <w:rFonts w:ascii="Montserrat" w:eastAsia="Montserrat" w:hAnsi="Montserrat" w:cs="Montserrat"/>
          <w:i/>
          <w:sz w:val="18"/>
          <w:szCs w:val="18"/>
        </w:rPr>
        <w:t>info</w:t>
      </w:r>
      <w:proofErr w:type="spellEnd"/>
      <w:r w:rsidRPr="00040A05">
        <w:rPr>
          <w:rFonts w:ascii="Montserrat" w:eastAsia="Montserrat" w:hAnsi="Montserrat" w:cs="Montserrat"/>
          <w:i/>
          <w:sz w:val="18"/>
          <w:szCs w:val="18"/>
        </w:rPr>
        <w:t xml:space="preserve"> con los Órganos Internos de Control (OIC) y las Unidades de Responsabilidades (UR) en respuesta a la solicitud 330026523001568, solicito saber lo siguiente respecto a cada uno de los expedientes que se listan en el archivo anexo: 1.-Nombre del servidor público sancionado y número de expediente 2.-fecha de resolución de la sanción  3.-causa de irregularidad 4.-la sanción impuesta (apercibimiento privado o público, amonestación privada o pública, suspensión, sanción económica, </w:t>
      </w:r>
      <w:proofErr w:type="spellStart"/>
      <w:r w:rsidRPr="00040A05">
        <w:rPr>
          <w:rFonts w:ascii="Montserrat" w:eastAsia="Montserrat" w:hAnsi="Montserrat" w:cs="Montserrat"/>
          <w:i/>
          <w:sz w:val="18"/>
          <w:szCs w:val="18"/>
        </w:rPr>
        <w:t>etc</w:t>
      </w:r>
      <w:proofErr w:type="spellEnd"/>
      <w:r w:rsidRPr="00040A05">
        <w:rPr>
          <w:rFonts w:ascii="Montserrat" w:eastAsia="Montserrat" w:hAnsi="Montserrat" w:cs="Montserrat"/>
          <w:i/>
          <w:sz w:val="18"/>
          <w:szCs w:val="18"/>
        </w:rPr>
        <w:t>). 5.-la duración de la sanción. 6.-el monto de la sanción”. (Sic)</w:t>
      </w:r>
    </w:p>
    <w:p w14:paraId="046E7B0C" w14:textId="77777777" w:rsidR="008B252E" w:rsidRPr="00040A05" w:rsidRDefault="008B252E" w:rsidP="008B252E">
      <w:pPr>
        <w:ind w:right="566"/>
        <w:jc w:val="both"/>
        <w:rPr>
          <w:rFonts w:ascii="Montserrat" w:eastAsia="Montserrat" w:hAnsi="Montserrat" w:cs="Montserrat"/>
          <w:sz w:val="18"/>
          <w:szCs w:val="18"/>
        </w:rPr>
      </w:pPr>
    </w:p>
    <w:p w14:paraId="1D733462" w14:textId="00FAFDBC" w:rsidR="008B252E" w:rsidRPr="00040A05" w:rsidRDefault="008B4ED3" w:rsidP="008B252E">
      <w:pPr>
        <w:ind w:right="-65"/>
        <w:jc w:val="both"/>
        <w:rPr>
          <w:rFonts w:ascii="Montserrat" w:eastAsia="Montserrat" w:hAnsi="Montserrat" w:cs="Montserrat"/>
          <w:sz w:val="18"/>
          <w:szCs w:val="18"/>
        </w:rPr>
      </w:pPr>
      <w:r w:rsidRPr="00040A05">
        <w:rPr>
          <w:rFonts w:ascii="Montserrat" w:eastAsia="Montserrat" w:hAnsi="Montserrat" w:cs="Montserrat"/>
          <w:sz w:val="18"/>
          <w:szCs w:val="18"/>
        </w:rPr>
        <w:t>L</w:t>
      </w:r>
      <w:r w:rsidR="008B252E" w:rsidRPr="00040A05">
        <w:rPr>
          <w:rFonts w:ascii="Montserrat" w:eastAsia="Montserrat" w:hAnsi="Montserrat" w:cs="Montserrat"/>
          <w:sz w:val="18"/>
          <w:szCs w:val="18"/>
        </w:rPr>
        <w:t>a Coordinación General de Órganos de Vigilancia y Control (CGOVC) indicó que la expresión documental que da cuenta de lo requerido se podrá localizar en las resoluciones de los expedientes derivados de procedimientos de responsabilidad administrativas que son sustanciados y resu</w:t>
      </w:r>
      <w:r w:rsidRPr="00040A05">
        <w:rPr>
          <w:rFonts w:ascii="Montserrat" w:eastAsia="Montserrat" w:hAnsi="Montserrat" w:cs="Montserrat"/>
          <w:sz w:val="18"/>
          <w:szCs w:val="18"/>
        </w:rPr>
        <w:t>e</w:t>
      </w:r>
      <w:r w:rsidR="008B252E" w:rsidRPr="00040A05">
        <w:rPr>
          <w:rFonts w:ascii="Montserrat" w:eastAsia="Montserrat" w:hAnsi="Montserrat" w:cs="Montserrat"/>
          <w:sz w:val="18"/>
          <w:szCs w:val="18"/>
        </w:rPr>
        <w:t>ltas por los Órganos Interno</w:t>
      </w:r>
      <w:r w:rsidR="004F0ACE">
        <w:rPr>
          <w:rFonts w:ascii="Montserrat" w:eastAsia="Montserrat" w:hAnsi="Montserrat" w:cs="Montserrat"/>
          <w:sz w:val="18"/>
          <w:szCs w:val="18"/>
        </w:rPr>
        <w:t>s</w:t>
      </w:r>
      <w:r w:rsidR="008B252E" w:rsidRPr="00040A05">
        <w:rPr>
          <w:rFonts w:ascii="Montserrat" w:eastAsia="Montserrat" w:hAnsi="Montserrat" w:cs="Montserrat"/>
          <w:sz w:val="18"/>
          <w:szCs w:val="18"/>
        </w:rPr>
        <w:t xml:space="preserve"> de Control </w:t>
      </w:r>
      <w:r w:rsidR="009F7607">
        <w:rPr>
          <w:rFonts w:ascii="Montserrat" w:eastAsia="Montserrat" w:hAnsi="Montserrat" w:cs="Montserrat"/>
          <w:sz w:val="18"/>
          <w:szCs w:val="18"/>
        </w:rPr>
        <w:t xml:space="preserve">(OIC) </w:t>
      </w:r>
      <w:r w:rsidR="008B252E" w:rsidRPr="00040A05">
        <w:rPr>
          <w:rFonts w:ascii="Montserrat" w:eastAsia="Montserrat" w:hAnsi="Montserrat" w:cs="Montserrat"/>
          <w:sz w:val="18"/>
          <w:szCs w:val="18"/>
        </w:rPr>
        <w:t>y Unidades de Responsabilidad</w:t>
      </w:r>
      <w:r w:rsidR="004F0ACE">
        <w:rPr>
          <w:rFonts w:ascii="Montserrat" w:eastAsia="Montserrat" w:hAnsi="Montserrat" w:cs="Montserrat"/>
          <w:sz w:val="18"/>
          <w:szCs w:val="18"/>
        </w:rPr>
        <w:t>es</w:t>
      </w:r>
      <w:r w:rsidR="009F7607">
        <w:rPr>
          <w:rFonts w:ascii="Montserrat" w:eastAsia="Montserrat" w:hAnsi="Montserrat" w:cs="Montserrat"/>
          <w:sz w:val="18"/>
          <w:szCs w:val="18"/>
        </w:rPr>
        <w:t xml:space="preserve"> (UR)</w:t>
      </w:r>
      <w:r w:rsidR="008B252E" w:rsidRPr="00040A05">
        <w:rPr>
          <w:rFonts w:ascii="Montserrat" w:eastAsia="Montserrat" w:hAnsi="Montserrat" w:cs="Montserrat"/>
          <w:sz w:val="18"/>
          <w:szCs w:val="18"/>
        </w:rPr>
        <w:t xml:space="preserve">, los cuales constan 200,100 hojas útiles que se ponen a disposición en la modalidad de copia simple, copia certificada y en consulta directa. </w:t>
      </w:r>
    </w:p>
    <w:p w14:paraId="67AD4FD8" w14:textId="77777777" w:rsidR="008B252E" w:rsidRPr="00040A05" w:rsidRDefault="008B252E" w:rsidP="008B252E">
      <w:pPr>
        <w:ind w:right="-15"/>
        <w:jc w:val="both"/>
        <w:rPr>
          <w:rFonts w:ascii="Montserrat" w:eastAsia="Montserrat" w:hAnsi="Montserrat" w:cs="Montserrat"/>
          <w:sz w:val="18"/>
          <w:szCs w:val="18"/>
        </w:rPr>
      </w:pPr>
    </w:p>
    <w:p w14:paraId="7EDCECCE" w14:textId="77777777" w:rsidR="008B252E" w:rsidRPr="00040A05" w:rsidRDefault="008B252E" w:rsidP="008B252E">
      <w:pPr>
        <w:ind w:right="-15"/>
        <w:jc w:val="both"/>
        <w:rPr>
          <w:rFonts w:ascii="Montserrat" w:eastAsia="Montserrat" w:hAnsi="Montserrat" w:cs="Montserrat"/>
          <w:sz w:val="18"/>
          <w:szCs w:val="18"/>
        </w:rPr>
      </w:pPr>
      <w:r w:rsidRPr="00040A05">
        <w:rPr>
          <w:rFonts w:ascii="Montserrat" w:eastAsia="Montserrat" w:hAnsi="Montserrat" w:cs="Montserrat"/>
          <w:sz w:val="18"/>
          <w:szCs w:val="18"/>
        </w:rPr>
        <w:t>En este sentido, indicó que para llevar a cabo la consulta directa de la información el personal encargado tomará las siguientes medidas con el objetivo de garantizar y resguardar la información clasificada, atendiendo a la naturaleza del documento y el formato en el que obra.</w:t>
      </w:r>
    </w:p>
    <w:p w14:paraId="7C7584C8" w14:textId="77777777" w:rsidR="008B252E" w:rsidRPr="00040A05" w:rsidRDefault="008B252E" w:rsidP="004F0ACE">
      <w:pPr>
        <w:ind w:right="-65"/>
        <w:jc w:val="both"/>
        <w:rPr>
          <w:rFonts w:ascii="Montserrat" w:eastAsia="Montserrat" w:hAnsi="Montserrat" w:cs="Montserrat"/>
          <w:sz w:val="18"/>
          <w:szCs w:val="18"/>
        </w:rPr>
      </w:pPr>
    </w:p>
    <w:p w14:paraId="4FA9F4C0" w14:textId="591AFFDA" w:rsidR="004F0ACE" w:rsidRDefault="008B252E" w:rsidP="004F0ACE">
      <w:pPr>
        <w:jc w:val="both"/>
        <w:rPr>
          <w:rFonts w:ascii="Montserrat" w:hAnsi="Montserrat"/>
          <w:sz w:val="18"/>
          <w:szCs w:val="18"/>
        </w:rPr>
      </w:pPr>
      <w:r w:rsidRPr="00040A05">
        <w:rPr>
          <w:rFonts w:ascii="Montserrat" w:hAnsi="Montserrat"/>
          <w:sz w:val="18"/>
          <w:szCs w:val="18"/>
        </w:rPr>
        <w:t>La consulta podrá llevarse a cabo en las instalaciones de cada OIC y/o UR</w:t>
      </w:r>
      <w:r w:rsidR="004F0ACE">
        <w:rPr>
          <w:rFonts w:ascii="Montserrat" w:hAnsi="Montserrat"/>
          <w:sz w:val="18"/>
          <w:szCs w:val="18"/>
        </w:rPr>
        <w:t xml:space="preserve">. </w:t>
      </w:r>
    </w:p>
    <w:p w14:paraId="506C9004" w14:textId="57A61B83" w:rsidR="008B252E" w:rsidRPr="00040A05" w:rsidRDefault="008B252E" w:rsidP="008B252E">
      <w:pPr>
        <w:ind w:right="-65"/>
        <w:jc w:val="both"/>
        <w:rPr>
          <w:rFonts w:ascii="Montserrat" w:eastAsia="Calibri" w:hAnsi="Montserrat" w:cs="Times New Roman"/>
          <w:sz w:val="18"/>
          <w:szCs w:val="18"/>
        </w:rPr>
      </w:pPr>
    </w:p>
    <w:p w14:paraId="6FDDBA39" w14:textId="77777777" w:rsidR="008B252E" w:rsidRPr="00040A05" w:rsidRDefault="008B252E" w:rsidP="008B252E">
      <w:pPr>
        <w:ind w:right="-65"/>
        <w:jc w:val="both"/>
        <w:rPr>
          <w:rFonts w:ascii="Montserrat" w:eastAsia="Montserrat" w:hAnsi="Montserrat" w:cs="Montserrat"/>
          <w:sz w:val="18"/>
          <w:szCs w:val="18"/>
        </w:rPr>
      </w:pPr>
      <w:r w:rsidRPr="00040A05">
        <w:rPr>
          <w:rFonts w:ascii="Montserrat" w:eastAsia="Montserrat" w:hAnsi="Montserrat" w:cs="Montserrat"/>
          <w:sz w:val="18"/>
          <w:szCs w:val="18"/>
        </w:rPr>
        <w:t xml:space="preserve">La consulta, podrá llevarse a cabo de lunes a jueves en un horario de 10:00 a 13:00 horas. </w:t>
      </w:r>
    </w:p>
    <w:p w14:paraId="283E1591" w14:textId="77777777" w:rsidR="008B252E" w:rsidRPr="00040A05" w:rsidRDefault="008B252E" w:rsidP="008B252E">
      <w:pPr>
        <w:ind w:right="-65"/>
        <w:jc w:val="both"/>
        <w:rPr>
          <w:rFonts w:ascii="Montserrat" w:eastAsia="Montserrat" w:hAnsi="Montserrat" w:cs="Montserrat"/>
          <w:sz w:val="18"/>
          <w:szCs w:val="18"/>
        </w:rPr>
      </w:pPr>
    </w:p>
    <w:p w14:paraId="31D69B67" w14:textId="007900BB" w:rsidR="008B252E" w:rsidRPr="00040A05" w:rsidRDefault="008B252E" w:rsidP="008B252E">
      <w:pPr>
        <w:ind w:right="49"/>
        <w:jc w:val="both"/>
        <w:rPr>
          <w:rFonts w:ascii="Montserrat" w:eastAsia="Montserrat" w:hAnsi="Montserrat" w:cs="Montserrat"/>
          <w:sz w:val="18"/>
          <w:szCs w:val="18"/>
        </w:rPr>
      </w:pPr>
      <w:r w:rsidRPr="00040A05">
        <w:rPr>
          <w:rFonts w:ascii="Montserrat" w:eastAsia="Montserrat" w:hAnsi="Montserrat" w:cs="Montserrat"/>
          <w:sz w:val="18"/>
          <w:szCs w:val="18"/>
        </w:rPr>
        <w:t>Queda prohibido sustraer, alterar, modificar, divulgar, ocultar, o inutilizar total o parcialmente la información que se ponga a di</w:t>
      </w:r>
      <w:r w:rsidR="004F0ACE">
        <w:rPr>
          <w:rFonts w:ascii="Montserrat" w:eastAsia="Montserrat" w:hAnsi="Montserrat" w:cs="Montserrat"/>
          <w:sz w:val="18"/>
          <w:szCs w:val="18"/>
        </w:rPr>
        <w:t xml:space="preserve">sposición en consulta directa. </w:t>
      </w:r>
    </w:p>
    <w:p w14:paraId="7825DEE4" w14:textId="77777777" w:rsidR="00AA01C2" w:rsidRPr="00040A05" w:rsidRDefault="00AA01C2" w:rsidP="008B252E">
      <w:pPr>
        <w:ind w:right="49"/>
        <w:jc w:val="both"/>
        <w:rPr>
          <w:rFonts w:ascii="Montserrat" w:eastAsia="Montserrat" w:hAnsi="Montserrat" w:cs="Montserrat"/>
          <w:sz w:val="18"/>
          <w:szCs w:val="18"/>
        </w:rPr>
      </w:pPr>
    </w:p>
    <w:p w14:paraId="1230EE39" w14:textId="0F1698A7" w:rsidR="00C46B93" w:rsidRDefault="008B252E" w:rsidP="008B252E">
      <w:pPr>
        <w:ind w:right="49"/>
        <w:jc w:val="both"/>
        <w:rPr>
          <w:rFonts w:ascii="Montserrat" w:eastAsia="Montserrat" w:hAnsi="Montserrat" w:cs="Montserrat"/>
          <w:sz w:val="18"/>
          <w:szCs w:val="18"/>
        </w:rPr>
      </w:pPr>
      <w:r w:rsidRPr="00040A05">
        <w:rPr>
          <w:rFonts w:ascii="Montserrat" w:eastAsia="Montserrat" w:hAnsi="Montserrat" w:cs="Montserrat"/>
          <w:sz w:val="18"/>
          <w:szCs w:val="18"/>
        </w:rPr>
        <w:t>Para el ingreso a las instalaciones será necesario que se registre y observe en todo momento las reglas de seguridad que se indiquen, para el caso de información que sea en versión pública se clasificaran confidenciales o reservados conforme a lo</w:t>
      </w:r>
      <w:r w:rsidR="00AA01C2" w:rsidRPr="00040A05">
        <w:rPr>
          <w:rFonts w:ascii="Montserrat" w:eastAsia="Montserrat" w:hAnsi="Montserrat" w:cs="Montserrat"/>
          <w:sz w:val="18"/>
          <w:szCs w:val="18"/>
        </w:rPr>
        <w:t xml:space="preserve"> previsto en los artículos 113, 116 </w:t>
      </w:r>
      <w:r w:rsidRPr="00040A05">
        <w:rPr>
          <w:rFonts w:ascii="Montserrat" w:eastAsia="Montserrat" w:hAnsi="Montserrat" w:cs="Montserrat"/>
          <w:sz w:val="18"/>
          <w:szCs w:val="18"/>
        </w:rPr>
        <w:t>y 134, de la Ley General de Transparencia y A</w:t>
      </w:r>
      <w:r w:rsidR="004F0ACE">
        <w:rPr>
          <w:rFonts w:ascii="Montserrat" w:eastAsia="Montserrat" w:hAnsi="Montserrat" w:cs="Montserrat"/>
          <w:sz w:val="18"/>
          <w:szCs w:val="18"/>
        </w:rPr>
        <w:t xml:space="preserve">cceso a la Información Pública y el </w:t>
      </w:r>
      <w:r w:rsidR="00AA01C2" w:rsidRPr="00040A05">
        <w:rPr>
          <w:rFonts w:ascii="Montserrat" w:eastAsia="Montserrat" w:hAnsi="Montserrat" w:cs="Montserrat"/>
          <w:sz w:val="18"/>
          <w:szCs w:val="18"/>
        </w:rPr>
        <w:t xml:space="preserve">Trigésimo Octavo de los </w:t>
      </w:r>
      <w:r w:rsidRPr="00040A05">
        <w:rPr>
          <w:rFonts w:ascii="Montserrat" w:eastAsia="Montserrat" w:hAnsi="Montserrat" w:cs="Montserrat"/>
          <w:sz w:val="18"/>
          <w:szCs w:val="18"/>
        </w:rPr>
        <w:t>Lineamientos Generales en Materia de Clasificación y Desclasificación de la Información, así como para la El</w:t>
      </w:r>
      <w:r w:rsidR="00AA01C2" w:rsidRPr="00040A05">
        <w:rPr>
          <w:rFonts w:ascii="Montserrat" w:eastAsia="Montserrat" w:hAnsi="Montserrat" w:cs="Montserrat"/>
          <w:sz w:val="18"/>
          <w:szCs w:val="18"/>
        </w:rPr>
        <w:t>aboración de Versiones Públicas</w:t>
      </w:r>
      <w:r w:rsidRPr="00040A05">
        <w:rPr>
          <w:rFonts w:ascii="Montserrat" w:eastAsia="Montserrat" w:hAnsi="Montserrat" w:cs="Montserrat"/>
          <w:sz w:val="18"/>
          <w:szCs w:val="18"/>
        </w:rPr>
        <w:t xml:space="preserve">, </w:t>
      </w:r>
      <w:r w:rsidR="009F7607">
        <w:rPr>
          <w:rFonts w:ascii="Montserrat" w:eastAsia="Montserrat" w:hAnsi="Montserrat" w:cs="Montserrat"/>
          <w:sz w:val="18"/>
          <w:szCs w:val="18"/>
        </w:rPr>
        <w:t xml:space="preserve">de </w:t>
      </w:r>
      <w:r w:rsidRPr="00040A05">
        <w:rPr>
          <w:rFonts w:ascii="Montserrat" w:eastAsia="Montserrat" w:hAnsi="Montserrat" w:cs="Montserrat"/>
          <w:sz w:val="18"/>
          <w:szCs w:val="18"/>
        </w:rPr>
        <w:t>manera enunciativa más no limitativa</w:t>
      </w:r>
      <w:r w:rsidR="009F7607">
        <w:rPr>
          <w:rFonts w:ascii="Montserrat" w:eastAsia="Montserrat" w:hAnsi="Montserrat" w:cs="Montserrat"/>
          <w:sz w:val="18"/>
          <w:szCs w:val="18"/>
        </w:rPr>
        <w:t>, las siguientes categorías de dato</w:t>
      </w:r>
      <w:r w:rsidRPr="00040A05">
        <w:rPr>
          <w:rFonts w:ascii="Montserrat" w:eastAsia="Montserrat" w:hAnsi="Montserrat" w:cs="Montserrat"/>
          <w:sz w:val="18"/>
          <w:szCs w:val="18"/>
        </w:rPr>
        <w:t>s:</w:t>
      </w:r>
    </w:p>
    <w:p w14:paraId="02BA1D7C" w14:textId="77777777" w:rsidR="009F7607" w:rsidRPr="00040A05" w:rsidRDefault="009F7607" w:rsidP="008B252E">
      <w:pPr>
        <w:ind w:right="49"/>
        <w:jc w:val="both"/>
        <w:rPr>
          <w:rFonts w:ascii="Montserrat" w:eastAsia="Montserrat" w:hAnsi="Montserrat" w:cs="Montserrat"/>
          <w:sz w:val="18"/>
          <w:szCs w:val="18"/>
        </w:rPr>
      </w:pPr>
    </w:p>
    <w:tbl>
      <w:tblPr>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3904"/>
        <w:gridCol w:w="4275"/>
      </w:tblGrid>
      <w:tr w:rsidR="008B252E" w:rsidRPr="00040A05" w14:paraId="61003FC5" w14:textId="77777777" w:rsidTr="00E70711">
        <w:trPr>
          <w:tblHeader/>
        </w:trPr>
        <w:tc>
          <w:tcPr>
            <w:tcW w:w="1691" w:type="dxa"/>
            <w:tcBorders>
              <w:top w:val="single" w:sz="8" w:space="0" w:color="D9D9D9"/>
              <w:left w:val="single" w:sz="8" w:space="0" w:color="D9D9D9"/>
              <w:bottom w:val="single" w:sz="8" w:space="0" w:color="D9D9D9"/>
              <w:right w:val="single" w:sz="8" w:space="0" w:color="D9D9D9"/>
            </w:tcBorders>
            <w:shd w:val="clear" w:color="auto" w:fill="680000"/>
            <w:tcMar>
              <w:top w:w="100" w:type="dxa"/>
              <w:left w:w="100" w:type="dxa"/>
              <w:bottom w:w="100" w:type="dxa"/>
              <w:right w:w="100" w:type="dxa"/>
            </w:tcMar>
          </w:tcPr>
          <w:p w14:paraId="5AF10F40" w14:textId="77777777" w:rsidR="008B252E" w:rsidRPr="00040A05" w:rsidRDefault="008B252E" w:rsidP="00FF662D">
            <w:pPr>
              <w:widowControl w:val="0"/>
              <w:jc w:val="center"/>
              <w:rPr>
                <w:rFonts w:ascii="Montserrat" w:eastAsia="Montserrat" w:hAnsi="Montserrat" w:cs="Montserrat"/>
                <w:b/>
                <w:sz w:val="16"/>
                <w:szCs w:val="16"/>
              </w:rPr>
            </w:pPr>
            <w:r w:rsidRPr="00040A05">
              <w:rPr>
                <w:rFonts w:ascii="Montserrat" w:eastAsia="Montserrat" w:hAnsi="Montserrat" w:cs="Montserrat"/>
                <w:b/>
                <w:sz w:val="16"/>
                <w:szCs w:val="16"/>
              </w:rPr>
              <w:t xml:space="preserve">Categoría </w:t>
            </w:r>
          </w:p>
        </w:tc>
        <w:tc>
          <w:tcPr>
            <w:tcW w:w="3904" w:type="dxa"/>
            <w:tcBorders>
              <w:top w:val="single" w:sz="8" w:space="0" w:color="D9D9D9"/>
              <w:left w:val="single" w:sz="8" w:space="0" w:color="D9D9D9"/>
              <w:bottom w:val="single" w:sz="8" w:space="0" w:color="D9D9D9"/>
              <w:right w:val="single" w:sz="8" w:space="0" w:color="D9D9D9"/>
            </w:tcBorders>
            <w:shd w:val="clear" w:color="auto" w:fill="680000"/>
            <w:tcMar>
              <w:top w:w="100" w:type="dxa"/>
              <w:left w:w="100" w:type="dxa"/>
              <w:bottom w:w="100" w:type="dxa"/>
              <w:right w:w="100" w:type="dxa"/>
            </w:tcMar>
          </w:tcPr>
          <w:p w14:paraId="6CE2DEC4" w14:textId="77777777" w:rsidR="008B252E" w:rsidRPr="00040A05" w:rsidRDefault="008B252E" w:rsidP="00FF662D">
            <w:pPr>
              <w:widowControl w:val="0"/>
              <w:jc w:val="center"/>
              <w:rPr>
                <w:rFonts w:ascii="Montserrat" w:eastAsia="Montserrat" w:hAnsi="Montserrat" w:cs="Montserrat"/>
                <w:b/>
                <w:sz w:val="16"/>
                <w:szCs w:val="16"/>
              </w:rPr>
            </w:pPr>
            <w:r w:rsidRPr="00040A05">
              <w:rPr>
                <w:rFonts w:ascii="Montserrat" w:eastAsia="Montserrat" w:hAnsi="Montserrat" w:cs="Montserrat"/>
                <w:b/>
                <w:sz w:val="16"/>
                <w:szCs w:val="16"/>
              </w:rPr>
              <w:t xml:space="preserve">Fundamento </w:t>
            </w:r>
          </w:p>
        </w:tc>
        <w:tc>
          <w:tcPr>
            <w:tcW w:w="4275" w:type="dxa"/>
            <w:tcBorders>
              <w:top w:val="single" w:sz="8" w:space="0" w:color="D9D9D9"/>
              <w:left w:val="single" w:sz="8" w:space="0" w:color="D9D9D9"/>
              <w:bottom w:val="single" w:sz="8" w:space="0" w:color="D9D9D9"/>
              <w:right w:val="single" w:sz="8" w:space="0" w:color="D9D9D9"/>
            </w:tcBorders>
            <w:shd w:val="clear" w:color="auto" w:fill="680000"/>
            <w:tcMar>
              <w:top w:w="100" w:type="dxa"/>
              <w:left w:w="100" w:type="dxa"/>
              <w:bottom w:w="100" w:type="dxa"/>
              <w:right w:w="100" w:type="dxa"/>
            </w:tcMar>
          </w:tcPr>
          <w:p w14:paraId="56890135" w14:textId="77777777" w:rsidR="008B252E" w:rsidRPr="00040A05" w:rsidRDefault="008B252E" w:rsidP="00FF662D">
            <w:pPr>
              <w:widowControl w:val="0"/>
              <w:jc w:val="center"/>
              <w:rPr>
                <w:rFonts w:ascii="Montserrat" w:eastAsia="Montserrat" w:hAnsi="Montserrat" w:cs="Montserrat"/>
                <w:b/>
                <w:sz w:val="16"/>
                <w:szCs w:val="16"/>
              </w:rPr>
            </w:pPr>
            <w:r w:rsidRPr="00040A05">
              <w:rPr>
                <w:rFonts w:ascii="Montserrat" w:eastAsia="Montserrat" w:hAnsi="Montserrat" w:cs="Montserrat"/>
                <w:b/>
                <w:sz w:val="16"/>
                <w:szCs w:val="16"/>
              </w:rPr>
              <w:t xml:space="preserve">Justificación </w:t>
            </w:r>
          </w:p>
        </w:tc>
      </w:tr>
      <w:tr w:rsidR="008B252E" w:rsidRPr="00040A05" w14:paraId="5F208AE5" w14:textId="77777777" w:rsidTr="00E70711">
        <w:tc>
          <w:tcPr>
            <w:tcW w:w="1691" w:type="dxa"/>
            <w:tcBorders>
              <w:top w:val="single" w:sz="8" w:space="0" w:color="D9D9D9"/>
              <w:left w:val="single" w:sz="8" w:space="0" w:color="D9D9D9"/>
              <w:bottom w:val="single" w:sz="8" w:space="0" w:color="D9D9D9"/>
              <w:right w:val="single" w:sz="8" w:space="0" w:color="D9D9D9"/>
            </w:tcBorders>
          </w:tcPr>
          <w:p w14:paraId="619B4986" w14:textId="77777777" w:rsidR="008B252E" w:rsidRPr="00040A05" w:rsidRDefault="00E969B9"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Datos identificativos</w:t>
            </w:r>
          </w:p>
        </w:tc>
        <w:tc>
          <w:tcPr>
            <w:tcW w:w="3904" w:type="dxa"/>
            <w:tcBorders>
              <w:top w:val="single" w:sz="8" w:space="0" w:color="D9D9D9"/>
              <w:left w:val="single" w:sz="8" w:space="0" w:color="D9D9D9"/>
              <w:bottom w:val="single" w:sz="8" w:space="0" w:color="D9D9D9"/>
              <w:right w:val="single" w:sz="8" w:space="0" w:color="D9D9D9"/>
            </w:tcBorders>
          </w:tcPr>
          <w:p w14:paraId="1D60752B"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1, de los Lineamientos generales en materia de clasificación y desclasificación de la información, así como para la elaboración de versiones públicas, en relación con el artículo 113, fracción I de la Ley Federal de Transparencia y </w:t>
            </w:r>
            <w:r w:rsidR="006A080D" w:rsidRPr="00040A05">
              <w:rPr>
                <w:rFonts w:ascii="Montserrat" w:eastAsia="Montserrat" w:hAnsi="Montserrat" w:cs="Montserrat"/>
                <w:sz w:val="16"/>
                <w:szCs w:val="16"/>
              </w:rPr>
              <w:t>Acceso a 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187BC425"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tc>
      </w:tr>
      <w:tr w:rsidR="008B252E" w:rsidRPr="00040A05" w14:paraId="779EF883" w14:textId="77777777" w:rsidTr="00E70711">
        <w:tc>
          <w:tcPr>
            <w:tcW w:w="1691" w:type="dxa"/>
            <w:tcBorders>
              <w:top w:val="single" w:sz="8" w:space="0" w:color="D9D9D9"/>
              <w:left w:val="single" w:sz="8" w:space="0" w:color="D9D9D9"/>
              <w:bottom w:val="single" w:sz="8" w:space="0" w:color="D9D9D9"/>
              <w:right w:val="single" w:sz="8" w:space="0" w:color="D9D9D9"/>
            </w:tcBorders>
          </w:tcPr>
          <w:p w14:paraId="7E7D49A8"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Datos de origen</w:t>
            </w:r>
          </w:p>
        </w:tc>
        <w:tc>
          <w:tcPr>
            <w:tcW w:w="3904" w:type="dxa"/>
            <w:tcBorders>
              <w:top w:val="single" w:sz="8" w:space="0" w:color="D9D9D9"/>
              <w:left w:val="single" w:sz="8" w:space="0" w:color="D9D9D9"/>
              <w:bottom w:val="single" w:sz="8" w:space="0" w:color="D9D9D9"/>
              <w:right w:val="single" w:sz="8" w:space="0" w:color="D9D9D9"/>
            </w:tcBorders>
          </w:tcPr>
          <w:p w14:paraId="277FA366"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2, de los Lineamientos generales en materia de clasificación y desclasificación de la información, así como para la elaboración de versiones públicas, en relación con el artículo </w:t>
            </w:r>
            <w:r w:rsidRPr="00040A05">
              <w:rPr>
                <w:rFonts w:ascii="Montserrat" w:eastAsia="Montserrat" w:hAnsi="Montserrat" w:cs="Montserrat"/>
                <w:sz w:val="16"/>
                <w:szCs w:val="16"/>
              </w:rPr>
              <w:lastRenderedPageBreak/>
              <w:t xml:space="preserve">113, fracción I de la Ley Federal de Transparencia y </w:t>
            </w:r>
            <w:r w:rsidR="006A080D" w:rsidRPr="00040A05">
              <w:rPr>
                <w:rFonts w:ascii="Montserrat" w:eastAsia="Montserrat" w:hAnsi="Montserrat" w:cs="Montserrat"/>
                <w:sz w:val="16"/>
                <w:szCs w:val="16"/>
              </w:rPr>
              <w:t>Acceso a 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66AC5326" w14:textId="77777777" w:rsidR="008B252E" w:rsidRPr="00040A05" w:rsidRDefault="008B252E" w:rsidP="00FF662D">
            <w:pPr>
              <w:ind w:right="51"/>
              <w:jc w:val="both"/>
              <w:rPr>
                <w:rFonts w:ascii="Montserrat" w:eastAsia="Montserrat" w:hAnsi="Montserrat" w:cs="Montserrat"/>
                <w:sz w:val="16"/>
                <w:szCs w:val="16"/>
              </w:rPr>
            </w:pPr>
            <w:r w:rsidRPr="00040A05">
              <w:rPr>
                <w:rFonts w:ascii="Montserrat" w:eastAsia="Montserrat" w:hAnsi="Montserrat" w:cs="Montserrat"/>
                <w:sz w:val="16"/>
                <w:szCs w:val="16"/>
              </w:rPr>
              <w:lastRenderedPageBreak/>
              <w:t>Origen, etnia, raza, color de piel, color de ojos, color y tipo de cabello, e</w:t>
            </w:r>
            <w:r w:rsidR="006A080D" w:rsidRPr="00040A05">
              <w:rPr>
                <w:rFonts w:ascii="Montserrat" w:eastAsia="Montserrat" w:hAnsi="Montserrat" w:cs="Montserrat"/>
                <w:sz w:val="16"/>
                <w:szCs w:val="16"/>
              </w:rPr>
              <w:t>statura, complexión, y análogos</w:t>
            </w:r>
          </w:p>
          <w:p w14:paraId="7BFEC380" w14:textId="77777777" w:rsidR="008B252E" w:rsidRPr="00040A05" w:rsidRDefault="008B252E" w:rsidP="00FF662D">
            <w:pPr>
              <w:jc w:val="both"/>
              <w:rPr>
                <w:rFonts w:ascii="Montserrat" w:eastAsia="Montserrat" w:hAnsi="Montserrat" w:cs="Montserrat"/>
                <w:sz w:val="16"/>
                <w:szCs w:val="16"/>
              </w:rPr>
            </w:pPr>
          </w:p>
        </w:tc>
      </w:tr>
      <w:tr w:rsidR="008B252E" w:rsidRPr="00040A05" w14:paraId="17F20BCE" w14:textId="77777777" w:rsidTr="00E70711">
        <w:tc>
          <w:tcPr>
            <w:tcW w:w="1691" w:type="dxa"/>
            <w:tcBorders>
              <w:top w:val="single" w:sz="8" w:space="0" w:color="D9D9D9"/>
              <w:left w:val="single" w:sz="8" w:space="0" w:color="D9D9D9"/>
              <w:bottom w:val="single" w:sz="8" w:space="0" w:color="D9D9D9"/>
              <w:right w:val="single" w:sz="8" w:space="0" w:color="D9D9D9"/>
            </w:tcBorders>
          </w:tcPr>
          <w:p w14:paraId="28B0B2E7"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lastRenderedPageBreak/>
              <w:t>Datos ideológicos</w:t>
            </w:r>
          </w:p>
        </w:tc>
        <w:tc>
          <w:tcPr>
            <w:tcW w:w="3904" w:type="dxa"/>
            <w:tcBorders>
              <w:top w:val="single" w:sz="8" w:space="0" w:color="D9D9D9"/>
              <w:left w:val="single" w:sz="8" w:space="0" w:color="D9D9D9"/>
              <w:bottom w:val="single" w:sz="8" w:space="0" w:color="D9D9D9"/>
              <w:right w:val="single" w:sz="8" w:space="0" w:color="D9D9D9"/>
            </w:tcBorders>
          </w:tcPr>
          <w:p w14:paraId="1DCBFE65"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3, de los Lineamientos generales en materia de clasificación y desclasificación de la información, así como para la elaboración de versiones públicas, en relación con el artículo 113, fracción I de la Ley Federal de Transparencia y </w:t>
            </w:r>
            <w:r w:rsidR="006A080D" w:rsidRPr="00040A05">
              <w:rPr>
                <w:rFonts w:ascii="Montserrat" w:eastAsia="Montserrat" w:hAnsi="Montserrat" w:cs="Montserrat"/>
                <w:sz w:val="16"/>
                <w:szCs w:val="16"/>
              </w:rPr>
              <w:t>Acceso a 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35EB1E31"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Ideologías, creencias, opinión política, afiliación política, opinión pública, afiliación sindical, religión, c</w:t>
            </w:r>
            <w:r w:rsidR="006A080D" w:rsidRPr="00040A05">
              <w:rPr>
                <w:rFonts w:ascii="Montserrat" w:eastAsia="Montserrat" w:hAnsi="Montserrat" w:cs="Montserrat"/>
                <w:sz w:val="16"/>
                <w:szCs w:val="16"/>
              </w:rPr>
              <w:t>onvicción filosófica y análogos</w:t>
            </w:r>
          </w:p>
        </w:tc>
      </w:tr>
      <w:tr w:rsidR="008B252E" w:rsidRPr="00040A05" w14:paraId="23B7AB4A" w14:textId="77777777" w:rsidTr="00E70711">
        <w:tc>
          <w:tcPr>
            <w:tcW w:w="1691" w:type="dxa"/>
            <w:tcBorders>
              <w:top w:val="single" w:sz="8" w:space="0" w:color="D9D9D9"/>
              <w:left w:val="single" w:sz="8" w:space="0" w:color="D9D9D9"/>
              <w:bottom w:val="single" w:sz="8" w:space="0" w:color="D9D9D9"/>
              <w:right w:val="single" w:sz="8" w:space="0" w:color="D9D9D9"/>
            </w:tcBorders>
          </w:tcPr>
          <w:p w14:paraId="3BBB94AF"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Datos sobre la salud</w:t>
            </w:r>
          </w:p>
        </w:tc>
        <w:tc>
          <w:tcPr>
            <w:tcW w:w="3904" w:type="dxa"/>
            <w:tcBorders>
              <w:top w:val="single" w:sz="8" w:space="0" w:color="D9D9D9"/>
              <w:left w:val="single" w:sz="8" w:space="0" w:color="D9D9D9"/>
              <w:bottom w:val="single" w:sz="8" w:space="0" w:color="D9D9D9"/>
              <w:right w:val="single" w:sz="8" w:space="0" w:color="D9D9D9"/>
            </w:tcBorders>
          </w:tcPr>
          <w:p w14:paraId="2643D5EB"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Trigésimo Octavo, fracción I, número 4, de los Lineamientos generales en materia de clasificación y desclasificación de la información, así como para la elaboración de versiones públicas, en relación con el artículo 113, fracción I de la Ley Federal de Transparencia y Acceso a l</w:t>
            </w:r>
            <w:r w:rsidR="006A080D" w:rsidRPr="00040A05">
              <w:rPr>
                <w:rFonts w:ascii="Montserrat" w:eastAsia="Montserrat" w:hAnsi="Montserrat" w:cs="Montserrat"/>
                <w:sz w:val="16"/>
                <w:szCs w:val="16"/>
              </w:rPr>
              <w:t>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137251C5"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EI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w:t>
            </w:r>
            <w:r w:rsidR="006A080D" w:rsidRPr="00040A05">
              <w:rPr>
                <w:rFonts w:ascii="Montserrat" w:eastAsia="Montserrat" w:hAnsi="Montserrat" w:cs="Montserrat"/>
                <w:sz w:val="16"/>
                <w:szCs w:val="16"/>
              </w:rPr>
              <w:t>obre la vida sexual, y análogos</w:t>
            </w:r>
          </w:p>
        </w:tc>
      </w:tr>
      <w:tr w:rsidR="008B252E" w:rsidRPr="00040A05" w14:paraId="4BEC2E82" w14:textId="77777777" w:rsidTr="00E70711">
        <w:tc>
          <w:tcPr>
            <w:tcW w:w="1691" w:type="dxa"/>
            <w:tcBorders>
              <w:top w:val="single" w:sz="8" w:space="0" w:color="D9D9D9"/>
              <w:left w:val="single" w:sz="8" w:space="0" w:color="D9D9D9"/>
              <w:bottom w:val="single" w:sz="8" w:space="0" w:color="D9D9D9"/>
              <w:right w:val="single" w:sz="8" w:space="0" w:color="D9D9D9"/>
            </w:tcBorders>
          </w:tcPr>
          <w:p w14:paraId="5832FC9D"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Datos Laborales</w:t>
            </w:r>
          </w:p>
        </w:tc>
        <w:tc>
          <w:tcPr>
            <w:tcW w:w="3904" w:type="dxa"/>
            <w:tcBorders>
              <w:top w:val="single" w:sz="8" w:space="0" w:color="D9D9D9"/>
              <w:left w:val="single" w:sz="8" w:space="0" w:color="D9D9D9"/>
              <w:bottom w:val="single" w:sz="8" w:space="0" w:color="D9D9D9"/>
              <w:right w:val="single" w:sz="8" w:space="0" w:color="D9D9D9"/>
            </w:tcBorders>
          </w:tcPr>
          <w:p w14:paraId="3711FEDC"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Trigésimo Octavo, fracción I, número 5,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79DD1CEE" w14:textId="6612AFEA" w:rsidR="00E70711"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Número de seguridad social, documentos de reclutamiento o selección, nombramiento, incidencia, capacitación, actividades extracurriculares, referencias laborales, referencias personales, solicitud de emple</w:t>
            </w:r>
            <w:r w:rsidR="006A080D" w:rsidRPr="00040A05">
              <w:rPr>
                <w:rFonts w:ascii="Montserrat" w:eastAsia="Montserrat" w:hAnsi="Montserrat" w:cs="Montserrat"/>
                <w:sz w:val="16"/>
                <w:szCs w:val="16"/>
              </w:rPr>
              <w:t>o, hoja de servicio, y análogos</w:t>
            </w:r>
          </w:p>
          <w:p w14:paraId="486B0002" w14:textId="7CD7B239" w:rsidR="00E70711" w:rsidRPr="00040A05" w:rsidRDefault="00E70711" w:rsidP="00FF662D">
            <w:pPr>
              <w:jc w:val="both"/>
              <w:rPr>
                <w:rFonts w:ascii="Montserrat" w:eastAsia="Montserrat" w:hAnsi="Montserrat" w:cs="Montserrat"/>
                <w:sz w:val="16"/>
                <w:szCs w:val="16"/>
              </w:rPr>
            </w:pPr>
          </w:p>
        </w:tc>
      </w:tr>
      <w:tr w:rsidR="008B252E" w:rsidRPr="00040A05" w14:paraId="10DD4F32" w14:textId="77777777" w:rsidTr="00E70711">
        <w:tc>
          <w:tcPr>
            <w:tcW w:w="1691" w:type="dxa"/>
            <w:tcBorders>
              <w:top w:val="single" w:sz="8" w:space="0" w:color="D9D9D9"/>
              <w:left w:val="single" w:sz="8" w:space="0" w:color="D9D9D9"/>
              <w:bottom w:val="single" w:sz="8" w:space="0" w:color="D9D9D9"/>
              <w:right w:val="single" w:sz="8" w:space="0" w:color="D9D9D9"/>
            </w:tcBorders>
          </w:tcPr>
          <w:p w14:paraId="3EC10CA4"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Datos patrimoniales</w:t>
            </w:r>
          </w:p>
        </w:tc>
        <w:tc>
          <w:tcPr>
            <w:tcW w:w="3904" w:type="dxa"/>
            <w:tcBorders>
              <w:top w:val="single" w:sz="8" w:space="0" w:color="D9D9D9"/>
              <w:left w:val="single" w:sz="8" w:space="0" w:color="D9D9D9"/>
              <w:bottom w:val="single" w:sz="8" w:space="0" w:color="D9D9D9"/>
              <w:right w:val="single" w:sz="8" w:space="0" w:color="D9D9D9"/>
            </w:tcBorders>
          </w:tcPr>
          <w:p w14:paraId="0F0EBA23"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Trigésimo Octavo, fracción I, número 6, de los Lineamientos generales en materia de clasificación y desclasificación de la información, así como para la elaboración de versiones públicas, en relación con el artículo 113, fracción I de la Ley Federal de Transparencia y A</w:t>
            </w:r>
            <w:r w:rsidR="006A080D" w:rsidRPr="00040A05">
              <w:rPr>
                <w:rFonts w:ascii="Montserrat" w:eastAsia="Montserrat" w:hAnsi="Montserrat" w:cs="Montserrat"/>
                <w:sz w:val="16"/>
                <w:szCs w:val="16"/>
              </w:rPr>
              <w:t>cceso a 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04F0D0BB" w14:textId="77777777" w:rsidR="008B252E"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w:t>
            </w:r>
            <w:r w:rsidR="006A080D" w:rsidRPr="00040A05">
              <w:rPr>
                <w:rFonts w:ascii="Montserrat" w:eastAsia="Montserrat" w:hAnsi="Montserrat" w:cs="Montserrat"/>
                <w:sz w:val="16"/>
                <w:szCs w:val="16"/>
              </w:rPr>
              <w:t>siones patrimoniales y análogos</w:t>
            </w:r>
          </w:p>
          <w:p w14:paraId="430779ED" w14:textId="314571B3" w:rsidR="00961642" w:rsidRPr="00040A05" w:rsidRDefault="00961642" w:rsidP="00FF662D">
            <w:pPr>
              <w:jc w:val="both"/>
              <w:rPr>
                <w:rFonts w:ascii="Montserrat" w:eastAsia="Montserrat" w:hAnsi="Montserrat" w:cs="Montserrat"/>
                <w:sz w:val="16"/>
                <w:szCs w:val="16"/>
              </w:rPr>
            </w:pPr>
          </w:p>
        </w:tc>
      </w:tr>
      <w:tr w:rsidR="008B252E" w:rsidRPr="00040A05" w14:paraId="7BF9842F" w14:textId="77777777" w:rsidTr="00E70711">
        <w:tc>
          <w:tcPr>
            <w:tcW w:w="1691" w:type="dxa"/>
            <w:tcBorders>
              <w:top w:val="single" w:sz="8" w:space="0" w:color="D9D9D9"/>
              <w:left w:val="single" w:sz="8" w:space="0" w:color="D9D9D9"/>
              <w:bottom w:val="single" w:sz="8" w:space="0" w:color="D9D9D9"/>
              <w:right w:val="single" w:sz="8" w:space="0" w:color="D9D9D9"/>
            </w:tcBorders>
          </w:tcPr>
          <w:p w14:paraId="1533D954"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Datos sobre situación jurídica o legal</w:t>
            </w:r>
          </w:p>
        </w:tc>
        <w:tc>
          <w:tcPr>
            <w:tcW w:w="3904" w:type="dxa"/>
            <w:tcBorders>
              <w:top w:val="single" w:sz="8" w:space="0" w:color="D9D9D9"/>
              <w:left w:val="single" w:sz="8" w:space="0" w:color="D9D9D9"/>
              <w:bottom w:val="single" w:sz="8" w:space="0" w:color="D9D9D9"/>
              <w:right w:val="single" w:sz="8" w:space="0" w:color="D9D9D9"/>
            </w:tcBorders>
          </w:tcPr>
          <w:p w14:paraId="01252CC8"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7, de los Lineamientos generales en materia de clasificación y desclasificación de la información, así como para la elaboración de versiones públicas, en relación con el artículo 113, fracción I de la Ley Federal de Transparencia y </w:t>
            </w:r>
            <w:r w:rsidR="006A080D" w:rsidRPr="00040A05">
              <w:rPr>
                <w:rFonts w:ascii="Montserrat" w:eastAsia="Montserrat" w:hAnsi="Montserrat" w:cs="Montserrat"/>
                <w:sz w:val="16"/>
                <w:szCs w:val="16"/>
              </w:rPr>
              <w:t>Acceso a 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0A33B027"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La información relativa a una persona que se encuentre o haya sido sujeta a un procedimiento administrativo seguido en forma de juicio o jurisdiccional en materia laboral, civil, penal, fiscal, administrativa o de cualquier ot</w:t>
            </w:r>
            <w:r w:rsidR="006A080D" w:rsidRPr="00040A05">
              <w:rPr>
                <w:rFonts w:ascii="Montserrat" w:eastAsia="Montserrat" w:hAnsi="Montserrat" w:cs="Montserrat"/>
                <w:sz w:val="16"/>
                <w:szCs w:val="16"/>
              </w:rPr>
              <w:t>ra rama del Derecho, y análogos</w:t>
            </w:r>
          </w:p>
        </w:tc>
      </w:tr>
      <w:tr w:rsidR="008B252E" w:rsidRPr="00040A05" w14:paraId="5BE6D7B0" w14:textId="77777777" w:rsidTr="00E70711">
        <w:tc>
          <w:tcPr>
            <w:tcW w:w="1691" w:type="dxa"/>
            <w:tcBorders>
              <w:top w:val="single" w:sz="8" w:space="0" w:color="D9D9D9"/>
              <w:left w:val="single" w:sz="8" w:space="0" w:color="D9D9D9"/>
              <w:bottom w:val="single" w:sz="8" w:space="0" w:color="D9D9D9"/>
              <w:right w:val="single" w:sz="8" w:space="0" w:color="D9D9D9"/>
            </w:tcBorders>
          </w:tcPr>
          <w:p w14:paraId="2E50F75F"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Datos académicos</w:t>
            </w:r>
          </w:p>
        </w:tc>
        <w:tc>
          <w:tcPr>
            <w:tcW w:w="3904" w:type="dxa"/>
            <w:tcBorders>
              <w:top w:val="single" w:sz="8" w:space="0" w:color="D9D9D9"/>
              <w:left w:val="single" w:sz="8" w:space="0" w:color="D9D9D9"/>
              <w:bottom w:val="single" w:sz="8" w:space="0" w:color="D9D9D9"/>
              <w:right w:val="single" w:sz="8" w:space="0" w:color="D9D9D9"/>
            </w:tcBorders>
          </w:tcPr>
          <w:p w14:paraId="732ED625"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8, de los Lineamientos generales en materia de clasificación y desclasificación de la información, así como para la elaboración de versiones públicas, en relación con el artículo 113, fracción I de la Ley Federal de </w:t>
            </w:r>
            <w:r w:rsidRPr="00040A05">
              <w:rPr>
                <w:rFonts w:ascii="Montserrat" w:eastAsia="Montserrat" w:hAnsi="Montserrat" w:cs="Montserrat"/>
                <w:sz w:val="16"/>
                <w:szCs w:val="16"/>
              </w:rPr>
              <w:lastRenderedPageBreak/>
              <w:t xml:space="preserve">Transparencia y Acceso a </w:t>
            </w:r>
            <w:r w:rsidR="006A080D" w:rsidRPr="00040A05">
              <w:rPr>
                <w:rFonts w:ascii="Montserrat" w:eastAsia="Montserrat" w:hAnsi="Montserrat" w:cs="Montserrat"/>
                <w:sz w:val="16"/>
                <w:szCs w:val="16"/>
              </w:rPr>
              <w:t>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66DA3317"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lastRenderedPageBreak/>
              <w:t>Trayectoria educativa, avances de créditos, tipos de exámenes, promedio, calificaciones, títulos, cedula profesional, certifica</w:t>
            </w:r>
            <w:r w:rsidR="006A080D" w:rsidRPr="00040A05">
              <w:rPr>
                <w:rFonts w:ascii="Montserrat" w:eastAsia="Montserrat" w:hAnsi="Montserrat" w:cs="Montserrat"/>
                <w:sz w:val="16"/>
                <w:szCs w:val="16"/>
              </w:rPr>
              <w:t>dos, reconocimientos y análogos</w:t>
            </w:r>
          </w:p>
        </w:tc>
      </w:tr>
      <w:tr w:rsidR="008B252E" w:rsidRPr="00040A05" w14:paraId="1ACD5166" w14:textId="77777777" w:rsidTr="00E70711">
        <w:tc>
          <w:tcPr>
            <w:tcW w:w="1691" w:type="dxa"/>
            <w:tcBorders>
              <w:top w:val="single" w:sz="8" w:space="0" w:color="D9D9D9"/>
              <w:left w:val="single" w:sz="8" w:space="0" w:color="D9D9D9"/>
              <w:bottom w:val="single" w:sz="8" w:space="0" w:color="D9D9D9"/>
              <w:right w:val="single" w:sz="8" w:space="0" w:color="D9D9D9"/>
            </w:tcBorders>
          </w:tcPr>
          <w:p w14:paraId="41ED6F14"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lastRenderedPageBreak/>
              <w:t>Datos de tránsito y movimientos migratorios</w:t>
            </w:r>
          </w:p>
        </w:tc>
        <w:tc>
          <w:tcPr>
            <w:tcW w:w="3904" w:type="dxa"/>
            <w:tcBorders>
              <w:top w:val="single" w:sz="8" w:space="0" w:color="D9D9D9"/>
              <w:left w:val="single" w:sz="8" w:space="0" w:color="D9D9D9"/>
              <w:bottom w:val="single" w:sz="8" w:space="0" w:color="D9D9D9"/>
              <w:right w:val="single" w:sz="8" w:space="0" w:color="D9D9D9"/>
            </w:tcBorders>
          </w:tcPr>
          <w:p w14:paraId="4CCB1A92"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Trigésimo Octavo, fracción I, número 9, de los Lineamientos generales en materia de clasificación y desclasificación de la información, así como para la elaboración de versiones públicas, en relación con el artículo 113, fracción I de la Ley Federal de Transparencia y Acceso a la In</w:t>
            </w:r>
            <w:r w:rsidR="006A080D" w:rsidRPr="00040A05">
              <w:rPr>
                <w:rFonts w:ascii="Montserrat" w:eastAsia="Montserrat" w:hAnsi="Montserrat" w:cs="Montserrat"/>
                <w:sz w:val="16"/>
                <w:szCs w:val="16"/>
              </w:rPr>
              <w:t>formación Pública</w:t>
            </w:r>
          </w:p>
        </w:tc>
        <w:tc>
          <w:tcPr>
            <w:tcW w:w="4275" w:type="dxa"/>
            <w:tcBorders>
              <w:top w:val="single" w:sz="8" w:space="0" w:color="D9D9D9"/>
              <w:left w:val="single" w:sz="8" w:space="0" w:color="D9D9D9"/>
              <w:bottom w:val="single" w:sz="8" w:space="0" w:color="D9D9D9"/>
              <w:right w:val="single" w:sz="8" w:space="0" w:color="D9D9D9"/>
            </w:tcBorders>
          </w:tcPr>
          <w:p w14:paraId="26C737BF" w14:textId="77777777" w:rsidR="008B252E" w:rsidRPr="00040A05" w:rsidRDefault="008B252E" w:rsidP="00FF662D">
            <w:pPr>
              <w:ind w:right="51"/>
              <w:jc w:val="both"/>
              <w:rPr>
                <w:rFonts w:ascii="Montserrat" w:eastAsia="Montserrat" w:hAnsi="Montserrat" w:cs="Montserrat"/>
                <w:sz w:val="16"/>
                <w:szCs w:val="16"/>
              </w:rPr>
            </w:pPr>
            <w:r w:rsidRPr="00040A05">
              <w:rPr>
                <w:rFonts w:ascii="Montserrat" w:eastAsia="Montserrat" w:hAnsi="Montserrat" w:cs="Montserrat"/>
                <w:sz w:val="16"/>
                <w:szCs w:val="16"/>
              </w:rPr>
              <w:t>Información relativa al tránsito de las personas dentro y fuera del país, así como información migratoria, cedula migratoria,</w:t>
            </w:r>
          </w:p>
          <w:p w14:paraId="43B252A8" w14:textId="31AC8873" w:rsidR="008B252E" w:rsidRPr="00040A05" w:rsidRDefault="00E70711" w:rsidP="00FF662D">
            <w:pPr>
              <w:ind w:right="51"/>
              <w:jc w:val="both"/>
              <w:rPr>
                <w:rFonts w:ascii="Montserrat" w:eastAsia="Montserrat" w:hAnsi="Montserrat" w:cs="Montserrat"/>
                <w:sz w:val="16"/>
                <w:szCs w:val="16"/>
              </w:rPr>
            </w:pPr>
            <w:r w:rsidRPr="00040A05">
              <w:rPr>
                <w:rFonts w:ascii="Montserrat" w:eastAsia="Montserrat" w:hAnsi="Montserrat" w:cs="Montserrat"/>
                <w:sz w:val="16"/>
                <w:szCs w:val="16"/>
              </w:rPr>
              <w:t>Visa y</w:t>
            </w:r>
            <w:r w:rsidR="006A080D" w:rsidRPr="00040A05">
              <w:rPr>
                <w:rFonts w:ascii="Montserrat" w:eastAsia="Montserrat" w:hAnsi="Montserrat" w:cs="Montserrat"/>
                <w:sz w:val="16"/>
                <w:szCs w:val="16"/>
              </w:rPr>
              <w:t xml:space="preserve"> pasaporte</w:t>
            </w:r>
          </w:p>
          <w:p w14:paraId="2B19E0AF" w14:textId="77777777" w:rsidR="008B252E" w:rsidRPr="00040A05" w:rsidRDefault="008B252E" w:rsidP="00FF662D">
            <w:pPr>
              <w:jc w:val="both"/>
              <w:rPr>
                <w:rFonts w:ascii="Montserrat" w:eastAsia="Montserrat" w:hAnsi="Montserrat" w:cs="Montserrat"/>
                <w:sz w:val="16"/>
                <w:szCs w:val="16"/>
              </w:rPr>
            </w:pPr>
          </w:p>
        </w:tc>
      </w:tr>
      <w:tr w:rsidR="008B252E" w:rsidRPr="00040A05" w14:paraId="7C813CB6" w14:textId="77777777" w:rsidTr="00E70711">
        <w:tc>
          <w:tcPr>
            <w:tcW w:w="1691" w:type="dxa"/>
            <w:tcBorders>
              <w:top w:val="single" w:sz="8" w:space="0" w:color="D9D9D9"/>
              <w:left w:val="single" w:sz="8" w:space="0" w:color="D9D9D9"/>
              <w:bottom w:val="single" w:sz="8" w:space="0" w:color="D9D9D9"/>
              <w:right w:val="single" w:sz="8" w:space="0" w:color="D9D9D9"/>
            </w:tcBorders>
          </w:tcPr>
          <w:p w14:paraId="51B875E5"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Datos electrónicos</w:t>
            </w:r>
          </w:p>
        </w:tc>
        <w:tc>
          <w:tcPr>
            <w:tcW w:w="3904" w:type="dxa"/>
            <w:tcBorders>
              <w:top w:val="single" w:sz="8" w:space="0" w:color="D9D9D9"/>
              <w:left w:val="single" w:sz="8" w:space="0" w:color="D9D9D9"/>
              <w:bottom w:val="single" w:sz="8" w:space="0" w:color="D9D9D9"/>
              <w:right w:val="single" w:sz="8" w:space="0" w:color="D9D9D9"/>
            </w:tcBorders>
          </w:tcPr>
          <w:p w14:paraId="2C8FA2BE" w14:textId="2F00FE31" w:rsidR="005D039F"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10, de los Lineamientos generales en materia de clasificación y desclasificación de la información, así como para la elaboración de versiones públicas, en relación con el artículo 113, fracción I de la Ley Federal de Transparencia y </w:t>
            </w:r>
            <w:r w:rsidR="00905C91" w:rsidRPr="00040A05">
              <w:rPr>
                <w:rFonts w:ascii="Montserrat" w:eastAsia="Montserrat" w:hAnsi="Montserrat" w:cs="Montserrat"/>
                <w:sz w:val="16"/>
                <w:szCs w:val="16"/>
              </w:rPr>
              <w:t>Acceso a 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1D63109E" w14:textId="5A36D303"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Firma electrónica,</w:t>
            </w:r>
            <w:r w:rsidR="00E70711" w:rsidRPr="00040A05">
              <w:rPr>
                <w:rFonts w:ascii="Montserrat" w:eastAsia="Montserrat" w:hAnsi="Montserrat" w:cs="Montserrat"/>
                <w:sz w:val="16"/>
                <w:szCs w:val="16"/>
              </w:rPr>
              <w:t xml:space="preserve"> dirección y correo electrónico y </w:t>
            </w:r>
            <w:r w:rsidRPr="00040A05">
              <w:rPr>
                <w:rFonts w:ascii="Montserrat" w:eastAsia="Montserrat" w:hAnsi="Montserrat" w:cs="Montserrat"/>
                <w:sz w:val="16"/>
                <w:szCs w:val="16"/>
              </w:rPr>
              <w:t xml:space="preserve"> código QR</w:t>
            </w:r>
          </w:p>
        </w:tc>
      </w:tr>
      <w:tr w:rsidR="008B252E" w:rsidRPr="00040A05" w14:paraId="63BC41DF" w14:textId="77777777" w:rsidTr="00E70711">
        <w:tc>
          <w:tcPr>
            <w:tcW w:w="1691" w:type="dxa"/>
            <w:tcBorders>
              <w:top w:val="single" w:sz="8" w:space="0" w:color="D9D9D9"/>
              <w:left w:val="single" w:sz="8" w:space="0" w:color="D9D9D9"/>
              <w:bottom w:val="single" w:sz="8" w:space="0" w:color="D9D9D9"/>
              <w:right w:val="single" w:sz="8" w:space="0" w:color="D9D9D9"/>
            </w:tcBorders>
          </w:tcPr>
          <w:p w14:paraId="0502FE9E"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Datos biométricos</w:t>
            </w:r>
          </w:p>
        </w:tc>
        <w:tc>
          <w:tcPr>
            <w:tcW w:w="3904" w:type="dxa"/>
            <w:tcBorders>
              <w:top w:val="single" w:sz="8" w:space="0" w:color="D9D9D9"/>
              <w:left w:val="single" w:sz="8" w:space="0" w:color="D9D9D9"/>
              <w:bottom w:val="single" w:sz="8" w:space="0" w:color="D9D9D9"/>
              <w:right w:val="single" w:sz="8" w:space="0" w:color="D9D9D9"/>
            </w:tcBorders>
          </w:tcPr>
          <w:p w14:paraId="5EEEA779"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Trigésimo Octavo, fracción I, número 11, de los Lineamientos generales en materia de clasificación y desclasificación de la información, así como para la elaboración de versiones públicas, en relación con el artículo 113, fracción I de la Ley Federal de Transparencia y </w:t>
            </w:r>
            <w:r w:rsidR="006A080D" w:rsidRPr="00040A05">
              <w:rPr>
                <w:rFonts w:ascii="Montserrat" w:eastAsia="Montserrat" w:hAnsi="Montserrat" w:cs="Montserrat"/>
                <w:sz w:val="16"/>
                <w:szCs w:val="16"/>
              </w:rPr>
              <w:t>Acceso a la Información Pública</w:t>
            </w:r>
          </w:p>
        </w:tc>
        <w:tc>
          <w:tcPr>
            <w:tcW w:w="4275" w:type="dxa"/>
            <w:tcBorders>
              <w:top w:val="single" w:sz="8" w:space="0" w:color="D9D9D9"/>
              <w:left w:val="single" w:sz="8" w:space="0" w:color="D9D9D9"/>
              <w:bottom w:val="single" w:sz="8" w:space="0" w:color="D9D9D9"/>
              <w:right w:val="single" w:sz="8" w:space="0" w:color="D9D9D9"/>
            </w:tcBorders>
          </w:tcPr>
          <w:p w14:paraId="049BB004" w14:textId="77777777" w:rsidR="008B252E" w:rsidRPr="00040A05" w:rsidRDefault="008B252E" w:rsidP="00FF662D">
            <w:pPr>
              <w:jc w:val="both"/>
              <w:rPr>
                <w:rFonts w:ascii="Montserrat" w:eastAsia="Montserrat" w:hAnsi="Montserrat" w:cs="Montserrat"/>
                <w:sz w:val="16"/>
                <w:szCs w:val="16"/>
              </w:rPr>
            </w:pPr>
            <w:r w:rsidRPr="00040A05">
              <w:rPr>
                <w:rFonts w:ascii="Montserrat" w:eastAsia="Montserrat" w:hAnsi="Montserrat" w:cs="Montserrat"/>
                <w:sz w:val="16"/>
                <w:szCs w:val="16"/>
              </w:rPr>
              <w:t xml:space="preserve">Huella dactilar, reconocimiento facial, reconocimiento de iris, reconocimiento de la geometría de la mano, reconocimiento vascular, reconocimiento de escritura, reconocimiento de voz, reconocimiento de </w:t>
            </w:r>
            <w:r w:rsidR="006A080D" w:rsidRPr="00040A05">
              <w:rPr>
                <w:rFonts w:ascii="Montserrat" w:eastAsia="Montserrat" w:hAnsi="Montserrat" w:cs="Montserrat"/>
                <w:sz w:val="16"/>
                <w:szCs w:val="16"/>
              </w:rPr>
              <w:t>escritura de teclado y análogos</w:t>
            </w:r>
          </w:p>
        </w:tc>
      </w:tr>
    </w:tbl>
    <w:p w14:paraId="4EAE9C1E" w14:textId="22C1F16D" w:rsidR="00E70711" w:rsidRPr="00040A05" w:rsidRDefault="00E70711" w:rsidP="009D76E1">
      <w:pPr>
        <w:pStyle w:val="NormalWeb"/>
        <w:spacing w:before="0" w:beforeAutospacing="0" w:after="0" w:afterAutospacing="0"/>
        <w:ind w:right="-102"/>
        <w:jc w:val="both"/>
        <w:rPr>
          <w:rFonts w:ascii="Montserrat" w:hAnsi="Montserrat"/>
          <w:sz w:val="18"/>
          <w:szCs w:val="18"/>
        </w:rPr>
      </w:pPr>
    </w:p>
    <w:p w14:paraId="7E531DFE" w14:textId="3EFDF68F" w:rsidR="009D76E1" w:rsidRPr="00040A05" w:rsidRDefault="009D76E1" w:rsidP="009D76E1">
      <w:pPr>
        <w:pStyle w:val="NormalWeb"/>
        <w:spacing w:before="0" w:beforeAutospacing="0" w:after="0" w:afterAutospacing="0"/>
        <w:ind w:right="-102"/>
        <w:jc w:val="both"/>
        <w:rPr>
          <w:rFonts w:ascii="Montserrat" w:hAnsi="Montserrat"/>
          <w:sz w:val="18"/>
          <w:szCs w:val="18"/>
        </w:rPr>
      </w:pPr>
      <w:r w:rsidRPr="00040A05">
        <w:rPr>
          <w:rFonts w:ascii="Montserrat" w:hAnsi="Montserrat"/>
          <w:sz w:val="18"/>
          <w:szCs w:val="18"/>
        </w:rPr>
        <w:t>En el caso de que la documentación contenga partes o secciones susceptibles de clasificación como información reservada será sometida a consideración del Comité de Transparencia según corresponda, en términos del artículo 108, de la Ley Federal de Transparencia y Acceso a la Información Pública en relación con lo</w:t>
      </w:r>
      <w:r w:rsidR="00E70711" w:rsidRPr="00040A05">
        <w:rPr>
          <w:rFonts w:ascii="Montserrat" w:hAnsi="Montserrat"/>
          <w:sz w:val="18"/>
          <w:szCs w:val="18"/>
        </w:rPr>
        <w:t xml:space="preserve"> dispuesto en los Lineamientos Generales en materia de Clasificación y D</w:t>
      </w:r>
      <w:r w:rsidRPr="00040A05">
        <w:rPr>
          <w:rFonts w:ascii="Montserrat" w:hAnsi="Montserrat"/>
          <w:sz w:val="18"/>
          <w:szCs w:val="18"/>
        </w:rPr>
        <w:t>esclasificación de la información, así como pa</w:t>
      </w:r>
      <w:r w:rsidR="00E70711" w:rsidRPr="00040A05">
        <w:rPr>
          <w:rFonts w:ascii="Montserrat" w:hAnsi="Montserrat"/>
          <w:sz w:val="18"/>
          <w:szCs w:val="18"/>
        </w:rPr>
        <w:t>ra la Elaboración de Versiones P</w:t>
      </w:r>
      <w:r w:rsidRPr="00040A05">
        <w:rPr>
          <w:rFonts w:ascii="Montserrat" w:hAnsi="Montserrat"/>
          <w:sz w:val="18"/>
          <w:szCs w:val="18"/>
        </w:rPr>
        <w:t>úblicas.</w:t>
      </w:r>
    </w:p>
    <w:p w14:paraId="6037BEDB" w14:textId="77777777" w:rsidR="009D76E1" w:rsidRPr="00040A05" w:rsidRDefault="009D76E1" w:rsidP="008B252E">
      <w:pPr>
        <w:ind w:right="49"/>
        <w:jc w:val="both"/>
        <w:rPr>
          <w:rFonts w:ascii="Montserrat" w:eastAsia="Montserrat" w:hAnsi="Montserrat" w:cs="Montserrat"/>
          <w:sz w:val="18"/>
          <w:szCs w:val="18"/>
        </w:rPr>
      </w:pPr>
    </w:p>
    <w:p w14:paraId="27556687" w14:textId="77777777" w:rsidR="008B252E" w:rsidRPr="00040A05" w:rsidRDefault="008B252E" w:rsidP="008B252E">
      <w:pPr>
        <w:ind w:right="49"/>
        <w:jc w:val="both"/>
        <w:rPr>
          <w:rFonts w:ascii="Montserrat" w:eastAsia="Montserrat" w:hAnsi="Montserrat" w:cs="Montserrat"/>
          <w:sz w:val="18"/>
          <w:szCs w:val="18"/>
        </w:rPr>
      </w:pPr>
      <w:r w:rsidRPr="00040A05">
        <w:rPr>
          <w:rFonts w:ascii="Montserrat" w:eastAsia="Montserrat" w:hAnsi="Montserrat" w:cs="Montserrat"/>
          <w:sz w:val="18"/>
          <w:szCs w:val="18"/>
        </w:rPr>
        <w:t>En consecuencia, se emite</w:t>
      </w:r>
      <w:r w:rsidR="008B4ED3" w:rsidRPr="00040A05">
        <w:rPr>
          <w:rFonts w:ascii="Montserrat" w:eastAsia="Montserrat" w:hAnsi="Montserrat" w:cs="Montserrat"/>
          <w:sz w:val="18"/>
          <w:szCs w:val="18"/>
        </w:rPr>
        <w:t>n</w:t>
      </w:r>
      <w:r w:rsidRPr="00040A05">
        <w:rPr>
          <w:rFonts w:ascii="Montserrat" w:eastAsia="Montserrat" w:hAnsi="Montserrat" w:cs="Montserrat"/>
          <w:sz w:val="18"/>
          <w:szCs w:val="18"/>
        </w:rPr>
        <w:t xml:space="preserve"> la</w:t>
      </w:r>
      <w:r w:rsidR="008B4ED3" w:rsidRPr="00040A05">
        <w:rPr>
          <w:rFonts w:ascii="Montserrat" w:eastAsia="Montserrat" w:hAnsi="Montserrat" w:cs="Montserrat"/>
          <w:sz w:val="18"/>
          <w:szCs w:val="18"/>
        </w:rPr>
        <w:t>s</w:t>
      </w:r>
      <w:r w:rsidRPr="00040A05">
        <w:rPr>
          <w:rFonts w:ascii="Montserrat" w:eastAsia="Montserrat" w:hAnsi="Montserrat" w:cs="Montserrat"/>
          <w:sz w:val="18"/>
          <w:szCs w:val="18"/>
        </w:rPr>
        <w:t xml:space="preserve"> siguiente</w:t>
      </w:r>
      <w:r w:rsidR="008B4ED3" w:rsidRPr="00040A05">
        <w:rPr>
          <w:rFonts w:ascii="Montserrat" w:eastAsia="Montserrat" w:hAnsi="Montserrat" w:cs="Montserrat"/>
          <w:sz w:val="18"/>
          <w:szCs w:val="18"/>
        </w:rPr>
        <w:t>s resoluciones</w:t>
      </w:r>
      <w:r w:rsidRPr="00040A05">
        <w:rPr>
          <w:rFonts w:ascii="Montserrat" w:eastAsia="Montserrat" w:hAnsi="Montserrat" w:cs="Montserrat"/>
          <w:sz w:val="18"/>
          <w:szCs w:val="18"/>
        </w:rPr>
        <w:t xml:space="preserve"> por unanimidad: </w:t>
      </w:r>
    </w:p>
    <w:p w14:paraId="072BC317" w14:textId="77777777" w:rsidR="00961642" w:rsidRDefault="00961642" w:rsidP="008B252E">
      <w:pPr>
        <w:ind w:right="49"/>
        <w:jc w:val="both"/>
        <w:rPr>
          <w:rFonts w:ascii="Montserrat" w:eastAsia="Montserrat" w:hAnsi="Montserrat" w:cs="Montserrat"/>
          <w:b/>
          <w:sz w:val="18"/>
          <w:szCs w:val="18"/>
        </w:rPr>
      </w:pPr>
    </w:p>
    <w:p w14:paraId="63BD555B" w14:textId="0961C769" w:rsidR="008B252E" w:rsidRPr="00040A05" w:rsidRDefault="008B252E" w:rsidP="008B252E">
      <w:pPr>
        <w:ind w:right="49"/>
        <w:jc w:val="both"/>
        <w:rPr>
          <w:rFonts w:ascii="Montserrat" w:eastAsia="Montserrat" w:hAnsi="Montserrat" w:cs="Montserrat"/>
          <w:sz w:val="18"/>
          <w:szCs w:val="18"/>
        </w:rPr>
      </w:pPr>
      <w:r w:rsidRPr="00040A05">
        <w:rPr>
          <w:rFonts w:ascii="Montserrat" w:eastAsia="Montserrat" w:hAnsi="Montserrat" w:cs="Montserrat"/>
          <w:b/>
          <w:sz w:val="18"/>
          <w:szCs w:val="18"/>
        </w:rPr>
        <w:t>II.C.2.1.ORD.22.23: CONFIRMAR</w:t>
      </w:r>
      <w:r w:rsidRPr="00040A05">
        <w:rPr>
          <w:rFonts w:ascii="Montserrat" w:eastAsia="Montserrat" w:hAnsi="Montserrat" w:cs="Montserrat"/>
          <w:sz w:val="18"/>
          <w:szCs w:val="18"/>
        </w:rPr>
        <w:t xml:space="preserve"> las medidas que el personal de los OIC y UR deberán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7180652A" w14:textId="77777777" w:rsidR="008B252E" w:rsidRPr="00040A05" w:rsidRDefault="008B252E" w:rsidP="008B252E">
      <w:pPr>
        <w:ind w:right="49"/>
        <w:jc w:val="both"/>
        <w:rPr>
          <w:rFonts w:ascii="Montserrat" w:eastAsia="Montserrat" w:hAnsi="Montserrat" w:cs="Montserrat"/>
          <w:sz w:val="18"/>
          <w:szCs w:val="18"/>
        </w:rPr>
      </w:pPr>
    </w:p>
    <w:p w14:paraId="65B5E5AE" w14:textId="27AD2B0A" w:rsidR="008B252E" w:rsidRPr="00040A05" w:rsidRDefault="008B252E" w:rsidP="008B252E">
      <w:pPr>
        <w:ind w:right="38"/>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II.C.2.2.ORD.22.23: CONFIRMAR </w:t>
      </w:r>
      <w:r w:rsidRPr="00040A05">
        <w:rPr>
          <w:rFonts w:ascii="Montserrat" w:eastAsia="Montserrat" w:hAnsi="Montserrat" w:cs="Montserrat"/>
          <w:sz w:val="18"/>
          <w:szCs w:val="18"/>
        </w:rPr>
        <w:t>la clasificación de confidencialidad invocada por los OIC y UR a través de la CGOVC respecto de las categorías de datos identificativos, de origen, ideológicos, sobre la salud, laborales, patrimoniales, sobre situación jurídica o legal, académicos, de tránsito y movimientos migratorios, electrónicos y biométricos, y por ende, se autoriza la elaboración de las versiones públicas con fundamento en lo dispuesto en el artículo 113, fracción I de la Ley Federal de Transparencia y Acceso a la Información Pública en relación con el Trigésimo Octavo, fracción I, de los Lineam</w:t>
      </w:r>
      <w:r w:rsidR="00E70711" w:rsidRPr="00040A05">
        <w:rPr>
          <w:rFonts w:ascii="Montserrat" w:eastAsia="Montserrat" w:hAnsi="Montserrat" w:cs="Montserrat"/>
          <w:sz w:val="18"/>
          <w:szCs w:val="18"/>
        </w:rPr>
        <w:t>ientos Generales en materia de Clasificación y Desclasificación de la I</w:t>
      </w:r>
      <w:r w:rsidRPr="00040A05">
        <w:rPr>
          <w:rFonts w:ascii="Montserrat" w:eastAsia="Montserrat" w:hAnsi="Montserrat" w:cs="Montserrat"/>
          <w:sz w:val="18"/>
          <w:szCs w:val="18"/>
        </w:rPr>
        <w:t>nformación, así como pa</w:t>
      </w:r>
      <w:r w:rsidR="00E70711" w:rsidRPr="00040A05">
        <w:rPr>
          <w:rFonts w:ascii="Montserrat" w:eastAsia="Montserrat" w:hAnsi="Montserrat" w:cs="Montserrat"/>
          <w:sz w:val="18"/>
          <w:szCs w:val="18"/>
        </w:rPr>
        <w:t>ra la Elaboración de Versiones P</w:t>
      </w:r>
      <w:r w:rsidRPr="00040A05">
        <w:rPr>
          <w:rFonts w:ascii="Montserrat" w:eastAsia="Montserrat" w:hAnsi="Montserrat" w:cs="Montserrat"/>
          <w:sz w:val="18"/>
          <w:szCs w:val="18"/>
        </w:rPr>
        <w:t>úblicas.</w:t>
      </w:r>
    </w:p>
    <w:p w14:paraId="438A04A2" w14:textId="3B0E9C12" w:rsidR="004219F8" w:rsidRPr="00040A05" w:rsidRDefault="004219F8">
      <w:pPr>
        <w:widowControl w:val="0"/>
        <w:ind w:right="38"/>
        <w:jc w:val="both"/>
        <w:rPr>
          <w:rFonts w:ascii="Montserrat" w:eastAsia="Montserrat" w:hAnsi="Montserrat" w:cs="Montserrat"/>
          <w:b/>
          <w:sz w:val="18"/>
          <w:szCs w:val="18"/>
        </w:rPr>
      </w:pPr>
    </w:p>
    <w:p w14:paraId="698B35A6" w14:textId="77777777" w:rsidR="00C46B93" w:rsidRDefault="00C46B93">
      <w:pPr>
        <w:ind w:right="38"/>
        <w:jc w:val="both"/>
        <w:rPr>
          <w:rFonts w:ascii="Montserrat" w:eastAsia="Montserrat" w:hAnsi="Montserrat" w:cs="Montserrat"/>
          <w:b/>
          <w:sz w:val="18"/>
          <w:szCs w:val="18"/>
        </w:rPr>
      </w:pPr>
    </w:p>
    <w:p w14:paraId="3D2ECF63" w14:textId="77777777" w:rsidR="00C46B93" w:rsidRDefault="00C46B93">
      <w:pPr>
        <w:ind w:right="38"/>
        <w:jc w:val="both"/>
        <w:rPr>
          <w:rFonts w:ascii="Montserrat" w:eastAsia="Montserrat" w:hAnsi="Montserrat" w:cs="Montserrat"/>
          <w:b/>
          <w:sz w:val="18"/>
          <w:szCs w:val="18"/>
        </w:rPr>
      </w:pPr>
    </w:p>
    <w:p w14:paraId="10C66F0A" w14:textId="77777777" w:rsidR="006D10D2" w:rsidRDefault="006D10D2">
      <w:pPr>
        <w:ind w:right="38"/>
        <w:jc w:val="both"/>
        <w:rPr>
          <w:rFonts w:ascii="Montserrat" w:eastAsia="Montserrat" w:hAnsi="Montserrat" w:cs="Montserrat"/>
          <w:b/>
          <w:sz w:val="18"/>
          <w:szCs w:val="18"/>
        </w:rPr>
      </w:pPr>
    </w:p>
    <w:p w14:paraId="20E08628" w14:textId="7C3B7A0E" w:rsidR="00D13EEE" w:rsidRPr="00040A05" w:rsidRDefault="00D13EEE">
      <w:pPr>
        <w:ind w:right="38"/>
        <w:jc w:val="both"/>
        <w:rPr>
          <w:rFonts w:ascii="Montserrat" w:eastAsia="Montserrat" w:hAnsi="Montserrat" w:cs="Montserrat"/>
          <w:sz w:val="18"/>
          <w:szCs w:val="18"/>
        </w:rPr>
      </w:pPr>
      <w:r w:rsidRPr="00040A05">
        <w:rPr>
          <w:rFonts w:ascii="Montserrat" w:eastAsia="Montserrat" w:hAnsi="Montserrat" w:cs="Montserrat"/>
          <w:b/>
          <w:sz w:val="18"/>
          <w:szCs w:val="18"/>
        </w:rPr>
        <w:t>C.3 Folio 330026523002065</w:t>
      </w:r>
    </w:p>
    <w:p w14:paraId="6087750F" w14:textId="77777777" w:rsidR="00D13EEE" w:rsidRPr="00040A05" w:rsidRDefault="00D13EEE">
      <w:pPr>
        <w:ind w:right="38"/>
        <w:jc w:val="both"/>
        <w:rPr>
          <w:rFonts w:ascii="Montserrat" w:eastAsia="Montserrat" w:hAnsi="Montserrat" w:cs="Montserrat"/>
          <w:sz w:val="18"/>
          <w:szCs w:val="18"/>
        </w:rPr>
      </w:pPr>
    </w:p>
    <w:p w14:paraId="47A2BA0F" w14:textId="77777777" w:rsidR="00D13EEE" w:rsidRPr="00040A05" w:rsidRDefault="00D13EEE" w:rsidP="008B4ED3">
      <w:pPr>
        <w:ind w:right="346"/>
        <w:rPr>
          <w:rFonts w:ascii="Montserrat" w:eastAsia="Montserrat" w:hAnsi="Montserrat" w:cs="Montserrat"/>
          <w:sz w:val="18"/>
          <w:szCs w:val="18"/>
        </w:rPr>
      </w:pPr>
      <w:r w:rsidRPr="00040A05">
        <w:rPr>
          <w:rFonts w:ascii="Montserrat" w:eastAsia="Montserrat" w:hAnsi="Montserrat" w:cs="Montserrat"/>
          <w:sz w:val="18"/>
          <w:szCs w:val="18"/>
        </w:rPr>
        <w:t>Un particular requirió:</w:t>
      </w:r>
    </w:p>
    <w:p w14:paraId="48C8A3B8" w14:textId="77777777" w:rsidR="00D13EEE" w:rsidRPr="00040A05" w:rsidRDefault="00D13EEE" w:rsidP="00D13EEE">
      <w:pPr>
        <w:ind w:left="283" w:right="346"/>
        <w:rPr>
          <w:rFonts w:ascii="Montserrat" w:eastAsia="Montserrat" w:hAnsi="Montserrat" w:cs="Montserrat"/>
          <w:sz w:val="18"/>
          <w:szCs w:val="18"/>
        </w:rPr>
      </w:pPr>
    </w:p>
    <w:p w14:paraId="543DB49E" w14:textId="7E35B9F5" w:rsidR="00D13EEE" w:rsidRPr="00040A05" w:rsidRDefault="00D13EEE" w:rsidP="00D13EEE">
      <w:pPr>
        <w:ind w:left="283" w:right="346"/>
        <w:jc w:val="both"/>
        <w:rPr>
          <w:rFonts w:ascii="Montserrat" w:eastAsia="Montserrat" w:hAnsi="Montserrat" w:cs="Montserrat"/>
          <w:sz w:val="18"/>
          <w:szCs w:val="18"/>
        </w:rPr>
      </w:pPr>
      <w:r w:rsidRPr="00040A05">
        <w:rPr>
          <w:rFonts w:ascii="Montserrat" w:eastAsia="Montserrat" w:hAnsi="Montserrat" w:cs="Montserrat"/>
          <w:sz w:val="18"/>
          <w:szCs w:val="18"/>
        </w:rPr>
        <w:t>“</w:t>
      </w:r>
      <w:r w:rsidRPr="00040A05">
        <w:rPr>
          <w:rFonts w:ascii="Montserrat" w:eastAsia="Montserrat" w:hAnsi="Montserrat" w:cs="Montserrat"/>
          <w:i/>
          <w:sz w:val="18"/>
          <w:szCs w:val="18"/>
        </w:rPr>
        <w:t>Solicito, en versión electrónica, el acta de entrega recepción del trabajador Eduardo Andrés Martínez López quien estaba adscrito al ISSSTE en la subdirección de operaciones y sistemas, quien era responsabl</w:t>
      </w:r>
      <w:r w:rsidR="00E70711" w:rsidRPr="00040A05">
        <w:rPr>
          <w:rFonts w:ascii="Montserrat" w:eastAsia="Montserrat" w:hAnsi="Montserrat" w:cs="Montserrat"/>
          <w:i/>
          <w:sz w:val="18"/>
          <w:szCs w:val="18"/>
        </w:rPr>
        <w:t>e de área de seguridad de redes</w:t>
      </w:r>
      <w:r w:rsidRPr="00040A05">
        <w:rPr>
          <w:rFonts w:ascii="Montserrat" w:eastAsia="Montserrat" w:hAnsi="Montserrat" w:cs="Montserrat"/>
          <w:sz w:val="18"/>
          <w:szCs w:val="18"/>
        </w:rPr>
        <w:t>”</w:t>
      </w:r>
      <w:r w:rsidR="00E70711" w:rsidRPr="00040A05">
        <w:rPr>
          <w:rFonts w:ascii="Montserrat" w:eastAsia="Montserrat" w:hAnsi="Montserrat" w:cs="Montserrat"/>
          <w:sz w:val="18"/>
          <w:szCs w:val="18"/>
        </w:rPr>
        <w:t>.</w:t>
      </w:r>
      <w:r w:rsidRPr="00040A05">
        <w:rPr>
          <w:rFonts w:ascii="Montserrat" w:eastAsia="Montserrat" w:hAnsi="Montserrat" w:cs="Montserrat"/>
          <w:sz w:val="18"/>
          <w:szCs w:val="18"/>
        </w:rPr>
        <w:t xml:space="preserve"> (Sic)</w:t>
      </w:r>
    </w:p>
    <w:p w14:paraId="5E46E504" w14:textId="77777777" w:rsidR="00D13EEE" w:rsidRPr="00040A05" w:rsidRDefault="00D13EEE" w:rsidP="00D13EEE">
      <w:pPr>
        <w:ind w:left="283" w:right="346"/>
        <w:rPr>
          <w:rFonts w:ascii="Montserrat" w:eastAsia="Montserrat" w:hAnsi="Montserrat" w:cs="Montserrat"/>
          <w:sz w:val="18"/>
          <w:szCs w:val="18"/>
        </w:rPr>
      </w:pPr>
    </w:p>
    <w:p w14:paraId="60CCBF90" w14:textId="77777777" w:rsidR="00D13EEE" w:rsidRPr="00040A05" w:rsidRDefault="00D13EEE" w:rsidP="00D13EEE">
      <w:pPr>
        <w:pBdr>
          <w:top w:val="nil"/>
          <w:left w:val="nil"/>
          <w:bottom w:val="nil"/>
          <w:right w:val="nil"/>
          <w:between w:val="nil"/>
        </w:pBdr>
        <w:jc w:val="both"/>
        <w:rPr>
          <w:rFonts w:ascii="Montserrat" w:eastAsia="Montserrat" w:hAnsi="Montserrat" w:cs="Montserrat"/>
          <w:sz w:val="18"/>
          <w:szCs w:val="18"/>
        </w:rPr>
      </w:pPr>
      <w:r w:rsidRPr="00040A05">
        <w:rPr>
          <w:rFonts w:ascii="Montserrat" w:eastAsia="Montserrat" w:hAnsi="Montserrat" w:cs="Montserrat"/>
          <w:sz w:val="18"/>
          <w:szCs w:val="18"/>
        </w:rPr>
        <w:t xml:space="preserve">El Órgano Interno de Control en el Instituto de Seguridad y Servicios Sociales de los Trabajadores del Estado (OIC-ISSSTE) localizó el Acta administrativa Entrega-Recepción número 82476, solicitando al Comité de Transparencia confirmar la confidencialidad de los siguientes datos: </w:t>
      </w:r>
    </w:p>
    <w:p w14:paraId="29DDF3D8" w14:textId="77777777" w:rsidR="00D13EEE" w:rsidRPr="00040A05" w:rsidRDefault="00D13EEE" w:rsidP="00D13EEE">
      <w:pPr>
        <w:pBdr>
          <w:top w:val="nil"/>
          <w:left w:val="nil"/>
          <w:bottom w:val="nil"/>
          <w:right w:val="nil"/>
          <w:between w:val="nil"/>
        </w:pBdr>
        <w:jc w:val="both"/>
        <w:rPr>
          <w:rFonts w:ascii="Montserrat" w:eastAsia="Montserrat" w:hAnsi="Montserrat" w:cs="Montserrat"/>
          <w:sz w:val="18"/>
          <w:szCs w:val="18"/>
        </w:rPr>
      </w:pPr>
    </w:p>
    <w:tbl>
      <w:tblPr>
        <w:tblStyle w:val="TableNormalfffff9"/>
        <w:tblW w:w="4857"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104"/>
        <w:gridCol w:w="3302"/>
      </w:tblGrid>
      <w:tr w:rsidR="004F0ACE" w:rsidRPr="00040A05" w14:paraId="6AD84461" w14:textId="77777777" w:rsidTr="006D10D2">
        <w:trPr>
          <w:trHeight w:val="314"/>
          <w:tblHeader/>
        </w:trPr>
        <w:tc>
          <w:tcPr>
            <w:tcW w:w="657" w:type="pct"/>
            <w:shd w:val="clear" w:color="auto" w:fill="660033"/>
            <w:vAlign w:val="center"/>
            <w:hideMark/>
          </w:tcPr>
          <w:p w14:paraId="42E07AF6" w14:textId="77777777" w:rsidR="00D13EEE" w:rsidRPr="00040A05" w:rsidRDefault="00D13EEE" w:rsidP="00A06637">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2637" w:type="pct"/>
            <w:shd w:val="clear" w:color="auto" w:fill="660033"/>
            <w:vAlign w:val="center"/>
            <w:hideMark/>
          </w:tcPr>
          <w:p w14:paraId="38DA12DF" w14:textId="77777777" w:rsidR="00D13EEE" w:rsidRPr="00040A05" w:rsidRDefault="00D13EEE" w:rsidP="00A06637">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1707" w:type="pct"/>
            <w:shd w:val="clear" w:color="auto" w:fill="660033"/>
            <w:vAlign w:val="center"/>
            <w:hideMark/>
          </w:tcPr>
          <w:p w14:paraId="2112D73F" w14:textId="77777777" w:rsidR="00D13EEE" w:rsidRPr="00040A05" w:rsidRDefault="00D13EEE" w:rsidP="00A06637">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 xml:space="preserve">Fundamento </w:t>
            </w:r>
          </w:p>
        </w:tc>
      </w:tr>
      <w:tr w:rsidR="004F0ACE" w:rsidRPr="00040A05" w14:paraId="12CCEA0C" w14:textId="77777777" w:rsidTr="006D10D2">
        <w:trPr>
          <w:trHeight w:val="2018"/>
        </w:trPr>
        <w:tc>
          <w:tcPr>
            <w:tcW w:w="657" w:type="pct"/>
            <w:hideMark/>
          </w:tcPr>
          <w:p w14:paraId="05C43BCC" w14:textId="77777777" w:rsidR="00D13EEE" w:rsidRPr="00040A05" w:rsidRDefault="008B4ED3" w:rsidP="005D039F">
            <w:pPr>
              <w:pStyle w:val="TableParagraph"/>
              <w:spacing w:line="211" w:lineRule="auto"/>
              <w:ind w:left="141" w:right="168"/>
              <w:jc w:val="both"/>
              <w:rPr>
                <w:rFonts w:ascii="Montserrat" w:hAnsi="Montserrat"/>
                <w:sz w:val="18"/>
                <w:szCs w:val="18"/>
                <w:lang w:val="es-MX"/>
              </w:rPr>
            </w:pPr>
            <w:r w:rsidRPr="00040A05">
              <w:rPr>
                <w:rFonts w:ascii="Montserrat" w:hAnsi="Montserrat"/>
                <w:sz w:val="18"/>
                <w:szCs w:val="18"/>
              </w:rPr>
              <w:t>Domicilio</w:t>
            </w:r>
          </w:p>
        </w:tc>
        <w:tc>
          <w:tcPr>
            <w:tcW w:w="2637" w:type="pct"/>
            <w:hideMark/>
          </w:tcPr>
          <w:p w14:paraId="5436ACA4" w14:textId="7CE36ECA" w:rsidR="00D13EEE" w:rsidRPr="00040A05" w:rsidRDefault="00D13EEE" w:rsidP="00A06637">
            <w:pPr>
              <w:ind w:left="214" w:right="317"/>
              <w:jc w:val="both"/>
              <w:rPr>
                <w:rFonts w:ascii="Montserrat" w:eastAsia="Times New Roman" w:hAnsi="Montserrat" w:cs="Times New Roman"/>
                <w:sz w:val="18"/>
                <w:szCs w:val="18"/>
              </w:rPr>
            </w:pPr>
            <w:r w:rsidRPr="00040A05">
              <w:rPr>
                <w:rFonts w:ascii="Montserrat" w:eastAsia="Times New Roman" w:hAnsi="Montserrat" w:cs="Times New Roman"/>
                <w:sz w:val="18"/>
                <w:szCs w:val="18"/>
              </w:rPr>
              <w:t>Se refiere al domicilio particular, por lo que su propia naturaleza incide en su esfera privada al corresponder al lugar de residencia de una persona identificable, actualizándose la necesidad de pro</w:t>
            </w:r>
            <w:r w:rsidR="00E70711" w:rsidRPr="00040A05">
              <w:rPr>
                <w:rFonts w:ascii="Montserrat" w:eastAsia="Times New Roman" w:hAnsi="Montserrat" w:cs="Times New Roman"/>
                <w:sz w:val="18"/>
                <w:szCs w:val="18"/>
              </w:rPr>
              <w:t>tección al ser un dato personal</w:t>
            </w:r>
          </w:p>
          <w:p w14:paraId="5089FDDF" w14:textId="77777777" w:rsidR="00D13EEE" w:rsidRPr="00040A05" w:rsidRDefault="00D13EEE" w:rsidP="00A06637">
            <w:pPr>
              <w:pStyle w:val="TableParagraph"/>
              <w:spacing w:line="208" w:lineRule="auto"/>
              <w:ind w:left="214" w:right="317"/>
              <w:jc w:val="both"/>
              <w:rPr>
                <w:rFonts w:ascii="Montserrat" w:hAnsi="Montserrat"/>
                <w:sz w:val="18"/>
                <w:szCs w:val="18"/>
                <w:lang w:val="es-MX"/>
              </w:rPr>
            </w:pPr>
          </w:p>
        </w:tc>
        <w:tc>
          <w:tcPr>
            <w:tcW w:w="1707" w:type="pct"/>
          </w:tcPr>
          <w:p w14:paraId="58DD3C3C" w14:textId="5680AADA" w:rsidR="00D13EEE" w:rsidRPr="00040A05" w:rsidRDefault="00D13EEE" w:rsidP="00A06637">
            <w:pPr>
              <w:pStyle w:val="TableParagraph"/>
              <w:ind w:right="176"/>
              <w:jc w:val="both"/>
              <w:rPr>
                <w:rFonts w:ascii="Montserrat" w:hAnsi="Montserrat"/>
                <w:b/>
                <w:sz w:val="18"/>
                <w:szCs w:val="18"/>
                <w:lang w:val="es-MX"/>
              </w:rPr>
            </w:pPr>
            <w:r w:rsidRPr="00040A05">
              <w:rPr>
                <w:rFonts w:ascii="Montserrat" w:eastAsia="Times New Roman" w:hAnsi="Montserrat" w:cs="Times New Roman"/>
                <w:sz w:val="18"/>
                <w:szCs w:val="18"/>
                <w:lang w:val="es-MX"/>
              </w:rPr>
              <w:t>Artículo 113, fracción I de la LFTAIP y Lineamientos Trigésimo Octavo, fracción I de los Lineamientos Generales en materia de Clasificación y Desclasificación de la Información, así como para la el</w:t>
            </w:r>
            <w:r w:rsidR="00E70711" w:rsidRPr="00040A05">
              <w:rPr>
                <w:rFonts w:ascii="Montserrat" w:eastAsia="Times New Roman" w:hAnsi="Montserrat" w:cs="Times New Roman"/>
                <w:sz w:val="18"/>
                <w:szCs w:val="18"/>
                <w:lang w:val="es-MX"/>
              </w:rPr>
              <w:t>aboración de Versiones Públicas</w:t>
            </w:r>
          </w:p>
          <w:p w14:paraId="3A5CBD0A" w14:textId="77777777" w:rsidR="00D13EEE" w:rsidRPr="00040A05" w:rsidRDefault="00D13EEE" w:rsidP="00A06637">
            <w:pPr>
              <w:pStyle w:val="TableParagraph"/>
              <w:spacing w:line="208" w:lineRule="auto"/>
              <w:ind w:left="136" w:right="176"/>
              <w:jc w:val="both"/>
              <w:rPr>
                <w:rFonts w:ascii="Montserrat" w:hAnsi="Montserrat"/>
                <w:sz w:val="18"/>
                <w:szCs w:val="18"/>
                <w:lang w:val="es-MX"/>
              </w:rPr>
            </w:pPr>
          </w:p>
        </w:tc>
      </w:tr>
      <w:tr w:rsidR="004F0ACE" w:rsidRPr="00040A05" w14:paraId="300E8367" w14:textId="77777777" w:rsidTr="006D10D2">
        <w:trPr>
          <w:trHeight w:val="1957"/>
        </w:trPr>
        <w:tc>
          <w:tcPr>
            <w:tcW w:w="657" w:type="pct"/>
            <w:hideMark/>
          </w:tcPr>
          <w:p w14:paraId="5A3B97CA" w14:textId="77777777" w:rsidR="00D13EEE" w:rsidRPr="00040A05" w:rsidRDefault="008B4ED3" w:rsidP="005D039F">
            <w:pPr>
              <w:jc w:val="both"/>
              <w:rPr>
                <w:rFonts w:ascii="Montserrat" w:hAnsi="Montserrat"/>
                <w:bCs/>
                <w:sz w:val="18"/>
                <w:szCs w:val="18"/>
              </w:rPr>
            </w:pPr>
            <w:r w:rsidRPr="00040A05">
              <w:rPr>
                <w:rFonts w:ascii="Montserrat" w:hAnsi="Montserrat"/>
                <w:sz w:val="18"/>
                <w:szCs w:val="18"/>
                <w:lang w:eastAsia="es-ES"/>
              </w:rPr>
              <w:t>Firma o rúbrica</w:t>
            </w:r>
          </w:p>
          <w:p w14:paraId="3B3AFA86" w14:textId="77777777" w:rsidR="00D13EEE" w:rsidRPr="00040A05" w:rsidRDefault="00D13EEE" w:rsidP="005D039F">
            <w:pPr>
              <w:pStyle w:val="TableParagraph"/>
              <w:spacing w:line="211" w:lineRule="auto"/>
              <w:ind w:right="303"/>
              <w:jc w:val="both"/>
              <w:rPr>
                <w:rFonts w:ascii="Montserrat" w:hAnsi="Montserrat"/>
                <w:sz w:val="18"/>
                <w:szCs w:val="18"/>
                <w:lang w:val="es-MX"/>
              </w:rPr>
            </w:pPr>
          </w:p>
        </w:tc>
        <w:tc>
          <w:tcPr>
            <w:tcW w:w="2637" w:type="pct"/>
            <w:hideMark/>
          </w:tcPr>
          <w:p w14:paraId="60A9ADDC" w14:textId="5EC1DD04" w:rsidR="00D13EEE" w:rsidRPr="00040A05" w:rsidRDefault="00D13EEE" w:rsidP="00A06637">
            <w:pPr>
              <w:ind w:left="214" w:right="317"/>
              <w:jc w:val="both"/>
              <w:rPr>
                <w:rFonts w:ascii="Montserrat" w:hAnsi="Montserrat"/>
                <w:bCs/>
                <w:sz w:val="18"/>
                <w:szCs w:val="18"/>
                <w:lang w:eastAsia="es-ES"/>
              </w:rPr>
            </w:pPr>
            <w:r w:rsidRPr="00040A05">
              <w:rPr>
                <w:rFonts w:ascii="Montserrat" w:hAnsi="Montserrat"/>
                <w:sz w:val="18"/>
                <w:szCs w:val="18"/>
                <w:lang w:eastAsia="es-ES"/>
              </w:rPr>
              <w:t xml:space="preserve">Escritura gráfica o </w:t>
            </w:r>
            <w:hyperlink r:id="rId11" w:tooltip="Grafo" w:history="1">
              <w:r w:rsidRPr="00040A05">
                <w:rPr>
                  <w:rFonts w:ascii="Montserrat" w:hAnsi="Montserrat"/>
                  <w:sz w:val="18"/>
                  <w:szCs w:val="18"/>
                  <w:lang w:eastAsia="es-ES"/>
                </w:rPr>
                <w:t>grafo</w:t>
              </w:r>
            </w:hyperlink>
            <w:r w:rsidRPr="00040A05">
              <w:rPr>
                <w:rFonts w:ascii="Montserrat" w:hAnsi="Montserrat"/>
                <w:sz w:val="18"/>
                <w:szCs w:val="18"/>
                <w:lang w:eastAsia="es-ES"/>
              </w:rPr>
              <w:t xml:space="preserve"> manuscrito que representa al nombre y apellido(s), o título, que una persona escribe de su propia mano, que tiene fines de identificación, jurídicos, representativos y diplomáticos, a través de los cuales es posible identificar o hacer identificable a su titular, </w:t>
            </w:r>
            <w:r w:rsidRPr="00040A05">
              <w:rPr>
                <w:rFonts w:ascii="Montserrat" w:hAnsi="Montserrat"/>
                <w:bCs/>
                <w:sz w:val="18"/>
                <w:szCs w:val="18"/>
                <w:lang w:eastAsia="es-ES"/>
              </w:rPr>
              <w:t xml:space="preserve">por lo que </w:t>
            </w:r>
            <w:r w:rsidR="00E70711" w:rsidRPr="00040A05">
              <w:rPr>
                <w:rFonts w:ascii="Montserrat" w:hAnsi="Montserrat"/>
                <w:bCs/>
                <w:sz w:val="18"/>
                <w:szCs w:val="18"/>
                <w:lang w:eastAsia="es-ES"/>
              </w:rPr>
              <w:t>su protección resulta necesaria</w:t>
            </w:r>
          </w:p>
          <w:p w14:paraId="687FC030" w14:textId="77777777" w:rsidR="00D13EEE" w:rsidRPr="00040A05" w:rsidRDefault="00D13EEE" w:rsidP="00A06637">
            <w:pPr>
              <w:pStyle w:val="TableParagraph"/>
              <w:spacing w:line="208" w:lineRule="auto"/>
              <w:ind w:left="214" w:right="317"/>
              <w:jc w:val="both"/>
              <w:rPr>
                <w:rFonts w:ascii="Montserrat" w:hAnsi="Montserrat"/>
                <w:sz w:val="18"/>
                <w:szCs w:val="18"/>
                <w:lang w:val="es-MX"/>
              </w:rPr>
            </w:pPr>
          </w:p>
        </w:tc>
        <w:tc>
          <w:tcPr>
            <w:tcW w:w="1707" w:type="pct"/>
            <w:hideMark/>
          </w:tcPr>
          <w:p w14:paraId="07FCE787" w14:textId="5611C6B5" w:rsidR="00D13EEE" w:rsidRPr="00040A05" w:rsidRDefault="00D13EEE" w:rsidP="00A06637">
            <w:pPr>
              <w:pStyle w:val="TableParagraph"/>
              <w:ind w:right="176"/>
              <w:jc w:val="both"/>
              <w:rPr>
                <w:rFonts w:ascii="Montserrat" w:hAnsi="Montserrat"/>
                <w:b/>
                <w:sz w:val="18"/>
                <w:szCs w:val="18"/>
                <w:lang w:val="es-MX"/>
              </w:rPr>
            </w:pPr>
            <w:r w:rsidRPr="00040A05">
              <w:rPr>
                <w:rFonts w:ascii="Montserrat" w:eastAsia="Times New Roman" w:hAnsi="Montserrat" w:cs="Times New Roman"/>
                <w:sz w:val="18"/>
                <w:szCs w:val="18"/>
                <w:lang w:val="es-MX"/>
              </w:rPr>
              <w:t>Artículo 113, fracción I de la LFTAIP y Lineamientos Trigésimo Octavo, fracción I de los Lineamientos Generales en materia de Clasificación y Desclasificación de la Información, así como para la el</w:t>
            </w:r>
            <w:r w:rsidR="00E70711" w:rsidRPr="00040A05">
              <w:rPr>
                <w:rFonts w:ascii="Montserrat" w:eastAsia="Times New Roman" w:hAnsi="Montserrat" w:cs="Times New Roman"/>
                <w:sz w:val="18"/>
                <w:szCs w:val="18"/>
                <w:lang w:val="es-MX"/>
              </w:rPr>
              <w:t>aboración de Versiones Públicas</w:t>
            </w:r>
          </w:p>
          <w:p w14:paraId="0C4AE3B6" w14:textId="77777777" w:rsidR="00D13EEE" w:rsidRPr="00040A05" w:rsidRDefault="00D13EEE" w:rsidP="00A06637">
            <w:pPr>
              <w:pStyle w:val="TableParagraph"/>
              <w:spacing w:line="208" w:lineRule="auto"/>
              <w:ind w:left="136" w:right="91"/>
              <w:jc w:val="both"/>
              <w:rPr>
                <w:rFonts w:ascii="Montserrat" w:hAnsi="Montserrat"/>
                <w:sz w:val="18"/>
                <w:szCs w:val="18"/>
                <w:lang w:val="es-MX"/>
              </w:rPr>
            </w:pPr>
          </w:p>
        </w:tc>
      </w:tr>
      <w:tr w:rsidR="004F0ACE" w:rsidRPr="00040A05" w14:paraId="7C3CDD92" w14:textId="77777777" w:rsidTr="006D10D2">
        <w:trPr>
          <w:trHeight w:val="1154"/>
        </w:trPr>
        <w:tc>
          <w:tcPr>
            <w:tcW w:w="657" w:type="pct"/>
            <w:hideMark/>
          </w:tcPr>
          <w:p w14:paraId="37D3C86E" w14:textId="77777777" w:rsidR="00D13EEE" w:rsidRPr="00040A05" w:rsidRDefault="008B4ED3" w:rsidP="005D039F">
            <w:pPr>
              <w:jc w:val="both"/>
              <w:rPr>
                <w:rFonts w:ascii="Montserrat" w:hAnsi="Montserrat"/>
                <w:sz w:val="18"/>
                <w:szCs w:val="18"/>
              </w:rPr>
            </w:pPr>
            <w:r w:rsidRPr="00040A05">
              <w:rPr>
                <w:rFonts w:ascii="Montserrat" w:hAnsi="Montserrat"/>
                <w:sz w:val="18"/>
                <w:szCs w:val="18"/>
              </w:rPr>
              <w:t>Nombre de tercero(s)</w:t>
            </w:r>
          </w:p>
          <w:p w14:paraId="52BCFEC6" w14:textId="77777777" w:rsidR="00D13EEE" w:rsidRPr="00040A05" w:rsidRDefault="00D13EEE" w:rsidP="005D039F">
            <w:pPr>
              <w:pStyle w:val="TableParagraph"/>
              <w:spacing w:line="211" w:lineRule="auto"/>
              <w:ind w:right="105" w:hanging="2"/>
              <w:jc w:val="both"/>
              <w:rPr>
                <w:rFonts w:ascii="Montserrat" w:hAnsi="Montserrat"/>
                <w:sz w:val="18"/>
                <w:szCs w:val="18"/>
                <w:lang w:val="es-MX"/>
              </w:rPr>
            </w:pPr>
          </w:p>
        </w:tc>
        <w:tc>
          <w:tcPr>
            <w:tcW w:w="2637" w:type="pct"/>
            <w:hideMark/>
          </w:tcPr>
          <w:p w14:paraId="3786D177" w14:textId="4C59654B" w:rsidR="00D13EEE" w:rsidRPr="00040A05" w:rsidRDefault="00D13EEE" w:rsidP="00A06637">
            <w:pPr>
              <w:ind w:left="214" w:right="317"/>
              <w:jc w:val="both"/>
              <w:rPr>
                <w:rFonts w:ascii="Montserrat" w:eastAsia="Times New Roman" w:hAnsi="Montserrat" w:cs="Times New Roman"/>
                <w:sz w:val="18"/>
                <w:szCs w:val="18"/>
              </w:rPr>
            </w:pPr>
            <w:r w:rsidRPr="00040A05">
              <w:rPr>
                <w:rFonts w:ascii="Montserrat" w:eastAsia="Times New Roman" w:hAnsi="Montserrat" w:cs="Times New Roman"/>
                <w:sz w:val="18"/>
                <w:szCs w:val="18"/>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w:t>
            </w:r>
            <w:r w:rsidR="00E70711" w:rsidRPr="00040A05">
              <w:rPr>
                <w:rFonts w:ascii="Montserrat" w:eastAsia="Times New Roman" w:hAnsi="Montserrat" w:cs="Times New Roman"/>
                <w:sz w:val="18"/>
                <w:szCs w:val="18"/>
              </w:rPr>
              <w:t xml:space="preserve"> protección resulta necesaria</w:t>
            </w:r>
          </w:p>
          <w:p w14:paraId="4A1E8C69" w14:textId="77777777" w:rsidR="00D13EEE" w:rsidRPr="00040A05" w:rsidRDefault="00D13EEE" w:rsidP="00A06637">
            <w:pPr>
              <w:pStyle w:val="TableParagraph"/>
              <w:spacing w:line="208" w:lineRule="auto"/>
              <w:ind w:left="214" w:right="317"/>
              <w:jc w:val="both"/>
              <w:rPr>
                <w:rFonts w:ascii="Montserrat" w:hAnsi="Montserrat"/>
                <w:sz w:val="18"/>
                <w:szCs w:val="18"/>
                <w:lang w:val="es-MX"/>
              </w:rPr>
            </w:pPr>
          </w:p>
        </w:tc>
        <w:tc>
          <w:tcPr>
            <w:tcW w:w="1707" w:type="pct"/>
            <w:hideMark/>
          </w:tcPr>
          <w:p w14:paraId="6507EDDB" w14:textId="767B3602" w:rsidR="00D13EEE" w:rsidRPr="006D10D2" w:rsidRDefault="00D13EEE" w:rsidP="006D10D2">
            <w:pPr>
              <w:pStyle w:val="TableParagraph"/>
              <w:ind w:right="176"/>
              <w:jc w:val="both"/>
              <w:rPr>
                <w:rFonts w:ascii="Montserrat" w:hAnsi="Montserrat"/>
                <w:b/>
                <w:sz w:val="18"/>
                <w:szCs w:val="18"/>
                <w:lang w:val="es-MX"/>
              </w:rPr>
            </w:pPr>
            <w:r w:rsidRPr="00040A05">
              <w:rPr>
                <w:rFonts w:ascii="Montserrat" w:eastAsia="Times New Roman" w:hAnsi="Montserrat" w:cs="Times New Roman"/>
                <w:sz w:val="18"/>
                <w:szCs w:val="18"/>
                <w:lang w:val="es-MX"/>
              </w:rPr>
              <w:t>Artículo 113, fracción I de la LFTAIP y Lineamientos Trigésimo Octavo, fracción I de los Lineamientos Generales en materia de Clasificación y Desclasificación de la Información, así como para la elaboración de Versiones Públ</w:t>
            </w:r>
            <w:r w:rsidR="00E70711" w:rsidRPr="00040A05">
              <w:rPr>
                <w:rFonts w:ascii="Montserrat" w:eastAsia="Times New Roman" w:hAnsi="Montserrat" w:cs="Times New Roman"/>
                <w:sz w:val="18"/>
                <w:szCs w:val="18"/>
                <w:lang w:val="es-MX"/>
              </w:rPr>
              <w:t>icas</w:t>
            </w:r>
          </w:p>
        </w:tc>
      </w:tr>
      <w:tr w:rsidR="004F0ACE" w:rsidRPr="00040A05" w14:paraId="71FD2BDE" w14:textId="77777777" w:rsidTr="006D10D2">
        <w:trPr>
          <w:trHeight w:val="232"/>
        </w:trPr>
        <w:tc>
          <w:tcPr>
            <w:tcW w:w="657" w:type="pct"/>
          </w:tcPr>
          <w:p w14:paraId="460D2346" w14:textId="77777777" w:rsidR="00D13EEE" w:rsidRPr="00040A05" w:rsidRDefault="008B4ED3" w:rsidP="005D039F">
            <w:pPr>
              <w:jc w:val="both"/>
              <w:rPr>
                <w:rFonts w:ascii="Montserrat" w:hAnsi="Montserrat"/>
                <w:sz w:val="18"/>
                <w:szCs w:val="18"/>
              </w:rPr>
            </w:pPr>
            <w:r w:rsidRPr="00040A05">
              <w:rPr>
                <w:rFonts w:ascii="Montserrat" w:hAnsi="Montserrat"/>
                <w:sz w:val="18"/>
                <w:szCs w:val="18"/>
              </w:rPr>
              <w:t>Credencial para votar</w:t>
            </w:r>
          </w:p>
        </w:tc>
        <w:tc>
          <w:tcPr>
            <w:tcW w:w="2637" w:type="pct"/>
          </w:tcPr>
          <w:p w14:paraId="010F0A60" w14:textId="77777777" w:rsidR="00D13EEE" w:rsidRPr="00040A05" w:rsidRDefault="00D13EEE" w:rsidP="00A06637">
            <w:pPr>
              <w:pStyle w:val="TableParagraph"/>
              <w:spacing w:line="208" w:lineRule="auto"/>
              <w:ind w:left="61" w:right="93" w:hanging="2"/>
              <w:jc w:val="both"/>
              <w:rPr>
                <w:rFonts w:ascii="Montserrat" w:hAnsi="Montserrat"/>
                <w:sz w:val="18"/>
                <w:szCs w:val="18"/>
                <w:lang w:val="es-MX"/>
              </w:rPr>
            </w:pPr>
            <w:r w:rsidRPr="00040A05">
              <w:rPr>
                <w:rFonts w:ascii="Montserrat" w:hAnsi="Montserrat"/>
                <w:sz w:val="18"/>
                <w:szCs w:val="18"/>
              </w:rPr>
              <w:t>Contiene información que en su conjunto configura el concepto de dato personal, al estar referida a persona físicas identificadas, entre otra, nombre, domicilio, sexo, edad y año de registro, firma autógrafa, huella digital, fotografía del elector, sección, clave de los registros y clave única de registro nacional de población, por lo que son datos personales que deben ser protegidos</w:t>
            </w:r>
          </w:p>
        </w:tc>
        <w:tc>
          <w:tcPr>
            <w:tcW w:w="1707" w:type="pct"/>
          </w:tcPr>
          <w:p w14:paraId="390DC577" w14:textId="03A3ECC3" w:rsidR="00D13EEE" w:rsidRPr="00040A05" w:rsidRDefault="00D13EEE" w:rsidP="00A06637">
            <w:pPr>
              <w:pStyle w:val="TableParagraph"/>
              <w:ind w:right="176"/>
              <w:jc w:val="both"/>
              <w:rPr>
                <w:rFonts w:ascii="Montserrat" w:hAnsi="Montserrat"/>
                <w:b/>
                <w:sz w:val="18"/>
                <w:szCs w:val="18"/>
                <w:lang w:val="es-MX"/>
              </w:rPr>
            </w:pPr>
            <w:r w:rsidRPr="00040A05">
              <w:rPr>
                <w:rFonts w:ascii="Montserrat" w:eastAsia="Times New Roman" w:hAnsi="Montserrat" w:cs="Times New Roman"/>
                <w:sz w:val="18"/>
                <w:szCs w:val="18"/>
                <w:lang w:val="es-MX"/>
              </w:rPr>
              <w:t>Artículo 113, fracción I de la LFTAIP y Lineamientos Trigésimo Octavo, fracción I de los Lineamientos Generales en materia de Clasificación y Desclasificación de la Información, así como para la el</w:t>
            </w:r>
            <w:r w:rsidR="00E70711" w:rsidRPr="00040A05">
              <w:rPr>
                <w:rFonts w:ascii="Montserrat" w:eastAsia="Times New Roman" w:hAnsi="Montserrat" w:cs="Times New Roman"/>
                <w:sz w:val="18"/>
                <w:szCs w:val="18"/>
                <w:lang w:val="es-MX"/>
              </w:rPr>
              <w:t>aboración de Versiones Públicas</w:t>
            </w:r>
          </w:p>
          <w:p w14:paraId="605D2FBC" w14:textId="77777777" w:rsidR="00D13EEE" w:rsidRPr="00040A05" w:rsidRDefault="00D13EEE" w:rsidP="00A06637">
            <w:pPr>
              <w:pStyle w:val="TableParagraph"/>
              <w:spacing w:line="208" w:lineRule="auto"/>
              <w:ind w:left="136" w:right="93" w:hanging="2"/>
              <w:jc w:val="both"/>
              <w:rPr>
                <w:rFonts w:ascii="Montserrat" w:hAnsi="Montserrat"/>
                <w:sz w:val="18"/>
                <w:szCs w:val="18"/>
                <w:lang w:val="es-MX"/>
              </w:rPr>
            </w:pPr>
          </w:p>
        </w:tc>
      </w:tr>
      <w:tr w:rsidR="004F0ACE" w:rsidRPr="00040A05" w14:paraId="17699348" w14:textId="77777777" w:rsidTr="006D10D2">
        <w:trPr>
          <w:trHeight w:val="1154"/>
        </w:trPr>
        <w:tc>
          <w:tcPr>
            <w:tcW w:w="657" w:type="pct"/>
          </w:tcPr>
          <w:p w14:paraId="1888C50F" w14:textId="77777777" w:rsidR="00D13EEE" w:rsidRPr="00040A05" w:rsidRDefault="00D13EEE" w:rsidP="005D039F">
            <w:pPr>
              <w:jc w:val="both"/>
              <w:rPr>
                <w:rFonts w:ascii="Montserrat" w:hAnsi="Montserrat"/>
                <w:sz w:val="18"/>
                <w:szCs w:val="18"/>
              </w:rPr>
            </w:pPr>
            <w:r w:rsidRPr="00040A05">
              <w:rPr>
                <w:rFonts w:ascii="Montserrat" w:hAnsi="Montserrat"/>
                <w:sz w:val="18"/>
                <w:szCs w:val="18"/>
              </w:rPr>
              <w:lastRenderedPageBreak/>
              <w:t>Correo electrónico</w:t>
            </w:r>
          </w:p>
          <w:p w14:paraId="51FC8905" w14:textId="77777777" w:rsidR="00D13EEE" w:rsidRPr="00040A05" w:rsidRDefault="00D13EEE" w:rsidP="005D039F">
            <w:pPr>
              <w:jc w:val="both"/>
              <w:rPr>
                <w:rFonts w:ascii="Montserrat" w:hAnsi="Montserrat"/>
                <w:sz w:val="18"/>
                <w:szCs w:val="18"/>
              </w:rPr>
            </w:pPr>
          </w:p>
        </w:tc>
        <w:tc>
          <w:tcPr>
            <w:tcW w:w="2637" w:type="pct"/>
          </w:tcPr>
          <w:p w14:paraId="602163F9" w14:textId="77777777" w:rsidR="00D13EEE" w:rsidRPr="00040A05" w:rsidRDefault="00D13EEE" w:rsidP="000606B5">
            <w:pPr>
              <w:pStyle w:val="TableParagraph"/>
              <w:spacing w:line="208" w:lineRule="auto"/>
              <w:ind w:left="59" w:right="93"/>
              <w:jc w:val="both"/>
              <w:rPr>
                <w:rFonts w:ascii="Montserrat" w:hAnsi="Montserrat"/>
                <w:sz w:val="18"/>
                <w:szCs w:val="18"/>
                <w:lang w:val="es-MX"/>
              </w:rPr>
            </w:pPr>
            <w:r w:rsidRPr="00040A05">
              <w:rPr>
                <w:rFonts w:ascii="Montserrat" w:hAnsi="Montserrat"/>
                <w:sz w:val="18"/>
                <w:szCs w:val="18"/>
              </w:rPr>
              <w:t>Dirección electrónica de la cuenta de correo electrónico que utilizan habitualmente los particulares en sus comunicaciones privadas, que pueden contener en su integración de forma voluntaria o involuntaria información acerca de su titular , como son nombre y apellidos, fecha de nacimiento, país de residencia (en razón el domino utilizado) o si esta se integra de una denominación  abstracta o de una combinación alfanumérica, y se utiliza vinculada con una contraseña para acceso a servicios, bancarios, financieros, seguridad social o redes sociales, debe considerarse como dato personal y protegerse</w:t>
            </w:r>
          </w:p>
        </w:tc>
        <w:tc>
          <w:tcPr>
            <w:tcW w:w="1707" w:type="pct"/>
          </w:tcPr>
          <w:p w14:paraId="7C053B85" w14:textId="10B179B0" w:rsidR="00D13EEE" w:rsidRPr="00040A05" w:rsidRDefault="00D13EEE" w:rsidP="00A06637">
            <w:pPr>
              <w:pStyle w:val="TableParagraph"/>
              <w:ind w:right="176"/>
              <w:jc w:val="both"/>
              <w:rPr>
                <w:rFonts w:ascii="Montserrat" w:hAnsi="Montserrat"/>
                <w:b/>
                <w:sz w:val="18"/>
                <w:szCs w:val="18"/>
                <w:lang w:val="es-MX"/>
              </w:rPr>
            </w:pPr>
            <w:r w:rsidRPr="00040A05">
              <w:rPr>
                <w:rFonts w:ascii="Montserrat" w:eastAsia="Times New Roman" w:hAnsi="Montserrat" w:cs="Times New Roman"/>
                <w:sz w:val="18"/>
                <w:szCs w:val="18"/>
                <w:lang w:val="es-MX"/>
              </w:rPr>
              <w:t>Artículo 113, fracción I de la LFTAIP y Lineamientos Trigésimo Octavo, fracción I de los Lineamientos Generales en materia de Clasificación y Desclasificación de la Información, así como para la el</w:t>
            </w:r>
            <w:r w:rsidR="00E70711" w:rsidRPr="00040A05">
              <w:rPr>
                <w:rFonts w:ascii="Montserrat" w:eastAsia="Times New Roman" w:hAnsi="Montserrat" w:cs="Times New Roman"/>
                <w:sz w:val="18"/>
                <w:szCs w:val="18"/>
                <w:lang w:val="es-MX"/>
              </w:rPr>
              <w:t>aboración de Versiones Públicas</w:t>
            </w:r>
          </w:p>
          <w:p w14:paraId="6FC94504" w14:textId="77777777" w:rsidR="00D13EEE" w:rsidRPr="00040A05" w:rsidRDefault="00D13EEE" w:rsidP="00E70711">
            <w:pPr>
              <w:pStyle w:val="TableParagraph"/>
              <w:spacing w:line="208" w:lineRule="auto"/>
              <w:ind w:right="93"/>
              <w:jc w:val="both"/>
              <w:rPr>
                <w:rFonts w:ascii="Montserrat" w:hAnsi="Montserrat"/>
                <w:sz w:val="18"/>
                <w:szCs w:val="18"/>
                <w:lang w:val="es-MX"/>
              </w:rPr>
            </w:pPr>
          </w:p>
        </w:tc>
      </w:tr>
      <w:tr w:rsidR="004F0ACE" w:rsidRPr="00040A05" w14:paraId="0E77AF43" w14:textId="77777777" w:rsidTr="006D10D2">
        <w:trPr>
          <w:trHeight w:val="1978"/>
        </w:trPr>
        <w:tc>
          <w:tcPr>
            <w:tcW w:w="657" w:type="pct"/>
          </w:tcPr>
          <w:p w14:paraId="4843E921" w14:textId="77777777" w:rsidR="00D13EEE" w:rsidRPr="00040A05" w:rsidRDefault="00D13EEE" w:rsidP="005D039F">
            <w:pPr>
              <w:jc w:val="both"/>
              <w:rPr>
                <w:rFonts w:ascii="Montserrat" w:hAnsi="Montserrat"/>
                <w:sz w:val="18"/>
                <w:szCs w:val="18"/>
              </w:rPr>
            </w:pPr>
            <w:r w:rsidRPr="00040A05">
              <w:rPr>
                <w:rFonts w:ascii="Montserrat" w:hAnsi="Montserrat"/>
                <w:sz w:val="18"/>
                <w:szCs w:val="18"/>
              </w:rPr>
              <w:t>Huella dactilar</w:t>
            </w:r>
          </w:p>
          <w:p w14:paraId="705364C3" w14:textId="77777777" w:rsidR="00D13EEE" w:rsidRPr="00040A05" w:rsidRDefault="00D13EEE" w:rsidP="005D039F">
            <w:pPr>
              <w:jc w:val="both"/>
              <w:rPr>
                <w:rFonts w:ascii="Montserrat" w:hAnsi="Montserrat"/>
                <w:sz w:val="18"/>
                <w:szCs w:val="18"/>
              </w:rPr>
            </w:pPr>
          </w:p>
        </w:tc>
        <w:tc>
          <w:tcPr>
            <w:tcW w:w="2637" w:type="pct"/>
          </w:tcPr>
          <w:p w14:paraId="4A4D7B82" w14:textId="77777777" w:rsidR="00D13EEE" w:rsidRPr="00040A05" w:rsidRDefault="00D13EEE" w:rsidP="00A06637">
            <w:pPr>
              <w:pStyle w:val="TableParagraph"/>
              <w:spacing w:line="208" w:lineRule="auto"/>
              <w:ind w:left="61" w:right="93" w:hanging="2"/>
              <w:jc w:val="both"/>
              <w:rPr>
                <w:rFonts w:ascii="Montserrat" w:hAnsi="Montserrat"/>
                <w:sz w:val="18"/>
                <w:szCs w:val="18"/>
                <w:lang w:val="es-MX"/>
              </w:rPr>
            </w:pPr>
            <w:r w:rsidRPr="00040A05">
              <w:rPr>
                <w:rFonts w:ascii="Montserrat" w:hAnsi="Montserrat"/>
                <w:sz w:val="18"/>
                <w:szCs w:val="18"/>
              </w:rPr>
              <w:t>Dato biométrico, se trata de un dato personal obtenido a partir de un tratamiento técnico especifico, relativo en el caso concreto a las características físicas o fisiológicas de una persona física que permite confirmar su identificación única, por lo cual debe considerarse como dato personal y protegerse</w:t>
            </w:r>
          </w:p>
        </w:tc>
        <w:tc>
          <w:tcPr>
            <w:tcW w:w="1707" w:type="pct"/>
          </w:tcPr>
          <w:p w14:paraId="19880F02" w14:textId="50A7AC79" w:rsidR="00D13EEE" w:rsidRPr="00040A05" w:rsidRDefault="00D13EEE" w:rsidP="00A06637">
            <w:pPr>
              <w:pStyle w:val="TableParagraph"/>
              <w:ind w:right="176"/>
              <w:jc w:val="both"/>
              <w:rPr>
                <w:rFonts w:ascii="Montserrat" w:hAnsi="Montserrat"/>
                <w:b/>
                <w:sz w:val="18"/>
                <w:szCs w:val="18"/>
                <w:lang w:val="es-MX"/>
              </w:rPr>
            </w:pPr>
            <w:r w:rsidRPr="00040A05">
              <w:rPr>
                <w:rFonts w:ascii="Montserrat" w:eastAsia="Times New Roman" w:hAnsi="Montserrat" w:cs="Times New Roman"/>
                <w:sz w:val="18"/>
                <w:szCs w:val="18"/>
                <w:lang w:val="es-MX"/>
              </w:rPr>
              <w:t>Artículo 113, fracción I de la LFTAIP y Lineamientos Trigésimo Octavo, fracción I de los Lineamientos Generales en materia de Clasificación y Desclasificación de la Información, así como para la elaboración de Versiones</w:t>
            </w:r>
            <w:r w:rsidR="00E70711" w:rsidRPr="00040A05">
              <w:rPr>
                <w:rFonts w:ascii="Montserrat" w:eastAsia="Times New Roman" w:hAnsi="Montserrat" w:cs="Times New Roman"/>
                <w:sz w:val="18"/>
                <w:szCs w:val="18"/>
                <w:lang w:val="es-MX"/>
              </w:rPr>
              <w:t xml:space="preserve"> Públicas</w:t>
            </w:r>
          </w:p>
          <w:p w14:paraId="13B47EF8" w14:textId="77777777" w:rsidR="00D13EEE" w:rsidRPr="00040A05" w:rsidRDefault="00D13EEE" w:rsidP="00A06637">
            <w:pPr>
              <w:pStyle w:val="TableParagraph"/>
              <w:spacing w:line="208" w:lineRule="auto"/>
              <w:ind w:left="136" w:right="93" w:hanging="2"/>
              <w:jc w:val="both"/>
              <w:rPr>
                <w:rFonts w:ascii="Montserrat" w:hAnsi="Montserrat"/>
                <w:sz w:val="18"/>
                <w:szCs w:val="18"/>
                <w:lang w:val="es-MX"/>
              </w:rPr>
            </w:pPr>
          </w:p>
        </w:tc>
      </w:tr>
      <w:tr w:rsidR="004F0ACE" w:rsidRPr="00040A05" w14:paraId="1DE7B99A" w14:textId="77777777" w:rsidTr="006D10D2">
        <w:trPr>
          <w:trHeight w:val="1922"/>
        </w:trPr>
        <w:tc>
          <w:tcPr>
            <w:tcW w:w="657" w:type="pct"/>
          </w:tcPr>
          <w:p w14:paraId="208B558A" w14:textId="77777777" w:rsidR="00D13EEE" w:rsidRPr="00040A05" w:rsidRDefault="00D13EEE" w:rsidP="005D039F">
            <w:pPr>
              <w:jc w:val="both"/>
              <w:rPr>
                <w:rFonts w:ascii="Montserrat" w:hAnsi="Montserrat"/>
                <w:sz w:val="18"/>
                <w:szCs w:val="18"/>
              </w:rPr>
            </w:pPr>
            <w:r w:rsidRPr="00040A05">
              <w:rPr>
                <w:rFonts w:ascii="Montserrat" w:hAnsi="Montserrat"/>
                <w:sz w:val="18"/>
                <w:szCs w:val="18"/>
              </w:rPr>
              <w:t>Código QR</w:t>
            </w:r>
          </w:p>
          <w:p w14:paraId="1C5D4B74" w14:textId="77777777" w:rsidR="00D13EEE" w:rsidRPr="00040A05" w:rsidRDefault="00D13EEE" w:rsidP="005D039F">
            <w:pPr>
              <w:jc w:val="both"/>
              <w:rPr>
                <w:rFonts w:ascii="Montserrat" w:hAnsi="Montserrat"/>
                <w:sz w:val="18"/>
                <w:szCs w:val="18"/>
              </w:rPr>
            </w:pPr>
          </w:p>
        </w:tc>
        <w:tc>
          <w:tcPr>
            <w:tcW w:w="2637" w:type="pct"/>
          </w:tcPr>
          <w:p w14:paraId="42245D15" w14:textId="77777777" w:rsidR="00D13EEE" w:rsidRPr="00040A05" w:rsidRDefault="00D13EEE" w:rsidP="00A06637">
            <w:pPr>
              <w:pStyle w:val="TableParagraph"/>
              <w:spacing w:line="208" w:lineRule="auto"/>
              <w:ind w:left="61" w:right="93" w:hanging="2"/>
              <w:jc w:val="both"/>
              <w:rPr>
                <w:rFonts w:ascii="Montserrat" w:hAnsi="Montserrat"/>
                <w:sz w:val="18"/>
                <w:szCs w:val="18"/>
                <w:lang w:val="es-MX"/>
              </w:rPr>
            </w:pPr>
            <w:r w:rsidRPr="00040A05">
              <w:rPr>
                <w:rFonts w:ascii="Montserrat" w:hAnsi="Montserrat"/>
                <w:sz w:val="18"/>
                <w:szCs w:val="18"/>
              </w:rPr>
              <w:t xml:space="preserve">Los códigos QR almacenan información y están adaptados a los dispositivos electrónicos como </w:t>
            </w:r>
            <w:proofErr w:type="spellStart"/>
            <w:r w:rsidRPr="00040A05">
              <w:rPr>
                <w:rFonts w:ascii="Montserrat" w:hAnsi="Montserrat"/>
                <w:sz w:val="18"/>
                <w:szCs w:val="18"/>
              </w:rPr>
              <w:t>Smartphones</w:t>
            </w:r>
            <w:proofErr w:type="spellEnd"/>
            <w:r w:rsidRPr="00040A05">
              <w:rPr>
                <w:rFonts w:ascii="Montserrat" w:hAnsi="Montserrat"/>
                <w:sz w:val="18"/>
                <w:szCs w:val="18"/>
              </w:rPr>
              <w:t xml:space="preserve"> o tabletas, permitiendo descifrar el código y trasladarlo directamente a un enlace o archivo, decodificando la información encriptada, por lo que podrían dar acceso a la información relativa a una persona física o moral que únicamente incumbe a su titular o personas autorizadas para el acceso o consulta de la misma, por lo que resulta procedente su clasificación</w:t>
            </w:r>
          </w:p>
        </w:tc>
        <w:tc>
          <w:tcPr>
            <w:tcW w:w="1707" w:type="pct"/>
          </w:tcPr>
          <w:p w14:paraId="0813D476" w14:textId="45DD99F4" w:rsidR="00D13EEE" w:rsidRPr="00040A05" w:rsidRDefault="00D13EEE" w:rsidP="00A06637">
            <w:pPr>
              <w:pStyle w:val="TableParagraph"/>
              <w:ind w:right="176"/>
              <w:jc w:val="both"/>
              <w:rPr>
                <w:rFonts w:ascii="Montserrat" w:hAnsi="Montserrat"/>
                <w:b/>
                <w:sz w:val="18"/>
                <w:szCs w:val="18"/>
                <w:lang w:val="es-MX"/>
              </w:rPr>
            </w:pPr>
            <w:r w:rsidRPr="00040A05">
              <w:rPr>
                <w:rFonts w:ascii="Montserrat" w:eastAsia="Times New Roman" w:hAnsi="Montserrat" w:cs="Times New Roman"/>
                <w:sz w:val="18"/>
                <w:szCs w:val="18"/>
                <w:lang w:val="es-MX"/>
              </w:rPr>
              <w:t>Artículo 113, fracción I de la LFTAIP y Lineamientos Trigésimo Octavo, fracción I de los Lineamientos Generales en materia de Clasificación y Desclasificación de la Información, así como para la el</w:t>
            </w:r>
            <w:r w:rsidR="00E70711" w:rsidRPr="00040A05">
              <w:rPr>
                <w:rFonts w:ascii="Montserrat" w:eastAsia="Times New Roman" w:hAnsi="Montserrat" w:cs="Times New Roman"/>
                <w:sz w:val="18"/>
                <w:szCs w:val="18"/>
                <w:lang w:val="es-MX"/>
              </w:rPr>
              <w:t>aboración de Versiones Públicas</w:t>
            </w:r>
          </w:p>
          <w:p w14:paraId="7BCA6092" w14:textId="77777777" w:rsidR="00D13EEE" w:rsidRPr="00040A05" w:rsidRDefault="00D13EEE" w:rsidP="00A06637">
            <w:pPr>
              <w:pStyle w:val="TableParagraph"/>
              <w:spacing w:line="208" w:lineRule="auto"/>
              <w:ind w:left="136" w:right="93" w:hanging="2"/>
              <w:jc w:val="both"/>
              <w:rPr>
                <w:rFonts w:ascii="Montserrat" w:hAnsi="Montserrat"/>
                <w:sz w:val="18"/>
                <w:szCs w:val="18"/>
                <w:lang w:val="es-MX"/>
              </w:rPr>
            </w:pPr>
          </w:p>
        </w:tc>
      </w:tr>
      <w:tr w:rsidR="004F0ACE" w:rsidRPr="00040A05" w14:paraId="6FCEFA73" w14:textId="77777777" w:rsidTr="006D10D2">
        <w:trPr>
          <w:trHeight w:val="1154"/>
        </w:trPr>
        <w:tc>
          <w:tcPr>
            <w:tcW w:w="657" w:type="pct"/>
          </w:tcPr>
          <w:p w14:paraId="5DC80676" w14:textId="43B0632F" w:rsidR="00D13EEE" w:rsidRPr="00040A05" w:rsidRDefault="00D13EEE" w:rsidP="00961642">
            <w:pPr>
              <w:jc w:val="both"/>
              <w:rPr>
                <w:rFonts w:ascii="Montserrat" w:hAnsi="Montserrat"/>
                <w:sz w:val="18"/>
                <w:szCs w:val="18"/>
              </w:rPr>
            </w:pPr>
            <w:r w:rsidRPr="00040A05">
              <w:rPr>
                <w:rFonts w:ascii="Montserrat" w:hAnsi="Montserrat"/>
                <w:sz w:val="18"/>
                <w:szCs w:val="18"/>
              </w:rPr>
              <w:t xml:space="preserve">Registro Federal de Contribuyentes </w:t>
            </w:r>
            <w:r w:rsidR="00961642">
              <w:rPr>
                <w:rFonts w:ascii="Montserrat" w:hAnsi="Montserrat"/>
                <w:sz w:val="18"/>
                <w:szCs w:val="18"/>
              </w:rPr>
              <w:t>(R</w:t>
            </w:r>
            <w:r w:rsidRPr="00040A05">
              <w:rPr>
                <w:rFonts w:ascii="Montserrat" w:hAnsi="Montserrat"/>
                <w:sz w:val="18"/>
                <w:szCs w:val="18"/>
              </w:rPr>
              <w:t>FC)</w:t>
            </w:r>
          </w:p>
        </w:tc>
        <w:tc>
          <w:tcPr>
            <w:tcW w:w="2637" w:type="pct"/>
          </w:tcPr>
          <w:p w14:paraId="5DACBB93" w14:textId="54A5B002" w:rsidR="00D13EEE" w:rsidRPr="00040A05" w:rsidRDefault="00D13EEE" w:rsidP="00A06637">
            <w:pPr>
              <w:jc w:val="both"/>
              <w:rPr>
                <w:rFonts w:ascii="Montserrat" w:hAnsi="Montserrat"/>
                <w:sz w:val="18"/>
                <w:szCs w:val="18"/>
              </w:rPr>
            </w:pPr>
            <w:r w:rsidRPr="00040A05">
              <w:rPr>
                <w:rFonts w:ascii="Montserrat" w:hAnsi="Montserrat"/>
                <w:sz w:val="18"/>
                <w:szCs w:val="18"/>
              </w:rPr>
              <w:t xml:space="preserve">Clave alfanumérica de cuyos datos que la </w:t>
            </w:r>
            <w:r w:rsidR="00961642" w:rsidRPr="00040A05">
              <w:rPr>
                <w:rFonts w:ascii="Montserrat" w:hAnsi="Montserrat"/>
                <w:sz w:val="18"/>
                <w:szCs w:val="18"/>
              </w:rPr>
              <w:t>integran es</w:t>
            </w:r>
            <w:r w:rsidRPr="00040A05">
              <w:rPr>
                <w:rFonts w:ascii="Montserrat" w:hAnsi="Montserrat"/>
                <w:sz w:val="18"/>
                <w:szCs w:val="18"/>
              </w:rPr>
              <w:t xml:space="preserve"> posible identificar del titular de la misma, fecha de nacimiento y la edad de la persona, siendo la homoclave que la integra única e irrepetible, por lo que es un dato pe</w:t>
            </w:r>
            <w:r w:rsidR="00E70711" w:rsidRPr="00040A05">
              <w:rPr>
                <w:rFonts w:ascii="Montserrat" w:hAnsi="Montserrat"/>
                <w:sz w:val="18"/>
                <w:szCs w:val="18"/>
              </w:rPr>
              <w:t>rsonal de carácter confidencial</w:t>
            </w:r>
          </w:p>
          <w:p w14:paraId="46A4E705" w14:textId="77777777" w:rsidR="00D13EEE" w:rsidRPr="00040A05" w:rsidRDefault="00D13EEE" w:rsidP="00A06637">
            <w:pPr>
              <w:pStyle w:val="TableParagraph"/>
              <w:spacing w:line="208" w:lineRule="auto"/>
              <w:ind w:left="61" w:right="93" w:hanging="2"/>
              <w:jc w:val="both"/>
              <w:rPr>
                <w:rFonts w:ascii="Montserrat" w:hAnsi="Montserrat"/>
                <w:sz w:val="18"/>
                <w:szCs w:val="18"/>
                <w:lang w:val="es-MX"/>
              </w:rPr>
            </w:pPr>
          </w:p>
        </w:tc>
        <w:tc>
          <w:tcPr>
            <w:tcW w:w="1707" w:type="pct"/>
          </w:tcPr>
          <w:p w14:paraId="3F3F84E1" w14:textId="73B5A6E6" w:rsidR="00D13EEE" w:rsidRPr="00040A05" w:rsidRDefault="00D13EEE" w:rsidP="00A06637">
            <w:pPr>
              <w:pStyle w:val="TableParagraph"/>
              <w:ind w:right="176"/>
              <w:jc w:val="both"/>
              <w:rPr>
                <w:rFonts w:ascii="Montserrat" w:hAnsi="Montserrat"/>
                <w:b/>
                <w:sz w:val="18"/>
                <w:szCs w:val="18"/>
                <w:lang w:val="es-MX"/>
              </w:rPr>
            </w:pPr>
            <w:r w:rsidRPr="00040A05">
              <w:rPr>
                <w:rFonts w:ascii="Montserrat" w:eastAsia="Times New Roman" w:hAnsi="Montserrat" w:cs="Times New Roman"/>
                <w:sz w:val="18"/>
                <w:szCs w:val="18"/>
                <w:lang w:val="es-MX"/>
              </w:rPr>
              <w:t>Artículo 113, fracción I de la LFTAIP y Lineamientos Trigésimo Octavo, fracción I de los Lineamientos Generales en materia de Clasificación y Desclasificación de la Información, así como para la el</w:t>
            </w:r>
            <w:r w:rsidR="00E70711" w:rsidRPr="00040A05">
              <w:rPr>
                <w:rFonts w:ascii="Montserrat" w:eastAsia="Times New Roman" w:hAnsi="Montserrat" w:cs="Times New Roman"/>
                <w:sz w:val="18"/>
                <w:szCs w:val="18"/>
                <w:lang w:val="es-MX"/>
              </w:rPr>
              <w:t>aboración de Versiones Públicas</w:t>
            </w:r>
          </w:p>
          <w:p w14:paraId="02D99252" w14:textId="77777777" w:rsidR="00D13EEE" w:rsidRPr="00040A05" w:rsidRDefault="00D13EEE" w:rsidP="00E70711">
            <w:pPr>
              <w:pStyle w:val="TableParagraph"/>
              <w:spacing w:line="208" w:lineRule="auto"/>
              <w:ind w:right="93"/>
              <w:jc w:val="both"/>
              <w:rPr>
                <w:rFonts w:ascii="Montserrat" w:hAnsi="Montserrat"/>
                <w:sz w:val="18"/>
                <w:szCs w:val="18"/>
                <w:lang w:val="es-MX"/>
              </w:rPr>
            </w:pPr>
          </w:p>
        </w:tc>
      </w:tr>
      <w:tr w:rsidR="004F0ACE" w:rsidRPr="00040A05" w14:paraId="02983A0A" w14:textId="77777777" w:rsidTr="006D10D2">
        <w:trPr>
          <w:trHeight w:val="1154"/>
        </w:trPr>
        <w:tc>
          <w:tcPr>
            <w:tcW w:w="657" w:type="pct"/>
          </w:tcPr>
          <w:p w14:paraId="726B037D" w14:textId="5DA65CD4" w:rsidR="00D13EEE" w:rsidRPr="00040A05" w:rsidRDefault="00D13EEE" w:rsidP="005D039F">
            <w:pPr>
              <w:jc w:val="both"/>
              <w:rPr>
                <w:rFonts w:ascii="Montserrat" w:hAnsi="Montserrat"/>
                <w:sz w:val="18"/>
                <w:szCs w:val="18"/>
              </w:rPr>
            </w:pPr>
            <w:r w:rsidRPr="00040A05">
              <w:rPr>
                <w:rFonts w:ascii="Montserrat" w:hAnsi="Montserrat"/>
                <w:sz w:val="18"/>
                <w:szCs w:val="18"/>
              </w:rPr>
              <w:t>Clave Única de Reg</w:t>
            </w:r>
            <w:r w:rsidR="00E70711" w:rsidRPr="00040A05">
              <w:rPr>
                <w:rFonts w:ascii="Montserrat" w:hAnsi="Montserrat"/>
                <w:sz w:val="18"/>
                <w:szCs w:val="18"/>
              </w:rPr>
              <w:t>istro Nacional de Población (CURP)</w:t>
            </w:r>
          </w:p>
          <w:p w14:paraId="0E71D0F8" w14:textId="77777777" w:rsidR="00D13EEE" w:rsidRPr="00040A05" w:rsidRDefault="00D13EEE" w:rsidP="005D039F">
            <w:pPr>
              <w:jc w:val="both"/>
              <w:rPr>
                <w:rFonts w:ascii="Montserrat" w:hAnsi="Montserrat"/>
                <w:sz w:val="18"/>
                <w:szCs w:val="18"/>
              </w:rPr>
            </w:pPr>
          </w:p>
        </w:tc>
        <w:tc>
          <w:tcPr>
            <w:tcW w:w="2637" w:type="pct"/>
          </w:tcPr>
          <w:p w14:paraId="3F6A65A1" w14:textId="77777777" w:rsidR="00D13EEE" w:rsidRPr="00040A05" w:rsidRDefault="00D13EEE" w:rsidP="00A06637">
            <w:pPr>
              <w:pStyle w:val="TableParagraph"/>
              <w:spacing w:line="208" w:lineRule="auto"/>
              <w:ind w:left="61" w:right="93" w:hanging="2"/>
              <w:jc w:val="both"/>
              <w:rPr>
                <w:rFonts w:ascii="Montserrat" w:hAnsi="Montserrat"/>
                <w:sz w:val="18"/>
                <w:szCs w:val="18"/>
                <w:lang w:val="es-MX"/>
              </w:rPr>
            </w:pPr>
            <w:r w:rsidRPr="00040A05">
              <w:rPr>
                <w:rFonts w:ascii="Montserrat" w:hAnsi="Montserrat"/>
                <w:sz w:val="18"/>
                <w:szCs w:val="18"/>
              </w:rPr>
              <w:t>Clave Única de Registro de Población se requieren datos personales como es el nombre y apellidos, fecha de nacimiento y lugar de nacimiento, asimismo, se asigna una homoclave y un dígito verificador que es individual, como se establece en el Instructivo Normativo para la Asignación de la Clave Única de Registro de Población de la Dirección General Nacional de Población e Identificación Personal de la Secretaría de Gobernación. Por lo anterior, al tratarse de una clave que distingue plenamente a la persona del resto de los habitantes, haciendo identificable al titular de los datos, se considera que la Clave Única de Registro de Población es Información confidencial</w:t>
            </w:r>
          </w:p>
        </w:tc>
        <w:tc>
          <w:tcPr>
            <w:tcW w:w="1707" w:type="pct"/>
          </w:tcPr>
          <w:p w14:paraId="6FC9996B" w14:textId="26401CE9" w:rsidR="00D13EEE" w:rsidRPr="00040A05" w:rsidRDefault="00D13EEE" w:rsidP="00A06637">
            <w:pPr>
              <w:pStyle w:val="TableParagraph"/>
              <w:ind w:right="176"/>
              <w:jc w:val="both"/>
              <w:rPr>
                <w:rFonts w:ascii="Montserrat" w:hAnsi="Montserrat"/>
                <w:b/>
                <w:sz w:val="18"/>
                <w:szCs w:val="18"/>
                <w:lang w:val="es-MX"/>
              </w:rPr>
            </w:pPr>
            <w:r w:rsidRPr="00040A05">
              <w:rPr>
                <w:rFonts w:ascii="Montserrat" w:eastAsia="Times New Roman" w:hAnsi="Montserrat" w:cs="Times New Roman"/>
                <w:sz w:val="18"/>
                <w:szCs w:val="18"/>
                <w:lang w:val="es-MX"/>
              </w:rPr>
              <w:t>Artículo 113, fracción I de la LFTAIP y Lineamientos Trigésimo Octavo, fracción I de los Lineamientos Generales en materia de Clasificación y Desclasificación de la Información, así como para la el</w:t>
            </w:r>
            <w:r w:rsidR="00E70711" w:rsidRPr="00040A05">
              <w:rPr>
                <w:rFonts w:ascii="Montserrat" w:eastAsia="Times New Roman" w:hAnsi="Montserrat" w:cs="Times New Roman"/>
                <w:sz w:val="18"/>
                <w:szCs w:val="18"/>
                <w:lang w:val="es-MX"/>
              </w:rPr>
              <w:t>aboración de Versiones Públicas</w:t>
            </w:r>
          </w:p>
          <w:p w14:paraId="240F8619" w14:textId="77777777" w:rsidR="00D13EEE" w:rsidRPr="00040A05" w:rsidRDefault="00D13EEE" w:rsidP="00A06637">
            <w:pPr>
              <w:pStyle w:val="TableParagraph"/>
              <w:spacing w:line="208" w:lineRule="auto"/>
              <w:ind w:left="136" w:right="93" w:hanging="2"/>
              <w:jc w:val="both"/>
              <w:rPr>
                <w:rFonts w:ascii="Montserrat" w:hAnsi="Montserrat"/>
                <w:sz w:val="18"/>
                <w:szCs w:val="18"/>
                <w:lang w:val="es-MX"/>
              </w:rPr>
            </w:pPr>
          </w:p>
        </w:tc>
      </w:tr>
    </w:tbl>
    <w:p w14:paraId="24F733A7" w14:textId="77777777" w:rsidR="00D13EEE" w:rsidRPr="00040A05" w:rsidRDefault="00D13EEE" w:rsidP="00D13EEE">
      <w:pPr>
        <w:pBdr>
          <w:top w:val="nil"/>
          <w:left w:val="nil"/>
          <w:bottom w:val="nil"/>
          <w:right w:val="nil"/>
          <w:between w:val="nil"/>
        </w:pBdr>
        <w:jc w:val="both"/>
        <w:rPr>
          <w:rFonts w:ascii="Montserrat" w:eastAsia="Montserrat" w:hAnsi="Montserrat" w:cs="Montserrat"/>
          <w:sz w:val="18"/>
          <w:szCs w:val="18"/>
        </w:rPr>
      </w:pPr>
    </w:p>
    <w:p w14:paraId="7615A035" w14:textId="77777777" w:rsidR="00E70711" w:rsidRPr="00040A05" w:rsidRDefault="00E70711" w:rsidP="00D13EEE">
      <w:pPr>
        <w:suppressAutoHyphens/>
        <w:jc w:val="both"/>
        <w:textDirection w:val="btLr"/>
        <w:textAlignment w:val="top"/>
        <w:outlineLvl w:val="0"/>
        <w:rPr>
          <w:rFonts w:ascii="Montserrat" w:eastAsia="Montserrat" w:hAnsi="Montserrat" w:cs="Montserrat"/>
          <w:position w:val="-1"/>
          <w:sz w:val="18"/>
          <w:szCs w:val="18"/>
          <w:lang w:eastAsia="zh-CN"/>
        </w:rPr>
      </w:pPr>
    </w:p>
    <w:p w14:paraId="3A8552FB" w14:textId="3A3A9FEA" w:rsidR="00D13EEE" w:rsidRPr="00040A05" w:rsidRDefault="00D13EEE" w:rsidP="00D13EEE">
      <w:pPr>
        <w:suppressAutoHyphens/>
        <w:jc w:val="both"/>
        <w:textDirection w:val="btLr"/>
        <w:textAlignment w:val="top"/>
        <w:outlineLvl w:val="0"/>
        <w:rPr>
          <w:rFonts w:ascii="Montserrat" w:eastAsia="Montserrat" w:hAnsi="Montserrat" w:cs="Montserrat"/>
          <w:position w:val="-1"/>
          <w:sz w:val="18"/>
          <w:szCs w:val="18"/>
          <w:lang w:eastAsia="zh-CN"/>
        </w:rPr>
      </w:pPr>
      <w:r w:rsidRPr="00040A05">
        <w:rPr>
          <w:rFonts w:ascii="Montserrat" w:eastAsia="Montserrat" w:hAnsi="Montserrat" w:cs="Montserrat"/>
          <w:position w:val="-1"/>
          <w:sz w:val="18"/>
          <w:szCs w:val="18"/>
          <w:lang w:eastAsia="zh-CN"/>
        </w:rPr>
        <w:t>En consecuencia, se emiten las siguientes resoluciones por unanimidad:</w:t>
      </w:r>
    </w:p>
    <w:p w14:paraId="27CD3257" w14:textId="77777777" w:rsidR="00D13EEE" w:rsidRPr="00040A05" w:rsidRDefault="00D13EEE" w:rsidP="00D13EEE">
      <w:pPr>
        <w:jc w:val="both"/>
        <w:textDirection w:val="btLr"/>
        <w:textAlignment w:val="baseline"/>
        <w:outlineLvl w:val="0"/>
        <w:rPr>
          <w:rFonts w:ascii="Montserrat" w:eastAsia="Times New Roman" w:hAnsi="Montserrat" w:cs="Times New Roman"/>
          <w:sz w:val="18"/>
          <w:szCs w:val="18"/>
          <w:lang w:eastAsia="es-MX"/>
        </w:rPr>
      </w:pPr>
    </w:p>
    <w:p w14:paraId="7230DA59" w14:textId="3BC38EC5" w:rsidR="00961642" w:rsidRDefault="00D13EEE" w:rsidP="00C46B93">
      <w:pPr>
        <w:suppressAutoHyphens/>
        <w:spacing w:line="1" w:lineRule="atLeast"/>
        <w:ind w:leftChars="-1" w:hangingChars="1" w:hanging="2"/>
        <w:jc w:val="both"/>
        <w:textDirection w:val="btLr"/>
        <w:textAlignment w:val="top"/>
        <w:outlineLvl w:val="0"/>
        <w:rPr>
          <w:rFonts w:ascii="Montserrat" w:eastAsia="Times New Roman" w:hAnsi="Montserrat" w:cs="Arial"/>
          <w:position w:val="-1"/>
          <w:sz w:val="18"/>
          <w:szCs w:val="18"/>
          <w:lang w:eastAsia="zh-CN"/>
        </w:rPr>
      </w:pPr>
      <w:r w:rsidRPr="00040A05">
        <w:rPr>
          <w:rFonts w:ascii="Montserrat" w:eastAsia="Montserrat" w:hAnsi="Montserrat" w:cs="Montserrat"/>
          <w:b/>
          <w:sz w:val="18"/>
          <w:szCs w:val="18"/>
        </w:rPr>
        <w:t>II.C.3.1.ORD.22.23: CONFIRMAR</w:t>
      </w:r>
      <w:r w:rsidRPr="00040A05">
        <w:rPr>
          <w:rFonts w:ascii="Montserrat" w:eastAsia="Montserrat" w:hAnsi="Montserrat" w:cs="Montserrat"/>
          <w:position w:val="-1"/>
          <w:sz w:val="18"/>
          <w:szCs w:val="18"/>
          <w:lang w:eastAsia="zh-CN"/>
        </w:rPr>
        <w:t xml:space="preserve"> </w:t>
      </w:r>
      <w:r w:rsidRPr="00040A05">
        <w:rPr>
          <w:rFonts w:ascii="Montserrat" w:eastAsia="Times New Roman" w:hAnsi="Montserrat" w:cs="Times New Roman"/>
          <w:position w:val="-1"/>
          <w:sz w:val="18"/>
          <w:szCs w:val="18"/>
          <w:lang w:eastAsia="es-MX"/>
        </w:rPr>
        <w:t xml:space="preserve">la clasificación de confidencialidad invocada por el OIC-ISSSTE respecto del domicilio, credencial para votar, correo electrónico, huella dactilar, Código QR, Registro Federal de Contribuyentes (RFC), Clave Única de Registro de Población (CURP) </w:t>
      </w:r>
      <w:r w:rsidRPr="00040A05">
        <w:rPr>
          <w:rFonts w:ascii="Montserrat" w:eastAsia="Montserrat" w:hAnsi="Montserrat" w:cs="Montserrat"/>
          <w:position w:val="-1"/>
          <w:sz w:val="18"/>
          <w:szCs w:val="18"/>
          <w:lang w:eastAsia="zh-CN"/>
        </w:rPr>
        <w:t xml:space="preserve">y, por ende, se autoriza la elaboración de la versión pública, </w:t>
      </w:r>
      <w:r w:rsidRPr="00040A05">
        <w:rPr>
          <w:rFonts w:ascii="Montserrat" w:eastAsia="Times New Roman" w:hAnsi="Montserrat" w:cs="Arial"/>
          <w:position w:val="-1"/>
          <w:sz w:val="18"/>
          <w:szCs w:val="18"/>
          <w:lang w:eastAsia="zh-CN"/>
        </w:rPr>
        <w:t xml:space="preserve">con fundamento en el artículo 113, fracción I de la Ley Federal de Transparencia y Acceso a la Información Pública. </w:t>
      </w:r>
    </w:p>
    <w:p w14:paraId="566B03FE" w14:textId="77777777" w:rsidR="00961642" w:rsidRPr="00040A05" w:rsidRDefault="00961642" w:rsidP="00D13EEE">
      <w:pPr>
        <w:suppressAutoHyphens/>
        <w:spacing w:line="1" w:lineRule="atLeast"/>
        <w:ind w:leftChars="-1" w:hangingChars="1" w:hanging="2"/>
        <w:jc w:val="both"/>
        <w:textDirection w:val="btLr"/>
        <w:textAlignment w:val="top"/>
        <w:outlineLvl w:val="0"/>
        <w:rPr>
          <w:rFonts w:ascii="Montserrat" w:eastAsia="Times New Roman" w:hAnsi="Montserrat" w:cs="Times New Roman"/>
          <w:position w:val="-1"/>
          <w:sz w:val="18"/>
          <w:szCs w:val="18"/>
          <w:lang w:eastAsia="es-MX"/>
        </w:rPr>
      </w:pPr>
    </w:p>
    <w:p w14:paraId="5180C8F9" w14:textId="6800DE97" w:rsidR="00D13EEE" w:rsidRPr="00040A05" w:rsidRDefault="00D13EEE" w:rsidP="00D13EEE">
      <w:pPr>
        <w:jc w:val="both"/>
        <w:rPr>
          <w:rFonts w:ascii="Montserrat" w:eastAsia="Times New Roman" w:hAnsi="Montserrat" w:cs="Times New Roman"/>
          <w:position w:val="-1"/>
          <w:sz w:val="18"/>
          <w:szCs w:val="18"/>
          <w:lang w:eastAsia="es-MX"/>
        </w:rPr>
      </w:pPr>
      <w:r w:rsidRPr="00040A05">
        <w:rPr>
          <w:rFonts w:ascii="Montserrat" w:eastAsia="Montserrat" w:hAnsi="Montserrat" w:cs="Montserrat"/>
          <w:b/>
          <w:sz w:val="18"/>
          <w:szCs w:val="18"/>
        </w:rPr>
        <w:t xml:space="preserve">II.C.3.2.ORD.22.23: </w:t>
      </w:r>
      <w:r w:rsidRPr="00040A05">
        <w:rPr>
          <w:rFonts w:ascii="Montserrat" w:hAnsi="Montserrat"/>
          <w:b/>
          <w:sz w:val="18"/>
          <w:szCs w:val="18"/>
        </w:rPr>
        <w:t xml:space="preserve">REVOCAR </w:t>
      </w:r>
      <w:r w:rsidRPr="00040A05">
        <w:rPr>
          <w:rFonts w:ascii="Montserrat" w:eastAsia="Times New Roman" w:hAnsi="Montserrat" w:cs="Times New Roman"/>
          <w:position w:val="-1"/>
          <w:sz w:val="18"/>
          <w:szCs w:val="18"/>
          <w:lang w:eastAsia="es-MX"/>
        </w:rPr>
        <w:t xml:space="preserve">la clasificación de confidencialidad invocada </w:t>
      </w:r>
      <w:r w:rsidR="008D74A2" w:rsidRPr="00040A05">
        <w:rPr>
          <w:rFonts w:ascii="Montserrat" w:eastAsia="Times New Roman" w:hAnsi="Montserrat" w:cs="Times New Roman"/>
          <w:position w:val="-1"/>
          <w:sz w:val="18"/>
          <w:szCs w:val="18"/>
          <w:lang w:eastAsia="es-MX"/>
        </w:rPr>
        <w:t xml:space="preserve">por el OIC-ISSSTE respecto </w:t>
      </w:r>
      <w:r w:rsidR="005A2CA0" w:rsidRPr="00040A05">
        <w:rPr>
          <w:rFonts w:ascii="Montserrat" w:eastAsia="Times New Roman" w:hAnsi="Montserrat" w:cs="Times New Roman"/>
          <w:position w:val="-1"/>
          <w:sz w:val="18"/>
          <w:szCs w:val="18"/>
          <w:lang w:eastAsia="es-MX"/>
        </w:rPr>
        <w:t>de los datos consistentes en</w:t>
      </w:r>
      <w:r w:rsidR="008D74A2" w:rsidRPr="00040A05">
        <w:rPr>
          <w:rFonts w:ascii="Montserrat" w:eastAsia="Times New Roman" w:hAnsi="Montserrat" w:cs="Times New Roman"/>
          <w:position w:val="-1"/>
          <w:sz w:val="18"/>
          <w:szCs w:val="18"/>
          <w:lang w:eastAsia="es-MX"/>
        </w:rPr>
        <w:t xml:space="preserve"> nombre,</w:t>
      </w:r>
      <w:r w:rsidRPr="00040A05">
        <w:rPr>
          <w:rFonts w:ascii="Montserrat" w:eastAsia="Times New Roman" w:hAnsi="Montserrat" w:cs="Times New Roman"/>
          <w:position w:val="-1"/>
          <w:sz w:val="18"/>
          <w:szCs w:val="18"/>
          <w:lang w:eastAsia="es-MX"/>
        </w:rPr>
        <w:t xml:space="preserve"> firma o rúbrica</w:t>
      </w:r>
      <w:r w:rsidR="008B4ED3" w:rsidRPr="00040A05">
        <w:rPr>
          <w:rFonts w:ascii="Montserrat" w:eastAsia="Times New Roman" w:hAnsi="Montserrat" w:cs="Times New Roman"/>
          <w:position w:val="-1"/>
          <w:sz w:val="18"/>
          <w:szCs w:val="18"/>
          <w:lang w:eastAsia="es-MX"/>
        </w:rPr>
        <w:t>,</w:t>
      </w:r>
      <w:r w:rsidR="005A2CA0" w:rsidRPr="00040A05">
        <w:rPr>
          <w:rFonts w:ascii="Montserrat" w:eastAsia="Times New Roman" w:hAnsi="Montserrat" w:cs="Times New Roman"/>
          <w:position w:val="-1"/>
          <w:sz w:val="18"/>
          <w:szCs w:val="18"/>
          <w:lang w:eastAsia="es-MX"/>
        </w:rPr>
        <w:t xml:space="preserve"> toda vez que si bien son datos personales, lo cierto es que en el caso concreto se trata de información concerniente a personas servidoras públicas, específicamente, nombre de la persona servidora pública entrante, testigos, representante del OIC-ISSSTE, personal a cargo del servidor público que entrega</w:t>
      </w:r>
      <w:r w:rsidR="008D74A2" w:rsidRPr="00040A05">
        <w:rPr>
          <w:rFonts w:ascii="Montserrat" w:eastAsia="Times New Roman" w:hAnsi="Montserrat" w:cs="Times New Roman"/>
          <w:position w:val="-1"/>
          <w:sz w:val="18"/>
          <w:szCs w:val="18"/>
          <w:lang w:eastAsia="es-MX"/>
        </w:rPr>
        <w:t xml:space="preserve">, </w:t>
      </w:r>
      <w:r w:rsidR="005A2CA0" w:rsidRPr="00040A05">
        <w:rPr>
          <w:rFonts w:ascii="Montserrat" w:eastAsia="Times New Roman" w:hAnsi="Montserrat" w:cs="Times New Roman"/>
          <w:position w:val="-1"/>
          <w:sz w:val="18"/>
          <w:szCs w:val="18"/>
          <w:lang w:eastAsia="es-MX"/>
        </w:rPr>
        <w:t xml:space="preserve">por ende, es información de naturaleza pública en términos </w:t>
      </w:r>
      <w:r w:rsidR="008D74A2" w:rsidRPr="00040A05">
        <w:rPr>
          <w:rFonts w:ascii="Montserrat" w:eastAsia="Times New Roman" w:hAnsi="Montserrat" w:cs="Times New Roman"/>
          <w:position w:val="-1"/>
          <w:sz w:val="18"/>
          <w:szCs w:val="18"/>
          <w:lang w:eastAsia="es-MX"/>
        </w:rPr>
        <w:t>de los artículos 117, fracción II, de la Ley Federal de Transparencia y Acceso a la Información Pública</w:t>
      </w:r>
      <w:r w:rsidR="005A2CA0" w:rsidRPr="00040A05">
        <w:rPr>
          <w:rFonts w:ascii="Montserrat" w:eastAsia="Times New Roman" w:hAnsi="Montserrat" w:cs="Times New Roman"/>
          <w:position w:val="-1"/>
          <w:sz w:val="18"/>
          <w:szCs w:val="18"/>
          <w:lang w:eastAsia="es-MX"/>
        </w:rPr>
        <w:t>;</w:t>
      </w:r>
      <w:r w:rsidR="008D74A2" w:rsidRPr="00040A05">
        <w:rPr>
          <w:rFonts w:ascii="Montserrat" w:eastAsia="Times New Roman" w:hAnsi="Montserrat" w:cs="Times New Roman"/>
          <w:position w:val="-1"/>
          <w:sz w:val="18"/>
          <w:szCs w:val="18"/>
          <w:lang w:eastAsia="es-MX"/>
        </w:rPr>
        <w:t xml:space="preserve"> 70, fracción II, de la Ley General de Transparencia y </w:t>
      </w:r>
      <w:r w:rsidR="005A2CA0" w:rsidRPr="00040A05">
        <w:rPr>
          <w:rFonts w:ascii="Montserrat" w:eastAsia="Times New Roman" w:hAnsi="Montserrat" w:cs="Times New Roman"/>
          <w:position w:val="-1"/>
          <w:sz w:val="18"/>
          <w:szCs w:val="18"/>
          <w:lang w:eastAsia="es-MX"/>
        </w:rPr>
        <w:t xml:space="preserve">Acceso a la Información Pública y; por analogía y la idea que guarda, el criterio de interpretación reiterado e histórico con clave de control SO/006/2009 emitido por el ahora Pleno del Instituto Nacional de Transparencia, Acceso a la Información y Protección de Datos Personales. </w:t>
      </w:r>
    </w:p>
    <w:p w14:paraId="7DF3BE69" w14:textId="77777777" w:rsidR="00E70711" w:rsidRPr="00040A05" w:rsidRDefault="00E70711" w:rsidP="00D13EEE">
      <w:pPr>
        <w:jc w:val="both"/>
        <w:rPr>
          <w:rFonts w:ascii="Montserrat" w:eastAsia="Times New Roman" w:hAnsi="Montserrat" w:cs="Times New Roman"/>
          <w:position w:val="-1"/>
          <w:sz w:val="18"/>
          <w:szCs w:val="18"/>
          <w:lang w:eastAsia="es-MX"/>
        </w:rPr>
      </w:pPr>
    </w:p>
    <w:p w14:paraId="198BBAB8" w14:textId="77777777" w:rsidR="00E70711" w:rsidRPr="00040A05" w:rsidRDefault="00E70711" w:rsidP="00E70711">
      <w:pPr>
        <w:ind w:right="38"/>
        <w:jc w:val="both"/>
        <w:rPr>
          <w:rFonts w:ascii="Montserrat" w:eastAsia="Montserrat" w:hAnsi="Montserrat"/>
          <w:sz w:val="18"/>
          <w:szCs w:val="18"/>
        </w:rPr>
      </w:pPr>
      <w:r w:rsidRPr="00040A05">
        <w:rPr>
          <w:rFonts w:ascii="Montserrat" w:eastAsia="Montserrat" w:hAnsi="Montserrat"/>
          <w:sz w:val="18"/>
          <w:szCs w:val="18"/>
        </w:rPr>
        <w:t>La instrucción deberá de cumplimentarse en un plazo máximo de un día hábil, contado a partir del día hábil siguiente a aquel en que se haya notificado</w:t>
      </w:r>
    </w:p>
    <w:p w14:paraId="4C17DD0F" w14:textId="57B43193" w:rsidR="00E70711" w:rsidRPr="00040A05" w:rsidRDefault="00E70711">
      <w:pPr>
        <w:ind w:right="38"/>
        <w:jc w:val="both"/>
        <w:rPr>
          <w:rFonts w:ascii="Montserrat" w:eastAsia="Montserrat" w:hAnsi="Montserrat" w:cs="Montserrat"/>
          <w:sz w:val="18"/>
          <w:szCs w:val="18"/>
        </w:rPr>
      </w:pPr>
    </w:p>
    <w:p w14:paraId="3BEA55E6" w14:textId="77777777" w:rsidR="00A70AEB" w:rsidRPr="00040A05" w:rsidRDefault="00A34A50">
      <w:pPr>
        <w:ind w:right="38"/>
        <w:jc w:val="both"/>
        <w:rPr>
          <w:rFonts w:ascii="Montserrat" w:eastAsia="Montserrat" w:hAnsi="Montserrat" w:cs="Montserrat"/>
          <w:b/>
          <w:sz w:val="18"/>
          <w:szCs w:val="18"/>
        </w:rPr>
      </w:pPr>
      <w:r w:rsidRPr="00040A05">
        <w:rPr>
          <w:rFonts w:ascii="Montserrat" w:eastAsia="Montserrat" w:hAnsi="Montserrat" w:cs="Montserrat"/>
          <w:sz w:val="18"/>
          <w:szCs w:val="18"/>
        </w:rPr>
        <w:t xml:space="preserve"> </w:t>
      </w:r>
      <w:r w:rsidRPr="00040A05">
        <w:rPr>
          <w:rFonts w:ascii="Montserrat" w:eastAsia="Montserrat" w:hAnsi="Montserrat" w:cs="Montserrat"/>
          <w:b/>
          <w:sz w:val="18"/>
          <w:szCs w:val="18"/>
        </w:rPr>
        <w:t>C.</w:t>
      </w:r>
      <w:r w:rsidR="00D13EEE" w:rsidRPr="00040A05">
        <w:rPr>
          <w:rFonts w:ascii="Montserrat" w:eastAsia="Montserrat" w:hAnsi="Montserrat" w:cs="Montserrat"/>
          <w:b/>
          <w:sz w:val="18"/>
          <w:szCs w:val="18"/>
        </w:rPr>
        <w:t>4</w:t>
      </w:r>
      <w:r w:rsidRPr="00040A05">
        <w:rPr>
          <w:rFonts w:ascii="Montserrat" w:eastAsia="Montserrat" w:hAnsi="Montserrat" w:cs="Montserrat"/>
          <w:b/>
          <w:sz w:val="18"/>
          <w:szCs w:val="18"/>
        </w:rPr>
        <w:t xml:space="preserve"> Folio 330026523002068</w:t>
      </w:r>
    </w:p>
    <w:p w14:paraId="27EE238F" w14:textId="77777777" w:rsidR="00A70AEB" w:rsidRPr="00040A05" w:rsidRDefault="00A70AEB">
      <w:pPr>
        <w:ind w:right="38"/>
        <w:jc w:val="both"/>
        <w:rPr>
          <w:rFonts w:ascii="Montserrat" w:eastAsia="Montserrat" w:hAnsi="Montserrat" w:cs="Montserrat"/>
          <w:b/>
          <w:sz w:val="18"/>
          <w:szCs w:val="18"/>
        </w:rPr>
      </w:pPr>
    </w:p>
    <w:p w14:paraId="75D6F7F8" w14:textId="77777777" w:rsidR="00A06637" w:rsidRPr="00040A05" w:rsidRDefault="00A06637" w:rsidP="00A06637">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Un particular requirió:</w:t>
      </w:r>
    </w:p>
    <w:p w14:paraId="52F3C8D3" w14:textId="77777777" w:rsidR="00A06637" w:rsidRPr="00040A05" w:rsidRDefault="00A06637" w:rsidP="00A06637">
      <w:pPr>
        <w:ind w:right="566"/>
        <w:jc w:val="both"/>
        <w:rPr>
          <w:rFonts w:ascii="Montserrat" w:eastAsia="Montserrat" w:hAnsi="Montserrat" w:cs="Montserrat"/>
          <w:b/>
          <w:sz w:val="18"/>
          <w:szCs w:val="18"/>
        </w:rPr>
      </w:pPr>
    </w:p>
    <w:p w14:paraId="6D6C177F" w14:textId="204DF792" w:rsidR="00A06637" w:rsidRPr="00040A05" w:rsidRDefault="00525FAC" w:rsidP="00A06637">
      <w:pPr>
        <w:ind w:left="566" w:right="566"/>
        <w:jc w:val="both"/>
        <w:rPr>
          <w:rFonts w:ascii="Montserrat" w:eastAsia="Montserrat" w:hAnsi="Montserrat" w:cs="Montserrat"/>
          <w:i/>
          <w:sz w:val="18"/>
          <w:szCs w:val="18"/>
        </w:rPr>
      </w:pPr>
      <w:r w:rsidRPr="00040A05">
        <w:rPr>
          <w:rFonts w:ascii="Montserrat" w:eastAsia="Montserrat" w:hAnsi="Montserrat" w:cs="Montserrat"/>
          <w:i/>
          <w:sz w:val="18"/>
          <w:szCs w:val="18"/>
        </w:rPr>
        <w:t>“(…)</w:t>
      </w:r>
      <w:r w:rsidR="00A06637" w:rsidRPr="00040A05">
        <w:rPr>
          <w:rFonts w:ascii="Montserrat" w:eastAsia="Montserrat" w:hAnsi="Montserrat" w:cs="Montserrat"/>
          <w:i/>
          <w:sz w:val="18"/>
          <w:szCs w:val="18"/>
        </w:rPr>
        <w:t xml:space="preserve"> solicito amablemente: 1. Copia de la notificación del </w:t>
      </w:r>
      <w:proofErr w:type="spellStart"/>
      <w:r w:rsidR="00A06637" w:rsidRPr="00040A05">
        <w:rPr>
          <w:rFonts w:ascii="Montserrat" w:eastAsia="Montserrat" w:hAnsi="Montserrat" w:cs="Montserrat"/>
          <w:i/>
          <w:sz w:val="18"/>
          <w:szCs w:val="18"/>
        </w:rPr>
        <w:t>Inai</w:t>
      </w:r>
      <w:proofErr w:type="spellEnd"/>
      <w:r w:rsidR="00A06637" w:rsidRPr="00040A05">
        <w:rPr>
          <w:rFonts w:ascii="Montserrat" w:eastAsia="Montserrat" w:hAnsi="Montserrat" w:cs="Montserrat"/>
          <w:i/>
          <w:sz w:val="18"/>
          <w:szCs w:val="18"/>
        </w:rPr>
        <w:t xml:space="preserve"> al Órgano Interno de Control de Presidencia de la República de la resolución </w:t>
      </w:r>
      <w:r w:rsidR="00A06637" w:rsidRPr="00040A05">
        <w:rPr>
          <w:rFonts w:ascii="Montserrat" w:eastAsia="Montserrat" w:hAnsi="Montserrat" w:cs="Montserrat"/>
          <w:sz w:val="18"/>
          <w:szCs w:val="18"/>
        </w:rPr>
        <w:t>del</w:t>
      </w:r>
      <w:r w:rsidR="00A06637" w:rsidRPr="00040A05">
        <w:rPr>
          <w:rFonts w:ascii="Montserrat" w:eastAsia="Montserrat" w:hAnsi="Montserrat" w:cs="Montserrat"/>
          <w:i/>
          <w:sz w:val="18"/>
          <w:szCs w:val="18"/>
        </w:rPr>
        <w:t xml:space="preserve"> expediente INAI.3S.07.01-005/2022 adoptada por el pleno del </w:t>
      </w:r>
      <w:proofErr w:type="spellStart"/>
      <w:r w:rsidR="00A06637" w:rsidRPr="00040A05">
        <w:rPr>
          <w:rFonts w:ascii="Montserrat" w:eastAsia="Montserrat" w:hAnsi="Montserrat" w:cs="Montserrat"/>
          <w:i/>
          <w:sz w:val="18"/>
          <w:szCs w:val="18"/>
        </w:rPr>
        <w:t>Inai</w:t>
      </w:r>
      <w:proofErr w:type="spellEnd"/>
      <w:r w:rsidR="00A06637" w:rsidRPr="00040A05">
        <w:rPr>
          <w:rFonts w:ascii="Montserrat" w:eastAsia="Montserrat" w:hAnsi="Montserrat" w:cs="Montserrat"/>
          <w:i/>
          <w:sz w:val="18"/>
          <w:szCs w:val="18"/>
        </w:rPr>
        <w:t xml:space="preserve"> el 17 de agosto de 2022. </w:t>
      </w:r>
    </w:p>
    <w:p w14:paraId="66CE62F6" w14:textId="77777777" w:rsidR="00A06637" w:rsidRPr="00040A05" w:rsidRDefault="00A06637" w:rsidP="00A06637">
      <w:pPr>
        <w:ind w:left="566" w:right="566"/>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2. Copia de la resolución del expediente INAI.3S.07.01-005/2022 entregado por el </w:t>
      </w:r>
      <w:proofErr w:type="spellStart"/>
      <w:r w:rsidRPr="00040A05">
        <w:rPr>
          <w:rFonts w:ascii="Montserrat" w:eastAsia="Montserrat" w:hAnsi="Montserrat" w:cs="Montserrat"/>
          <w:i/>
          <w:sz w:val="18"/>
          <w:szCs w:val="18"/>
        </w:rPr>
        <w:t>Inai</w:t>
      </w:r>
      <w:proofErr w:type="spellEnd"/>
      <w:r w:rsidRPr="00040A05">
        <w:rPr>
          <w:rFonts w:ascii="Montserrat" w:eastAsia="Montserrat" w:hAnsi="Montserrat" w:cs="Montserrat"/>
          <w:i/>
          <w:sz w:val="18"/>
          <w:szCs w:val="18"/>
        </w:rPr>
        <w:t xml:space="preserve"> al Órgano Interno de Control de Presidencia de la República. </w:t>
      </w:r>
    </w:p>
    <w:p w14:paraId="16B77314" w14:textId="77777777" w:rsidR="00A06637" w:rsidRPr="00040A05" w:rsidRDefault="00A06637" w:rsidP="00A06637">
      <w:pPr>
        <w:ind w:left="566" w:right="566"/>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3. Relación de las responsabilidades administrativas en que incurrió la persona servidora pública señalada en el expediente INAI.3S.07.01-005/2022 en términos de la Ley General de Responsabilidades Administrativas determinadas por el Órgano Interno de Control de Presidencia de la República. </w:t>
      </w:r>
    </w:p>
    <w:p w14:paraId="16C67579" w14:textId="77777777" w:rsidR="00A06637" w:rsidRPr="00040A05" w:rsidRDefault="00A06637" w:rsidP="00A06637">
      <w:pPr>
        <w:ind w:left="566" w:right="566"/>
        <w:jc w:val="both"/>
        <w:rPr>
          <w:rFonts w:ascii="Montserrat" w:eastAsia="Montserrat" w:hAnsi="Montserrat" w:cs="Montserrat"/>
          <w:i/>
          <w:sz w:val="18"/>
          <w:szCs w:val="18"/>
        </w:rPr>
      </w:pPr>
      <w:r w:rsidRPr="00040A05">
        <w:rPr>
          <w:rFonts w:ascii="Montserrat" w:eastAsia="Montserrat" w:hAnsi="Montserrat" w:cs="Montserrat"/>
          <w:i/>
          <w:sz w:val="18"/>
          <w:szCs w:val="18"/>
        </w:rPr>
        <w:t>4. Relación de las medidas impuestas contra la persona servidora funcionaria pública señalada en el expediente INAI.3S.07.01-005/2022 que en el ámbito de sus atribuciones determinó el Órgano Interno de Control de Presidencia de la República.</w:t>
      </w:r>
    </w:p>
    <w:p w14:paraId="56956711" w14:textId="77777777" w:rsidR="00A06637" w:rsidRPr="00040A05" w:rsidRDefault="00A06637" w:rsidP="00A06637">
      <w:pPr>
        <w:ind w:left="566" w:right="566"/>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 5. Nombre y cargo de las personas servidoras públicas del Órgano Interno de Control de Presidencia de la República responsables de garantizar el cumplimiento de la resolución del </w:t>
      </w:r>
      <w:proofErr w:type="spellStart"/>
      <w:r w:rsidRPr="00040A05">
        <w:rPr>
          <w:rFonts w:ascii="Montserrat" w:eastAsia="Montserrat" w:hAnsi="Montserrat" w:cs="Montserrat"/>
          <w:i/>
          <w:sz w:val="18"/>
          <w:szCs w:val="18"/>
        </w:rPr>
        <w:t>Inai</w:t>
      </w:r>
      <w:proofErr w:type="spellEnd"/>
      <w:r w:rsidRPr="00040A05">
        <w:rPr>
          <w:rFonts w:ascii="Montserrat" w:eastAsia="Montserrat" w:hAnsi="Montserrat" w:cs="Montserrat"/>
          <w:i/>
          <w:sz w:val="18"/>
          <w:szCs w:val="18"/>
        </w:rPr>
        <w:t xml:space="preserve"> del expediente INAI.3S.07.01-005/2022. </w:t>
      </w:r>
    </w:p>
    <w:p w14:paraId="3C9FD549" w14:textId="77777777" w:rsidR="00A06637" w:rsidRPr="00040A05" w:rsidRDefault="00A06637" w:rsidP="00A06637">
      <w:pPr>
        <w:ind w:left="566" w:right="566"/>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6. Copia de la descripción precisa de los actos u omisiones que repercuten en la adecuada aplicación LGPDPPSO entregada por el </w:t>
      </w:r>
      <w:proofErr w:type="spellStart"/>
      <w:r w:rsidRPr="00040A05">
        <w:rPr>
          <w:rFonts w:ascii="Montserrat" w:eastAsia="Montserrat" w:hAnsi="Montserrat" w:cs="Montserrat"/>
          <w:i/>
          <w:sz w:val="18"/>
          <w:szCs w:val="18"/>
        </w:rPr>
        <w:t>Inai</w:t>
      </w:r>
      <w:proofErr w:type="spellEnd"/>
      <w:r w:rsidRPr="00040A05">
        <w:rPr>
          <w:rFonts w:ascii="Montserrat" w:eastAsia="Montserrat" w:hAnsi="Montserrat" w:cs="Montserrat"/>
          <w:i/>
          <w:sz w:val="18"/>
          <w:szCs w:val="18"/>
        </w:rPr>
        <w:t xml:space="preserve"> al Órgano Interno de Control de Presidencia de la República en relación con el expediente INAI.3S.07.01-005/2022”. (Sic)</w:t>
      </w:r>
    </w:p>
    <w:p w14:paraId="5AC630C1" w14:textId="4A1757E5" w:rsidR="00A06637" w:rsidRDefault="00A06637" w:rsidP="00A06637">
      <w:pPr>
        <w:ind w:right="566"/>
        <w:jc w:val="both"/>
        <w:rPr>
          <w:rFonts w:ascii="Montserrat" w:eastAsia="Montserrat" w:hAnsi="Montserrat" w:cs="Montserrat"/>
          <w:sz w:val="18"/>
          <w:szCs w:val="18"/>
        </w:rPr>
      </w:pPr>
    </w:p>
    <w:p w14:paraId="7C93DB3B" w14:textId="1C0F03B5" w:rsidR="006D10D2" w:rsidRDefault="006D10D2" w:rsidP="00A06637">
      <w:pPr>
        <w:ind w:right="566"/>
        <w:jc w:val="both"/>
        <w:rPr>
          <w:rFonts w:ascii="Montserrat" w:eastAsia="Montserrat" w:hAnsi="Montserrat" w:cs="Montserrat"/>
          <w:sz w:val="18"/>
          <w:szCs w:val="18"/>
        </w:rPr>
      </w:pPr>
    </w:p>
    <w:p w14:paraId="070E0535" w14:textId="77777777" w:rsidR="006D10D2" w:rsidRPr="00040A05" w:rsidRDefault="006D10D2" w:rsidP="00A06637">
      <w:pPr>
        <w:ind w:right="566"/>
        <w:jc w:val="both"/>
        <w:rPr>
          <w:rFonts w:ascii="Montserrat" w:eastAsia="Montserrat" w:hAnsi="Montserrat" w:cs="Montserrat"/>
          <w:sz w:val="18"/>
          <w:szCs w:val="18"/>
        </w:rPr>
      </w:pPr>
    </w:p>
    <w:p w14:paraId="1AAEEFD8" w14:textId="17BC56F3" w:rsidR="003D64F0" w:rsidRPr="00040A05" w:rsidRDefault="00525FAC" w:rsidP="003D64F0">
      <w:pPr>
        <w:ind w:right="-20"/>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E</w:t>
      </w:r>
      <w:r w:rsidR="003D64F0" w:rsidRPr="00040A05">
        <w:rPr>
          <w:rFonts w:ascii="Montserrat" w:eastAsia="Montserrat" w:hAnsi="Montserrat" w:cs="Montserrat"/>
          <w:sz w:val="18"/>
          <w:szCs w:val="18"/>
        </w:rPr>
        <w:t xml:space="preserve">l Órgano Interno de Control en Presidencia de la República (OIC-PR) indicó que de la búsqueda localizó el oficio a través del cual notificó la resolución del expediente INAI.3S.07.01.005/2022 adoptada por el Pleno del INAI el 17 de agosto de 2022, el cual consta de 1 hoja y contiene anexos (537 hojas). En este sentido, pone a disposición de la parte solicitante la información requerida en las siguientes modalidades: </w:t>
      </w:r>
    </w:p>
    <w:p w14:paraId="4433E6D1" w14:textId="77777777" w:rsidR="003D64F0" w:rsidRPr="00040A05" w:rsidRDefault="003D64F0" w:rsidP="003D64F0">
      <w:pPr>
        <w:ind w:right="-20"/>
        <w:jc w:val="both"/>
        <w:rPr>
          <w:rFonts w:ascii="Montserrat" w:eastAsia="Montserrat" w:hAnsi="Montserrat" w:cs="Montserrat"/>
          <w:sz w:val="18"/>
          <w:szCs w:val="18"/>
        </w:rPr>
      </w:pPr>
    </w:p>
    <w:p w14:paraId="162AC65B" w14:textId="77777777" w:rsidR="003D64F0" w:rsidRPr="00040A05" w:rsidRDefault="003D64F0" w:rsidP="003D64F0">
      <w:pPr>
        <w:pStyle w:val="Prrafodelista"/>
        <w:numPr>
          <w:ilvl w:val="0"/>
          <w:numId w:val="48"/>
        </w:num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Previo pago de derechos por costos de reproducción. </w:t>
      </w:r>
    </w:p>
    <w:p w14:paraId="02085027" w14:textId="77777777" w:rsidR="003D64F0" w:rsidRPr="00040A05" w:rsidRDefault="003D64F0" w:rsidP="003D64F0">
      <w:pPr>
        <w:pStyle w:val="Prrafodelista"/>
        <w:numPr>
          <w:ilvl w:val="0"/>
          <w:numId w:val="48"/>
        </w:num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Consulta directa. </w:t>
      </w:r>
    </w:p>
    <w:p w14:paraId="13F79966" w14:textId="77777777" w:rsidR="003D64F0" w:rsidRPr="00040A05" w:rsidRDefault="003D64F0" w:rsidP="003D64F0">
      <w:pPr>
        <w:ind w:right="-20"/>
        <w:jc w:val="both"/>
        <w:rPr>
          <w:rFonts w:ascii="Montserrat" w:eastAsia="Montserrat" w:hAnsi="Montserrat" w:cs="Montserrat"/>
          <w:sz w:val="18"/>
          <w:szCs w:val="18"/>
        </w:rPr>
      </w:pPr>
    </w:p>
    <w:p w14:paraId="1CC49E7F" w14:textId="7FCA6AC8" w:rsidR="003D64F0" w:rsidRDefault="003D64F0" w:rsidP="003D64F0">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La consulta directa de la información podrá realizarse en Insurgentes Sur 1735, colonia Guadalupe Inn, CP 01020, alcaldía Álvaro Obregón los días jueves, en un horario de 16:00 horas a 18:00 horas, previa confirmación del solicitante, con al menos una semana de anticipación. </w:t>
      </w:r>
    </w:p>
    <w:p w14:paraId="3E0140B5" w14:textId="04594722" w:rsidR="003D64F0" w:rsidRPr="00040A05" w:rsidRDefault="003D64F0" w:rsidP="003D64F0">
      <w:pPr>
        <w:ind w:right="-20"/>
        <w:jc w:val="both"/>
        <w:rPr>
          <w:rFonts w:ascii="Montserrat" w:eastAsia="Montserrat" w:hAnsi="Montserrat" w:cs="Montserrat"/>
          <w:sz w:val="18"/>
          <w:szCs w:val="18"/>
        </w:rPr>
      </w:pPr>
    </w:p>
    <w:p w14:paraId="511C4009" w14:textId="77777777" w:rsidR="003D64F0" w:rsidRPr="00040A05" w:rsidRDefault="003D64F0" w:rsidP="003D64F0">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Se estima que, dado el volumen de la información, es probable que se requiera más de un día.</w:t>
      </w:r>
    </w:p>
    <w:p w14:paraId="43D182C5" w14:textId="77777777" w:rsidR="003D64F0" w:rsidRPr="00040A05" w:rsidRDefault="003D64F0" w:rsidP="003D64F0">
      <w:pPr>
        <w:ind w:right="-20"/>
        <w:jc w:val="both"/>
        <w:rPr>
          <w:rFonts w:ascii="Montserrat" w:eastAsia="Montserrat" w:hAnsi="Montserrat" w:cs="Montserrat"/>
          <w:sz w:val="18"/>
          <w:szCs w:val="18"/>
        </w:rPr>
      </w:pPr>
    </w:p>
    <w:p w14:paraId="57928FD0" w14:textId="77777777" w:rsidR="003D64F0" w:rsidRPr="00040A05" w:rsidRDefault="003D64F0" w:rsidP="003D64F0">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La persona responsable de permitir el acceso es el C. David Rodrigo Mejía Ríos, Titular del Área de Quejas, Denuncias e Investigaciones con correo electrónico </w:t>
      </w:r>
      <w:hyperlink r:id="rId12" w:history="1">
        <w:r w:rsidRPr="00040A05">
          <w:rPr>
            <w:rStyle w:val="Hipervnculo"/>
            <w:rFonts w:ascii="Montserrat" w:eastAsia="Montserrat" w:hAnsi="Montserrat" w:cs="Montserrat"/>
            <w:color w:val="auto"/>
            <w:sz w:val="18"/>
            <w:szCs w:val="18"/>
          </w:rPr>
          <w:t>david.mejia.oic@funcionpublica.gob.mx</w:t>
        </w:r>
      </w:hyperlink>
      <w:r w:rsidRPr="00040A05">
        <w:rPr>
          <w:rFonts w:ascii="Montserrat" w:eastAsia="Montserrat" w:hAnsi="Montserrat" w:cs="Montserrat"/>
          <w:sz w:val="18"/>
          <w:szCs w:val="18"/>
        </w:rPr>
        <w:t xml:space="preserve">. </w:t>
      </w:r>
    </w:p>
    <w:p w14:paraId="2CA40D02" w14:textId="77777777" w:rsidR="003D64F0" w:rsidRPr="00040A05" w:rsidRDefault="003D64F0" w:rsidP="003D64F0">
      <w:pPr>
        <w:ind w:right="-20"/>
        <w:jc w:val="both"/>
        <w:rPr>
          <w:rFonts w:ascii="Montserrat" w:eastAsia="Montserrat" w:hAnsi="Montserrat" w:cs="Montserrat"/>
          <w:sz w:val="18"/>
          <w:szCs w:val="18"/>
        </w:rPr>
      </w:pPr>
    </w:p>
    <w:p w14:paraId="2C93D587" w14:textId="77777777" w:rsidR="003D64F0" w:rsidRPr="00040A05" w:rsidRDefault="003D64F0" w:rsidP="003D64F0">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Quedará prohibido sustraer, alterar, modificar, divulgar, ocultar o inutilizar total o parcialmente la información que se ponga a disposición en consulta directa. Asimismo, se informará que para el ingreso a las instalaciones será necesario que se registre y observe en todo momento las reglas de seguridad que se indiquen. </w:t>
      </w:r>
    </w:p>
    <w:p w14:paraId="3E7360AD" w14:textId="77777777" w:rsidR="003D64F0" w:rsidRPr="00040A05" w:rsidRDefault="003D64F0" w:rsidP="003D64F0">
      <w:pPr>
        <w:ind w:right="-20"/>
        <w:jc w:val="both"/>
        <w:rPr>
          <w:rFonts w:ascii="Montserrat" w:eastAsia="Montserrat" w:hAnsi="Montserrat" w:cs="Montserrat"/>
          <w:sz w:val="18"/>
          <w:szCs w:val="18"/>
        </w:rPr>
      </w:pPr>
    </w:p>
    <w:p w14:paraId="6B50B55F" w14:textId="550C757A" w:rsidR="003D64F0" w:rsidRPr="00040A05" w:rsidRDefault="003D64F0" w:rsidP="003D64F0">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La información se proporcionará en versión pública al existir datos personales, como nombres y demás elementos que hacen identificable a una persona. Datos identificativos en los artículos 116, primer párrafo, de la Ley General de Transparencia y Acceso a la Información Pública; 113, fracción I, de la Ley </w:t>
      </w:r>
      <w:r w:rsidR="00961642">
        <w:rPr>
          <w:rFonts w:ascii="Montserrat" w:eastAsia="Montserrat" w:hAnsi="Montserrat" w:cs="Montserrat"/>
          <w:sz w:val="18"/>
          <w:szCs w:val="18"/>
        </w:rPr>
        <w:t>F</w:t>
      </w:r>
      <w:r w:rsidRPr="00040A05">
        <w:rPr>
          <w:rFonts w:ascii="Montserrat" w:eastAsia="Montserrat" w:hAnsi="Montserrat" w:cs="Montserrat"/>
          <w:sz w:val="18"/>
          <w:szCs w:val="18"/>
        </w:rPr>
        <w:t xml:space="preserve">ederal de Transparencia y </w:t>
      </w:r>
      <w:r w:rsidR="00F245CE" w:rsidRPr="00040A05">
        <w:rPr>
          <w:rFonts w:ascii="Montserrat" w:eastAsia="Montserrat" w:hAnsi="Montserrat" w:cs="Montserrat"/>
          <w:sz w:val="18"/>
          <w:szCs w:val="18"/>
        </w:rPr>
        <w:t>Acceso a la Información Pública</w:t>
      </w:r>
      <w:r w:rsidRPr="00040A05">
        <w:rPr>
          <w:rFonts w:ascii="Montserrat" w:eastAsia="Montserrat" w:hAnsi="Montserrat" w:cs="Montserrat"/>
          <w:sz w:val="18"/>
          <w:szCs w:val="18"/>
        </w:rPr>
        <w:t xml:space="preserve"> y</w:t>
      </w:r>
      <w:r w:rsidR="00961642">
        <w:rPr>
          <w:rFonts w:ascii="Montserrat" w:eastAsia="Montserrat" w:hAnsi="Montserrat" w:cs="Montserrat"/>
          <w:sz w:val="18"/>
          <w:szCs w:val="18"/>
        </w:rPr>
        <w:t>;</w:t>
      </w:r>
      <w:r w:rsidRPr="00040A05">
        <w:rPr>
          <w:rFonts w:ascii="Montserrat" w:eastAsia="Montserrat" w:hAnsi="Montserrat" w:cs="Montserrat"/>
          <w:sz w:val="18"/>
          <w:szCs w:val="18"/>
        </w:rPr>
        <w:t xml:space="preserve"> Trigésimo Octavo de los Lineamientos en materia </w:t>
      </w:r>
      <w:r w:rsidR="00F245CE" w:rsidRPr="00040A05">
        <w:rPr>
          <w:rFonts w:ascii="Montserrat" w:eastAsia="Montserrat" w:hAnsi="Montserrat" w:cs="Montserrat"/>
          <w:sz w:val="18"/>
          <w:szCs w:val="18"/>
        </w:rPr>
        <w:t>de Clasificación y Des</w:t>
      </w:r>
      <w:r w:rsidR="00961642">
        <w:rPr>
          <w:rFonts w:ascii="Montserrat" w:eastAsia="Montserrat" w:hAnsi="Montserrat" w:cs="Montserrat"/>
          <w:sz w:val="18"/>
          <w:szCs w:val="18"/>
        </w:rPr>
        <w:t>clasificación de la Información, así como para la Elaboración de Versiones Públicas.</w:t>
      </w:r>
    </w:p>
    <w:p w14:paraId="124AE644" w14:textId="77777777" w:rsidR="003D64F0" w:rsidRPr="00040A05" w:rsidRDefault="003D64F0" w:rsidP="003D64F0">
      <w:pPr>
        <w:ind w:right="-20"/>
        <w:jc w:val="both"/>
        <w:rPr>
          <w:rFonts w:ascii="Montserrat" w:eastAsia="Montserrat" w:hAnsi="Montserrat" w:cs="Montserrat"/>
          <w:sz w:val="18"/>
          <w:szCs w:val="18"/>
        </w:rPr>
      </w:pPr>
    </w:p>
    <w:p w14:paraId="5E706FC8" w14:textId="77777777" w:rsidR="003D64F0" w:rsidRPr="00040A05" w:rsidRDefault="003D64F0" w:rsidP="003D64F0">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proporcionará un escritorio en donde podrá desarrollar la consulta directa, quedará prohibido tomar fotos, notas, constancias, etc. Tampoco puede recibir ni realizar llamadas, ni traer acompañantes. Una persona de la dependencia lo acompañará para tutelar el cumplimiento de las reglas. </w:t>
      </w:r>
    </w:p>
    <w:p w14:paraId="1A7D2486" w14:textId="77777777" w:rsidR="003D64F0" w:rsidRPr="00040A05" w:rsidRDefault="003D64F0" w:rsidP="003D64F0">
      <w:pPr>
        <w:ind w:right="-20"/>
        <w:jc w:val="both"/>
        <w:rPr>
          <w:rFonts w:ascii="Montserrat" w:eastAsia="Montserrat" w:hAnsi="Montserrat" w:cs="Montserrat"/>
          <w:sz w:val="18"/>
          <w:szCs w:val="18"/>
        </w:rPr>
      </w:pPr>
    </w:p>
    <w:p w14:paraId="4DEEEC7D" w14:textId="11092910" w:rsidR="003D64F0" w:rsidRPr="00040A05" w:rsidRDefault="003D64F0" w:rsidP="003D64F0">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En consecuencia, se emiten las siguientes resoluciones por unanimidad:</w:t>
      </w:r>
    </w:p>
    <w:p w14:paraId="61F36002" w14:textId="77777777" w:rsidR="003D64F0" w:rsidRPr="00040A05" w:rsidRDefault="003D64F0" w:rsidP="003D64F0">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 </w:t>
      </w:r>
    </w:p>
    <w:p w14:paraId="50B71C72" w14:textId="25A8EB69" w:rsidR="003D64F0" w:rsidRPr="00040A05" w:rsidRDefault="003D64F0" w:rsidP="003D64F0">
      <w:pPr>
        <w:ind w:right="49"/>
        <w:jc w:val="both"/>
        <w:rPr>
          <w:rFonts w:ascii="Montserrat" w:eastAsia="Montserrat" w:hAnsi="Montserrat" w:cs="Montserrat"/>
          <w:sz w:val="18"/>
          <w:szCs w:val="18"/>
        </w:rPr>
      </w:pPr>
      <w:r w:rsidRPr="00040A05">
        <w:rPr>
          <w:rFonts w:ascii="Montserrat" w:eastAsia="Montserrat" w:hAnsi="Montserrat" w:cs="Montserrat"/>
          <w:b/>
          <w:sz w:val="18"/>
          <w:szCs w:val="18"/>
        </w:rPr>
        <w:t>II.C.4.1.ORD.22.23: CONFIRMAR</w:t>
      </w:r>
      <w:r w:rsidRPr="00040A05">
        <w:rPr>
          <w:rFonts w:ascii="Montserrat" w:eastAsia="Montserrat" w:hAnsi="Montserrat" w:cs="Montserrat"/>
          <w:sz w:val="18"/>
          <w:szCs w:val="18"/>
        </w:rPr>
        <w:t xml:space="preserve"> las medidas que el personal del OIC-PR deberá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Septuagésimo Segundo de los Lineamientos generales en materia de clasificación y desclasificación de la información, así como para la elaboración de versiones públicas.</w:t>
      </w:r>
    </w:p>
    <w:p w14:paraId="7520762F" w14:textId="77777777" w:rsidR="003D64F0" w:rsidRPr="00040A05" w:rsidRDefault="003D64F0" w:rsidP="003D64F0">
      <w:pPr>
        <w:ind w:right="49"/>
        <w:jc w:val="both"/>
        <w:rPr>
          <w:rFonts w:ascii="Montserrat" w:eastAsia="Montserrat" w:hAnsi="Montserrat" w:cs="Montserrat"/>
          <w:sz w:val="18"/>
          <w:szCs w:val="18"/>
        </w:rPr>
      </w:pPr>
    </w:p>
    <w:p w14:paraId="5FD158EC" w14:textId="633D8655" w:rsidR="003D64F0" w:rsidRPr="00040A05" w:rsidRDefault="003D64F0" w:rsidP="003D64F0">
      <w:pPr>
        <w:ind w:right="-20"/>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II.C.4.2.ORD.22.23: CONFIRMAR </w:t>
      </w:r>
      <w:r w:rsidRPr="00040A05">
        <w:rPr>
          <w:rFonts w:ascii="Montserrat" w:eastAsia="Montserrat" w:hAnsi="Montserrat" w:cs="Montserrat"/>
          <w:sz w:val="18"/>
          <w:szCs w:val="18"/>
        </w:rPr>
        <w:t xml:space="preserve">la clasificación de confidencialidad invocada por el OIC-PR respecto de la categoría de datos identificativos, y por ende, se autoriza la elaboración de las versiones públicas con fundamento en lo dispuesto en </w:t>
      </w:r>
      <w:r w:rsidR="00961642">
        <w:rPr>
          <w:rFonts w:ascii="Montserrat" w:eastAsia="Montserrat" w:hAnsi="Montserrat" w:cs="Montserrat"/>
          <w:sz w:val="18"/>
          <w:szCs w:val="18"/>
        </w:rPr>
        <w:t>los</w:t>
      </w:r>
      <w:r w:rsidRPr="00040A05">
        <w:rPr>
          <w:rFonts w:ascii="Montserrat" w:eastAsia="Montserrat" w:hAnsi="Montserrat" w:cs="Montserrat"/>
          <w:sz w:val="18"/>
          <w:szCs w:val="18"/>
        </w:rPr>
        <w:t xml:space="preserve"> artículo</w:t>
      </w:r>
      <w:r w:rsidR="00961642">
        <w:rPr>
          <w:rFonts w:ascii="Montserrat" w:eastAsia="Montserrat" w:hAnsi="Montserrat" w:cs="Montserrat"/>
          <w:sz w:val="18"/>
          <w:szCs w:val="18"/>
        </w:rPr>
        <w:t>s</w:t>
      </w:r>
      <w:r w:rsidRPr="00040A05">
        <w:rPr>
          <w:rFonts w:ascii="Montserrat" w:eastAsia="Montserrat" w:hAnsi="Montserrat" w:cs="Montserrat"/>
          <w:sz w:val="18"/>
          <w:szCs w:val="18"/>
        </w:rPr>
        <w:t xml:space="preserve"> 113, fracción I</w:t>
      </w:r>
      <w:r w:rsidR="00961642">
        <w:rPr>
          <w:rFonts w:ascii="Montserrat" w:eastAsia="Montserrat" w:hAnsi="Montserrat" w:cs="Montserrat"/>
          <w:sz w:val="18"/>
          <w:szCs w:val="18"/>
        </w:rPr>
        <w:t>,</w:t>
      </w:r>
      <w:r w:rsidRPr="00040A05">
        <w:rPr>
          <w:rFonts w:ascii="Montserrat" w:eastAsia="Montserrat" w:hAnsi="Montserrat" w:cs="Montserrat"/>
          <w:sz w:val="18"/>
          <w:szCs w:val="18"/>
        </w:rPr>
        <w:t xml:space="preserve"> de la Ley Federal de Transparencia y Acceso a la Información Pública </w:t>
      </w:r>
      <w:r w:rsidR="00961642">
        <w:rPr>
          <w:rFonts w:ascii="Montserrat" w:eastAsia="Montserrat" w:hAnsi="Montserrat" w:cs="Montserrat"/>
          <w:sz w:val="18"/>
          <w:szCs w:val="18"/>
        </w:rPr>
        <w:t>y;</w:t>
      </w:r>
      <w:r w:rsidRPr="00040A05">
        <w:rPr>
          <w:rFonts w:ascii="Montserrat" w:eastAsia="Montserrat" w:hAnsi="Montserrat" w:cs="Montserrat"/>
          <w:sz w:val="18"/>
          <w:szCs w:val="18"/>
        </w:rPr>
        <w:t xml:space="preserve"> Trigésimo Octavo, f</w:t>
      </w:r>
      <w:r w:rsidR="00961642">
        <w:rPr>
          <w:rFonts w:ascii="Montserrat" w:eastAsia="Montserrat" w:hAnsi="Montserrat" w:cs="Montserrat"/>
          <w:sz w:val="18"/>
          <w:szCs w:val="18"/>
        </w:rPr>
        <w:t>racción I, de los Lineamientos Generales en Materia de C</w:t>
      </w:r>
      <w:r w:rsidRPr="00040A05">
        <w:rPr>
          <w:rFonts w:ascii="Montserrat" w:eastAsia="Montserrat" w:hAnsi="Montserrat" w:cs="Montserrat"/>
          <w:sz w:val="18"/>
          <w:szCs w:val="18"/>
        </w:rPr>
        <w:t xml:space="preserve">lasificación y </w:t>
      </w:r>
      <w:r w:rsidR="00961642">
        <w:rPr>
          <w:rFonts w:ascii="Montserrat" w:eastAsia="Montserrat" w:hAnsi="Montserrat" w:cs="Montserrat"/>
          <w:sz w:val="18"/>
          <w:szCs w:val="18"/>
        </w:rPr>
        <w:t>D</w:t>
      </w:r>
      <w:r w:rsidRPr="00040A05">
        <w:rPr>
          <w:rFonts w:ascii="Montserrat" w:eastAsia="Montserrat" w:hAnsi="Montserrat" w:cs="Montserrat"/>
          <w:sz w:val="18"/>
          <w:szCs w:val="18"/>
        </w:rPr>
        <w:t xml:space="preserve">esclasificación de la </w:t>
      </w:r>
      <w:r w:rsidR="00961642">
        <w:rPr>
          <w:rFonts w:ascii="Montserrat" w:eastAsia="Montserrat" w:hAnsi="Montserrat" w:cs="Montserrat"/>
          <w:sz w:val="18"/>
          <w:szCs w:val="18"/>
        </w:rPr>
        <w:t>Información, así como para la Elaboración de Versiones P</w:t>
      </w:r>
      <w:r w:rsidRPr="00040A05">
        <w:rPr>
          <w:rFonts w:ascii="Montserrat" w:eastAsia="Montserrat" w:hAnsi="Montserrat" w:cs="Montserrat"/>
          <w:sz w:val="18"/>
          <w:szCs w:val="18"/>
        </w:rPr>
        <w:t>úblicas.</w:t>
      </w:r>
    </w:p>
    <w:p w14:paraId="6E42FF27" w14:textId="77777777" w:rsidR="003D64F0" w:rsidRPr="00040A05" w:rsidRDefault="003D64F0" w:rsidP="003D64F0">
      <w:pPr>
        <w:ind w:right="-20"/>
        <w:jc w:val="both"/>
        <w:rPr>
          <w:rFonts w:ascii="Montserrat" w:eastAsia="Montserrat" w:hAnsi="Montserrat" w:cs="Montserrat"/>
          <w:sz w:val="17"/>
          <w:szCs w:val="17"/>
        </w:rPr>
      </w:pPr>
    </w:p>
    <w:p w14:paraId="5D67A011" w14:textId="77777777" w:rsidR="006D10D2" w:rsidRDefault="006D10D2" w:rsidP="003D64F0">
      <w:pPr>
        <w:ind w:right="-20"/>
        <w:jc w:val="both"/>
        <w:rPr>
          <w:rFonts w:ascii="Montserrat" w:eastAsia="Montserrat" w:hAnsi="Montserrat" w:cs="Montserrat"/>
          <w:b/>
          <w:sz w:val="18"/>
          <w:szCs w:val="18"/>
        </w:rPr>
      </w:pPr>
    </w:p>
    <w:p w14:paraId="52FE64B3" w14:textId="77777777" w:rsidR="006D10D2" w:rsidRDefault="006D10D2" w:rsidP="003D64F0">
      <w:pPr>
        <w:ind w:right="-20"/>
        <w:jc w:val="both"/>
        <w:rPr>
          <w:rFonts w:ascii="Montserrat" w:eastAsia="Montserrat" w:hAnsi="Montserrat" w:cs="Montserrat"/>
          <w:b/>
          <w:sz w:val="18"/>
          <w:szCs w:val="18"/>
        </w:rPr>
      </w:pPr>
    </w:p>
    <w:p w14:paraId="247D2DCC" w14:textId="31B1CEF2" w:rsidR="006D10D2" w:rsidRDefault="006D10D2" w:rsidP="003D64F0">
      <w:pPr>
        <w:ind w:right="-20"/>
        <w:jc w:val="both"/>
        <w:rPr>
          <w:rFonts w:ascii="Montserrat" w:eastAsia="Montserrat" w:hAnsi="Montserrat" w:cs="Montserrat"/>
          <w:b/>
          <w:sz w:val="18"/>
          <w:szCs w:val="18"/>
        </w:rPr>
      </w:pPr>
    </w:p>
    <w:p w14:paraId="0D5CEFA3" w14:textId="77777777" w:rsidR="00725F74" w:rsidRDefault="00725F74" w:rsidP="003D64F0">
      <w:pPr>
        <w:ind w:right="-20"/>
        <w:jc w:val="both"/>
        <w:rPr>
          <w:rFonts w:ascii="Montserrat" w:eastAsia="Montserrat" w:hAnsi="Montserrat" w:cs="Montserrat"/>
          <w:b/>
          <w:sz w:val="18"/>
          <w:szCs w:val="18"/>
        </w:rPr>
      </w:pPr>
    </w:p>
    <w:p w14:paraId="143EF366" w14:textId="0D7A362E" w:rsidR="00A70AEB" w:rsidRPr="00040A05" w:rsidRDefault="00D84F0F" w:rsidP="003D64F0">
      <w:pPr>
        <w:ind w:right="-20"/>
        <w:jc w:val="both"/>
        <w:rPr>
          <w:rFonts w:ascii="Montserrat" w:eastAsia="Montserrat" w:hAnsi="Montserrat" w:cs="Montserrat"/>
          <w:b/>
          <w:sz w:val="18"/>
          <w:szCs w:val="18"/>
        </w:rPr>
      </w:pPr>
      <w:r w:rsidRPr="00040A05">
        <w:rPr>
          <w:rFonts w:ascii="Montserrat" w:eastAsia="Montserrat" w:hAnsi="Montserrat" w:cs="Montserrat"/>
          <w:b/>
          <w:sz w:val="18"/>
          <w:szCs w:val="18"/>
        </w:rPr>
        <w:lastRenderedPageBreak/>
        <w:t>C.</w:t>
      </w:r>
      <w:r w:rsidR="00D13EEE" w:rsidRPr="00040A05">
        <w:rPr>
          <w:rFonts w:ascii="Montserrat" w:eastAsia="Montserrat" w:hAnsi="Montserrat" w:cs="Montserrat"/>
          <w:b/>
          <w:sz w:val="18"/>
          <w:szCs w:val="18"/>
        </w:rPr>
        <w:t>5</w:t>
      </w:r>
      <w:r w:rsidR="00A34A50" w:rsidRPr="00040A05">
        <w:rPr>
          <w:rFonts w:ascii="Montserrat" w:eastAsia="Montserrat" w:hAnsi="Montserrat" w:cs="Montserrat"/>
          <w:b/>
          <w:sz w:val="18"/>
          <w:szCs w:val="18"/>
        </w:rPr>
        <w:t xml:space="preserve"> Folio 330026523002078</w:t>
      </w:r>
    </w:p>
    <w:p w14:paraId="4E0C57E9" w14:textId="77777777" w:rsidR="00A70AEB" w:rsidRPr="00040A05" w:rsidRDefault="00A70AEB">
      <w:pPr>
        <w:ind w:right="38"/>
        <w:jc w:val="both"/>
        <w:rPr>
          <w:rFonts w:ascii="Montserrat" w:eastAsia="Montserrat" w:hAnsi="Montserrat" w:cs="Montserrat"/>
          <w:b/>
          <w:sz w:val="18"/>
          <w:szCs w:val="18"/>
        </w:rPr>
      </w:pPr>
    </w:p>
    <w:p w14:paraId="6FF5F94B"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Un particular requirió:</w:t>
      </w:r>
    </w:p>
    <w:p w14:paraId="4A69B046" w14:textId="77777777" w:rsidR="009E362A" w:rsidRPr="00040A05" w:rsidRDefault="009E362A" w:rsidP="009E362A">
      <w:pPr>
        <w:ind w:right="566"/>
        <w:jc w:val="both"/>
        <w:rPr>
          <w:rFonts w:ascii="Montserrat" w:eastAsia="Montserrat" w:hAnsi="Montserrat" w:cs="Montserrat"/>
          <w:b/>
          <w:sz w:val="18"/>
          <w:szCs w:val="18"/>
        </w:rPr>
      </w:pPr>
    </w:p>
    <w:p w14:paraId="539C5B59" w14:textId="77777777" w:rsidR="009E362A" w:rsidRPr="00040A05" w:rsidRDefault="009E362A" w:rsidP="009E362A">
      <w:pPr>
        <w:ind w:left="566" w:right="566"/>
        <w:jc w:val="both"/>
        <w:rPr>
          <w:rFonts w:ascii="Montserrat" w:eastAsia="Montserrat" w:hAnsi="Montserrat" w:cs="Montserrat"/>
          <w:i/>
          <w:sz w:val="18"/>
          <w:szCs w:val="18"/>
        </w:rPr>
      </w:pPr>
      <w:r w:rsidRPr="00040A05">
        <w:rPr>
          <w:rFonts w:ascii="Montserrat" w:eastAsia="Montserrat" w:hAnsi="Montserrat" w:cs="Montserrat"/>
          <w:i/>
          <w:sz w:val="18"/>
          <w:szCs w:val="18"/>
        </w:rPr>
        <w:t>"Hago referencia a la Circular por la que se comunica a las dependencias y entidades de la Administración Pública Federal, a las empresas productivas del Estado, así como a las entidades federativas, municipios y Alcaldías de la Ciudad de México, que deberán abstenerse de aceptar propuestas o celebrar contratos con la empresa Instrumentos y Equipos Falcón, S.A. de C.V. publicado en el Diario Oficial de la Federación el 17 de abril de 2023. Al respecto, y aplicando el principio de máxima publicidad, solicito atentamente entregar copia de la resolución del 12 de abril de 2023 en cuanto al expediente de responsabilidad administrativa PAR-4351/2022 a través de la cual se impuso una inhabilitación a dicha persona moral". (Sic)</w:t>
      </w:r>
    </w:p>
    <w:p w14:paraId="30695115" w14:textId="77777777" w:rsidR="009E362A" w:rsidRPr="00040A05" w:rsidRDefault="009E362A" w:rsidP="009E362A">
      <w:pPr>
        <w:ind w:right="566"/>
        <w:jc w:val="both"/>
        <w:rPr>
          <w:rFonts w:ascii="Montserrat" w:eastAsia="Montserrat" w:hAnsi="Montserrat" w:cs="Montserrat"/>
          <w:sz w:val="18"/>
          <w:szCs w:val="18"/>
        </w:rPr>
      </w:pPr>
    </w:p>
    <w:p w14:paraId="53584DBF" w14:textId="174D5A88" w:rsidR="009E362A" w:rsidRPr="00040A05" w:rsidRDefault="00F245CE"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E</w:t>
      </w:r>
      <w:r w:rsidR="009E362A" w:rsidRPr="00040A05">
        <w:rPr>
          <w:rFonts w:ascii="Montserrat" w:eastAsia="Montserrat" w:hAnsi="Montserrat" w:cs="Montserrat"/>
          <w:sz w:val="18"/>
          <w:szCs w:val="18"/>
        </w:rPr>
        <w:t>l Órgano Interno de Control en el Instituto de Seguridad y Servicios Sociales de los Trabajadores del Estado (OIC-ISSSTE) indicó que localizó la resolución del expediente de responsabilidad administrativa PAR-4351/2022, por lo que, puso a disposición del particular la información en la modalidad de consulta directa.</w:t>
      </w:r>
    </w:p>
    <w:p w14:paraId="7DAB7E49" w14:textId="77777777" w:rsidR="009E362A" w:rsidRPr="00040A05" w:rsidRDefault="009E362A" w:rsidP="009E362A">
      <w:pPr>
        <w:ind w:right="-20"/>
        <w:jc w:val="both"/>
        <w:rPr>
          <w:rFonts w:ascii="Montserrat" w:eastAsia="Montserrat" w:hAnsi="Montserrat" w:cs="Montserrat"/>
          <w:sz w:val="18"/>
          <w:szCs w:val="18"/>
        </w:rPr>
      </w:pPr>
    </w:p>
    <w:p w14:paraId="3718B7EC" w14:textId="1D731020" w:rsidR="009E362A" w:rsidRPr="00040A05" w:rsidRDefault="009D4222" w:rsidP="009E362A">
      <w:pPr>
        <w:ind w:right="-20"/>
        <w:jc w:val="both"/>
        <w:rPr>
          <w:rFonts w:ascii="Montserrat" w:eastAsia="Montserrat" w:hAnsi="Montserrat" w:cs="Montserrat"/>
          <w:sz w:val="18"/>
          <w:szCs w:val="18"/>
        </w:rPr>
      </w:pPr>
      <w:r>
        <w:rPr>
          <w:rFonts w:ascii="Montserrat" w:eastAsia="Montserrat" w:hAnsi="Montserrat" w:cs="Montserrat"/>
          <w:sz w:val="18"/>
          <w:szCs w:val="18"/>
        </w:rPr>
        <w:t>En</w:t>
      </w:r>
      <w:r w:rsidR="009E362A" w:rsidRPr="00040A05">
        <w:rPr>
          <w:rFonts w:ascii="Montserrat" w:eastAsia="Montserrat" w:hAnsi="Montserrat" w:cs="Montserrat"/>
          <w:sz w:val="18"/>
          <w:szCs w:val="18"/>
        </w:rPr>
        <w:t xml:space="preserve"> cumplimiento a lo dispuesto en el numeral Se</w:t>
      </w:r>
      <w:r w:rsidR="00F245CE" w:rsidRPr="00040A05">
        <w:rPr>
          <w:rFonts w:ascii="Montserrat" w:eastAsia="Montserrat" w:hAnsi="Montserrat" w:cs="Montserrat"/>
          <w:sz w:val="18"/>
          <w:szCs w:val="18"/>
        </w:rPr>
        <w:t>ptuagésimo de los Lineamientos Generales en materia de Clasificación y Desclasificación de la Información, así como para la Elaboración de Versiones P</w:t>
      </w:r>
      <w:r w:rsidR="009E362A" w:rsidRPr="00040A05">
        <w:rPr>
          <w:rFonts w:ascii="Montserrat" w:eastAsia="Montserrat" w:hAnsi="Montserrat" w:cs="Montserrat"/>
          <w:sz w:val="18"/>
          <w:szCs w:val="18"/>
        </w:rPr>
        <w:t xml:space="preserve">úblicas solicitó al Comité de Transparencia aprobar las siguientes medidas a las que se sujetará la consulta directa de la información: </w:t>
      </w:r>
    </w:p>
    <w:p w14:paraId="4A54A6E2" w14:textId="77777777" w:rsidR="009E362A" w:rsidRPr="00040A05" w:rsidRDefault="009E362A" w:rsidP="009E362A">
      <w:pPr>
        <w:ind w:right="-20"/>
        <w:jc w:val="both"/>
        <w:rPr>
          <w:rFonts w:ascii="Montserrat" w:eastAsia="Montserrat" w:hAnsi="Montserrat" w:cs="Montserrat"/>
          <w:sz w:val="18"/>
          <w:szCs w:val="18"/>
        </w:rPr>
      </w:pPr>
    </w:p>
    <w:p w14:paraId="2C931740" w14:textId="7B174C58"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Podrá llevarse a cabo en las oficinas del Órgano Interno de Control del ISSSTE ubicadas en Avenida Revolución 642, Colonia San Pedro de los Pinos, Alcaldía Benito Juárez, C.P. 03800, Ciudad de México, de lunes </w:t>
      </w:r>
      <w:r w:rsidR="00AE4BE2">
        <w:rPr>
          <w:rFonts w:ascii="Montserrat" w:eastAsia="Montserrat" w:hAnsi="Montserrat" w:cs="Montserrat"/>
          <w:sz w:val="18"/>
          <w:szCs w:val="18"/>
        </w:rPr>
        <w:t>a viernes en un horario de 9:00</w:t>
      </w:r>
      <w:r w:rsidRPr="00040A05">
        <w:rPr>
          <w:rFonts w:ascii="Montserrat" w:eastAsia="Montserrat" w:hAnsi="Montserrat" w:cs="Montserrat"/>
          <w:sz w:val="18"/>
          <w:szCs w:val="18"/>
        </w:rPr>
        <w:t xml:space="preserve"> a 17: 00</w:t>
      </w:r>
      <w:r w:rsidR="00F245CE" w:rsidRPr="00040A05">
        <w:rPr>
          <w:rFonts w:ascii="Montserrat" w:eastAsia="Montserrat" w:hAnsi="Montserrat" w:cs="Montserrat"/>
          <w:sz w:val="18"/>
          <w:szCs w:val="18"/>
        </w:rPr>
        <w:t xml:space="preserve"> horas.</w:t>
      </w:r>
    </w:p>
    <w:p w14:paraId="21EFC25A" w14:textId="77777777" w:rsidR="009E362A" w:rsidRPr="00040A05" w:rsidRDefault="009E362A" w:rsidP="009E362A">
      <w:pPr>
        <w:ind w:right="-20"/>
        <w:jc w:val="both"/>
        <w:rPr>
          <w:rFonts w:ascii="Montserrat" w:eastAsia="Montserrat" w:hAnsi="Montserrat" w:cs="Montserrat"/>
          <w:sz w:val="18"/>
          <w:szCs w:val="18"/>
        </w:rPr>
      </w:pPr>
    </w:p>
    <w:p w14:paraId="05FFB0D8"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La persona responsable de permitir el acceso a la consulta directa de la información es el C. Raúl Armando Morales Flores, Titular del Área de Responsabilidades. </w:t>
      </w:r>
    </w:p>
    <w:p w14:paraId="3D300026" w14:textId="77777777" w:rsidR="009E362A" w:rsidRPr="00040A05" w:rsidRDefault="009E362A" w:rsidP="009E362A">
      <w:pPr>
        <w:ind w:right="-20"/>
        <w:jc w:val="both"/>
        <w:rPr>
          <w:rFonts w:ascii="Montserrat" w:eastAsia="Montserrat" w:hAnsi="Montserrat" w:cs="Montserrat"/>
          <w:sz w:val="18"/>
          <w:szCs w:val="18"/>
        </w:rPr>
      </w:pPr>
    </w:p>
    <w:p w14:paraId="758275B0"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El expediente que se entregue para su consulta, deberá devolverlo en las mismas condiciones que cuando se le proporcionó al particular. Durante la consulta del expediente, se prohíbe extraer, fotografiar y/o utilizar algún medio electrónico, toda vez que las constancias que integran el expediente contiene datos personales que son considerados confidenciales de conformidad con el artículo 113 fracción I de la Ley Federal de Transparencia y Acceso a la Información Pública.    </w:t>
      </w:r>
    </w:p>
    <w:p w14:paraId="28E9D082" w14:textId="77777777" w:rsidR="009E362A" w:rsidRPr="00040A05" w:rsidRDefault="009E362A" w:rsidP="009E362A">
      <w:pPr>
        <w:ind w:right="-20"/>
        <w:jc w:val="both"/>
        <w:rPr>
          <w:rFonts w:ascii="Montserrat" w:eastAsia="Montserrat" w:hAnsi="Montserrat" w:cs="Montserrat"/>
          <w:sz w:val="18"/>
          <w:szCs w:val="18"/>
        </w:rPr>
      </w:pPr>
    </w:p>
    <w:p w14:paraId="2CF0D089" w14:textId="167B514D" w:rsidR="009E362A" w:rsidRDefault="009E362A" w:rsidP="009E362A">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El día que se lleve a cabo la consulta del expediente, el solicitante deberá presentarse con una identificación oficial, de la cual se obtendrá una copia simple, misma que se adjuntara en el Acta de Consulta del expediente, la cual deberá ser firmada por la persona solicitante, el encargado y un testigo, los documentos antes mencionados serán agregados al expediente. </w:t>
      </w:r>
    </w:p>
    <w:p w14:paraId="13EAA834" w14:textId="77777777" w:rsidR="009D4222" w:rsidRPr="00040A05" w:rsidRDefault="009D4222" w:rsidP="009E362A">
      <w:pPr>
        <w:jc w:val="both"/>
        <w:rPr>
          <w:rFonts w:ascii="Montserrat" w:eastAsia="Montserrat" w:hAnsi="Montserrat" w:cs="Montserrat"/>
          <w:sz w:val="18"/>
          <w:szCs w:val="18"/>
        </w:rPr>
      </w:pPr>
    </w:p>
    <w:p w14:paraId="2D7CF249"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En consecuencia, se emite la siguiente resolución por unanimidad </w:t>
      </w:r>
    </w:p>
    <w:p w14:paraId="2D679E2E" w14:textId="3814032A" w:rsidR="009E362A" w:rsidRPr="00040A05" w:rsidRDefault="009E362A" w:rsidP="009E362A">
      <w:pPr>
        <w:ind w:right="-20"/>
        <w:jc w:val="both"/>
        <w:rPr>
          <w:rFonts w:ascii="Montserrat" w:eastAsia="Montserrat" w:hAnsi="Montserrat" w:cs="Montserrat"/>
          <w:sz w:val="18"/>
          <w:szCs w:val="18"/>
        </w:rPr>
      </w:pPr>
    </w:p>
    <w:p w14:paraId="39628BC3" w14:textId="3628E439" w:rsidR="009E362A" w:rsidRPr="005E2549" w:rsidRDefault="009E362A" w:rsidP="005E2549">
      <w:pPr>
        <w:ind w:right="-20"/>
        <w:jc w:val="both"/>
        <w:rPr>
          <w:rFonts w:ascii="Montserrat" w:eastAsia="Montserrat" w:hAnsi="Montserrat" w:cs="Montserrat"/>
          <w:sz w:val="18"/>
          <w:szCs w:val="18"/>
        </w:rPr>
      </w:pPr>
      <w:r w:rsidRPr="005E2549">
        <w:rPr>
          <w:rFonts w:ascii="Montserrat" w:eastAsia="Montserrat" w:hAnsi="Montserrat" w:cs="Montserrat"/>
          <w:b/>
          <w:sz w:val="18"/>
          <w:szCs w:val="18"/>
        </w:rPr>
        <w:t xml:space="preserve">II.C.5.ORD.22.23: MODIFICAR </w:t>
      </w:r>
      <w:r w:rsidRPr="005E2549">
        <w:rPr>
          <w:rFonts w:ascii="Montserrat" w:eastAsia="Montserrat" w:hAnsi="Montserrat" w:cs="Montserrat"/>
          <w:sz w:val="18"/>
          <w:szCs w:val="18"/>
        </w:rPr>
        <w:t>la respuesta emitida por el OIC-ISS</w:t>
      </w:r>
      <w:r w:rsidR="005E2549" w:rsidRPr="005E2549">
        <w:rPr>
          <w:rFonts w:ascii="Montserrat" w:eastAsia="Montserrat" w:hAnsi="Montserrat" w:cs="Montserrat"/>
          <w:sz w:val="18"/>
          <w:szCs w:val="18"/>
        </w:rPr>
        <w:t xml:space="preserve">STE e instruir a efecto de que </w:t>
      </w:r>
      <w:r w:rsidR="005E2549">
        <w:rPr>
          <w:rFonts w:ascii="Montserrat" w:eastAsia="Montserrat" w:hAnsi="Montserrat" w:cs="Montserrat"/>
          <w:sz w:val="18"/>
          <w:szCs w:val="18"/>
        </w:rPr>
        <w:t>p</w:t>
      </w:r>
      <w:r w:rsidR="009D4222" w:rsidRPr="005E2549">
        <w:rPr>
          <w:rFonts w:ascii="Montserrat" w:hAnsi="Montserrat"/>
          <w:sz w:val="18"/>
          <w:szCs w:val="18"/>
        </w:rPr>
        <w:t>roporcione</w:t>
      </w:r>
      <w:r w:rsidRPr="005E2549">
        <w:rPr>
          <w:rFonts w:ascii="Montserrat" w:hAnsi="Montserrat"/>
          <w:sz w:val="18"/>
          <w:szCs w:val="18"/>
        </w:rPr>
        <w:t xml:space="preserve"> las reglas a las que se sujetará la consulta directa para garantizar la integridad de los documentos. Para este supuesto, se sugiere abstenerse de requerirle a la persona solicitante identificación oficial para acceder a la consulta de la información; lo anterior, en términos de lo dispuesto en el artículo 125 de la Ley Federal de Transparencia y Acceso a la Información Pública.</w:t>
      </w:r>
    </w:p>
    <w:p w14:paraId="149887B7" w14:textId="77777777" w:rsidR="009E362A" w:rsidRPr="005E2549" w:rsidRDefault="009E362A" w:rsidP="009E362A">
      <w:pPr>
        <w:pStyle w:val="Default"/>
        <w:ind w:left="720"/>
        <w:jc w:val="both"/>
        <w:rPr>
          <w:color w:val="auto"/>
          <w:sz w:val="18"/>
          <w:szCs w:val="18"/>
          <w:lang w:val="es-MX"/>
        </w:rPr>
      </w:pPr>
    </w:p>
    <w:p w14:paraId="72BC5907" w14:textId="0E0F6571" w:rsidR="009E362A" w:rsidRPr="005E2549" w:rsidRDefault="009E362A" w:rsidP="005E2549">
      <w:pPr>
        <w:pStyle w:val="Default"/>
        <w:jc w:val="both"/>
        <w:rPr>
          <w:color w:val="auto"/>
          <w:sz w:val="18"/>
          <w:szCs w:val="18"/>
          <w:lang w:val="es-MX"/>
        </w:rPr>
      </w:pPr>
      <w:r w:rsidRPr="005E2549">
        <w:rPr>
          <w:color w:val="auto"/>
          <w:sz w:val="18"/>
          <w:szCs w:val="18"/>
          <w:lang w:val="es-MX"/>
        </w:rPr>
        <w:lastRenderedPageBreak/>
        <w:t xml:space="preserve">Por cada expresión documental indicar si se ponen a disposición en versión íntegra o versión pública. </w:t>
      </w:r>
      <w:r w:rsidR="005E2549" w:rsidRPr="005E2549">
        <w:rPr>
          <w:color w:val="auto"/>
          <w:sz w:val="18"/>
          <w:szCs w:val="18"/>
          <w:lang w:val="es-MX"/>
        </w:rPr>
        <w:t xml:space="preserve"> </w:t>
      </w:r>
      <w:r w:rsidRPr="005E2549">
        <w:rPr>
          <w:color w:val="auto"/>
          <w:sz w:val="18"/>
          <w:szCs w:val="18"/>
          <w:lang w:val="es-MX"/>
        </w:rPr>
        <w:t xml:space="preserve">De ser el caso, que se tenga que elaborar una versión pública se solicita remitir el Índice de Información Clasificada para que por conducto de la Unidad de Transparencia se someta a consideración del Comité de Transparencia la clasificación de información; lo anterior, en razón de que, previo a la consulta directa, el Comité de Transparencia deberá emitir la resolución en la que funde y motive la clasificación de las partes o secciones que podrán dejarse a la vista de la persona solicitante. </w:t>
      </w:r>
    </w:p>
    <w:p w14:paraId="3EB05BC0" w14:textId="77777777" w:rsidR="009E362A" w:rsidRPr="00040A05" w:rsidRDefault="009E362A" w:rsidP="009E362A">
      <w:pPr>
        <w:pStyle w:val="Default"/>
        <w:ind w:left="720"/>
        <w:jc w:val="both"/>
        <w:rPr>
          <w:color w:val="auto"/>
          <w:sz w:val="18"/>
          <w:szCs w:val="18"/>
          <w:lang w:val="es-MX"/>
        </w:rPr>
      </w:pPr>
    </w:p>
    <w:p w14:paraId="0CD882F2" w14:textId="00ED38A7" w:rsidR="00F245CE" w:rsidRDefault="009E362A">
      <w:pPr>
        <w:ind w:right="38"/>
        <w:jc w:val="both"/>
        <w:rPr>
          <w:rFonts w:ascii="Montserrat" w:eastAsia="Montserrat" w:hAnsi="Montserrat"/>
          <w:sz w:val="18"/>
          <w:szCs w:val="18"/>
        </w:rPr>
      </w:pPr>
      <w:r w:rsidRPr="00040A05">
        <w:rPr>
          <w:rFonts w:ascii="Montserrat" w:eastAsia="Montserrat" w:hAnsi="Montserrat"/>
          <w:sz w:val="18"/>
          <w:szCs w:val="18"/>
        </w:rPr>
        <w:t>La instrucción deberá de cumplimentarse en un plazo máximo de un día hábil, contado a partir del día hábil siguiente a aquel en que se haya notificado</w:t>
      </w:r>
      <w:r w:rsidR="00BF7E63">
        <w:rPr>
          <w:rFonts w:ascii="Montserrat" w:eastAsia="Montserrat" w:hAnsi="Montserrat"/>
          <w:sz w:val="18"/>
          <w:szCs w:val="18"/>
        </w:rPr>
        <w:t>.</w:t>
      </w:r>
    </w:p>
    <w:p w14:paraId="322D680B" w14:textId="7F8195C1" w:rsidR="00BF7E63" w:rsidRPr="00BF7E63" w:rsidRDefault="00BF7E63">
      <w:pPr>
        <w:ind w:right="38"/>
        <w:jc w:val="both"/>
        <w:rPr>
          <w:rFonts w:ascii="Montserrat" w:eastAsia="Montserrat" w:hAnsi="Montserrat"/>
          <w:sz w:val="18"/>
          <w:szCs w:val="18"/>
        </w:rPr>
      </w:pPr>
    </w:p>
    <w:p w14:paraId="6D5AFBF0" w14:textId="2EF87620" w:rsidR="00A70AEB" w:rsidRPr="00040A05" w:rsidRDefault="00D84F0F">
      <w:pPr>
        <w:ind w:right="38"/>
        <w:jc w:val="both"/>
        <w:rPr>
          <w:rFonts w:ascii="Montserrat" w:eastAsia="Montserrat" w:hAnsi="Montserrat" w:cs="Montserrat"/>
          <w:sz w:val="18"/>
          <w:szCs w:val="18"/>
        </w:rPr>
      </w:pPr>
      <w:r w:rsidRPr="00040A05">
        <w:rPr>
          <w:rFonts w:ascii="Montserrat" w:eastAsia="Montserrat" w:hAnsi="Montserrat" w:cs="Montserrat"/>
          <w:b/>
          <w:sz w:val="18"/>
          <w:szCs w:val="18"/>
        </w:rPr>
        <w:t>C.</w:t>
      </w:r>
      <w:r w:rsidR="00D13EEE" w:rsidRPr="00040A05">
        <w:rPr>
          <w:rFonts w:ascii="Montserrat" w:eastAsia="Montserrat" w:hAnsi="Montserrat" w:cs="Montserrat"/>
          <w:b/>
          <w:sz w:val="18"/>
          <w:szCs w:val="18"/>
        </w:rPr>
        <w:t>6</w:t>
      </w:r>
      <w:r w:rsidR="00A34A50" w:rsidRPr="00040A05">
        <w:rPr>
          <w:rFonts w:ascii="Montserrat" w:eastAsia="Montserrat" w:hAnsi="Montserrat" w:cs="Montserrat"/>
          <w:b/>
          <w:sz w:val="18"/>
          <w:szCs w:val="18"/>
        </w:rPr>
        <w:t xml:space="preserve"> Folio 330026523002099</w:t>
      </w:r>
    </w:p>
    <w:p w14:paraId="56802138" w14:textId="77777777" w:rsidR="00A70AEB" w:rsidRPr="00040A05" w:rsidRDefault="00A34A50">
      <w:pPr>
        <w:spacing w:before="240" w:after="240"/>
        <w:ind w:right="-20"/>
        <w:jc w:val="both"/>
        <w:rPr>
          <w:rFonts w:ascii="Montserrat" w:eastAsia="Montserrat" w:hAnsi="Montserrat" w:cs="Montserrat"/>
          <w:b/>
          <w:sz w:val="18"/>
          <w:szCs w:val="18"/>
        </w:rPr>
      </w:pPr>
      <w:r w:rsidRPr="00040A05">
        <w:rPr>
          <w:rFonts w:ascii="Montserrat" w:eastAsia="Montserrat" w:hAnsi="Montserrat" w:cs="Montserrat"/>
          <w:sz w:val="18"/>
          <w:szCs w:val="18"/>
        </w:rPr>
        <w:t>Un particular requirió:</w:t>
      </w:r>
    </w:p>
    <w:p w14:paraId="0C874514" w14:textId="36A7D2C7" w:rsidR="00A70AEB" w:rsidRDefault="00A34A50">
      <w:pPr>
        <w:ind w:left="560" w:right="560"/>
        <w:jc w:val="both"/>
        <w:rPr>
          <w:rFonts w:ascii="Montserrat" w:eastAsia="Montserrat" w:hAnsi="Montserrat" w:cs="Montserrat"/>
          <w:sz w:val="18"/>
          <w:szCs w:val="18"/>
        </w:rPr>
      </w:pPr>
      <w:r w:rsidRPr="00040A05">
        <w:rPr>
          <w:rFonts w:ascii="Montserrat" w:eastAsia="Montserrat" w:hAnsi="Montserrat" w:cs="Montserrat"/>
          <w:i/>
          <w:sz w:val="18"/>
          <w:szCs w:val="18"/>
        </w:rPr>
        <w:t>"De TODOS LOS OIC, se requiere la RELACIÓN y TODOS LOS DOCUMENTOS GENERADOS del área de responsabilidades y del área de quejas, desde el año 2010 a 2011, de los procedimientos que se han iniciado, en proceso, señalar el estatus o en que parte del procedimiento van y concluidos”. (Sic)</w:t>
      </w:r>
      <w:r w:rsidRPr="00040A05">
        <w:rPr>
          <w:rFonts w:ascii="Montserrat" w:eastAsia="Montserrat" w:hAnsi="Montserrat" w:cs="Montserrat"/>
          <w:sz w:val="18"/>
          <w:szCs w:val="18"/>
        </w:rPr>
        <w:t xml:space="preserve"> </w:t>
      </w:r>
    </w:p>
    <w:p w14:paraId="7547EFBE" w14:textId="77777777" w:rsidR="005E2549" w:rsidRDefault="005E2549" w:rsidP="005E2549">
      <w:pPr>
        <w:ind w:right="-93"/>
        <w:jc w:val="both"/>
        <w:rPr>
          <w:rFonts w:ascii="Montserrat" w:eastAsia="Montserrat" w:hAnsi="Montserrat" w:cs="Montserrat"/>
          <w:sz w:val="18"/>
          <w:szCs w:val="18"/>
        </w:rPr>
      </w:pPr>
    </w:p>
    <w:p w14:paraId="5F4DFEE6" w14:textId="21ACF1D3" w:rsidR="005E2549" w:rsidRDefault="005E2549" w:rsidP="005E2549">
      <w:pPr>
        <w:ind w:right="-93"/>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la Función Pública (OIC-SFP) indicó que, la consulta directa de la información se llevará a cabo en las instalaciones del área de responsabilidades de esta dependencia, se hará del conocimiento del peticionario el día o los días, así como, la hora u horas para la consulta, una vez que sea notificada la respuesta e informe el registro o aquellos registros que pretenda consultar. </w:t>
      </w:r>
    </w:p>
    <w:p w14:paraId="02C5FD2E" w14:textId="645C023F" w:rsidR="005E2549" w:rsidRDefault="005E2549" w:rsidP="005E2549">
      <w:pPr>
        <w:ind w:right="-93"/>
        <w:jc w:val="both"/>
        <w:rPr>
          <w:rFonts w:ascii="Montserrat" w:eastAsia="Montserrat" w:hAnsi="Montserrat" w:cs="Montserrat"/>
          <w:sz w:val="18"/>
          <w:szCs w:val="18"/>
        </w:rPr>
      </w:pPr>
    </w:p>
    <w:p w14:paraId="61A4120C" w14:textId="3F595BC9" w:rsidR="005E2549" w:rsidRPr="00040A05" w:rsidRDefault="005E2549" w:rsidP="005E2549">
      <w:pPr>
        <w:ind w:right="-93"/>
        <w:jc w:val="both"/>
        <w:rPr>
          <w:rFonts w:ascii="Montserrat" w:eastAsia="Montserrat" w:hAnsi="Montserrat" w:cs="Montserrat"/>
          <w:sz w:val="18"/>
          <w:szCs w:val="18"/>
        </w:rPr>
      </w:pPr>
      <w:r>
        <w:rPr>
          <w:rFonts w:ascii="Montserrat" w:eastAsia="Montserrat" w:hAnsi="Montserrat" w:cs="Montserrat"/>
          <w:sz w:val="18"/>
          <w:szCs w:val="18"/>
        </w:rPr>
        <w:t>Una vez que se conozcan los documentos que resulten de interés, se pondrán a su disposición en versión pública, se llevará a cabo la consulta a puerta cerrada en el lugar determinado para tal efecto, con la presencia del personal responsable y únicamente se permitirá acceso al solicitante. En caso de resultar necesario el encargado de permitir la consulta podrá solicitar el auxilio de la fuerza pública en turno para el resguardo de la documentación.</w:t>
      </w:r>
    </w:p>
    <w:p w14:paraId="3C71BAAD" w14:textId="77777777" w:rsidR="00A70AEB" w:rsidRPr="00040A05" w:rsidRDefault="008B4ED3">
      <w:pPr>
        <w:spacing w:before="240" w:after="240"/>
        <w:ind w:right="-60"/>
        <w:jc w:val="both"/>
        <w:rPr>
          <w:rFonts w:ascii="Montserrat" w:eastAsia="Montserrat" w:hAnsi="Montserrat" w:cs="Montserrat"/>
          <w:sz w:val="18"/>
          <w:szCs w:val="18"/>
        </w:rPr>
      </w:pPr>
      <w:r w:rsidRPr="00040A05">
        <w:rPr>
          <w:rFonts w:ascii="Montserrat" w:eastAsia="Montserrat" w:hAnsi="Montserrat" w:cs="Montserrat"/>
          <w:sz w:val="18"/>
          <w:szCs w:val="18"/>
        </w:rPr>
        <w:t>L</w:t>
      </w:r>
      <w:r w:rsidR="00A34A50" w:rsidRPr="00040A05">
        <w:rPr>
          <w:rFonts w:ascii="Montserrat" w:eastAsia="Montserrat" w:hAnsi="Montserrat" w:cs="Montserrat"/>
          <w:sz w:val="18"/>
          <w:szCs w:val="18"/>
        </w:rPr>
        <w:t xml:space="preserve">a Coordinación General de Órganos de Vigilancia y Control (CGOVC) indicó que, los expedientes generados por las áreas de quejas y responsabilidades de cada uno de los </w:t>
      </w:r>
      <w:r w:rsidRPr="00040A05">
        <w:rPr>
          <w:rFonts w:ascii="Montserrat" w:eastAsia="Montserrat" w:hAnsi="Montserrat" w:cs="Montserrat"/>
          <w:sz w:val="18"/>
          <w:szCs w:val="18"/>
        </w:rPr>
        <w:t xml:space="preserve">Órganos Internos de Control (OIC) o Unidades de Responsabilidades (UR) </w:t>
      </w:r>
      <w:r w:rsidR="00A34A50" w:rsidRPr="00040A05">
        <w:rPr>
          <w:rFonts w:ascii="Montserrat" w:eastAsia="Montserrat" w:hAnsi="Montserrat" w:cs="Montserrat"/>
          <w:sz w:val="18"/>
          <w:szCs w:val="18"/>
        </w:rPr>
        <w:t>durante el periodo requerido constan aproximadamente de 4,992,226 hojas útiles, las cuales</w:t>
      </w:r>
      <w:r w:rsidRPr="00040A05">
        <w:rPr>
          <w:rFonts w:ascii="Montserrat" w:eastAsia="Montserrat" w:hAnsi="Montserrat" w:cs="Montserrat"/>
          <w:sz w:val="18"/>
          <w:szCs w:val="18"/>
        </w:rPr>
        <w:t>,</w:t>
      </w:r>
      <w:r w:rsidR="00A34A50" w:rsidRPr="00040A05">
        <w:rPr>
          <w:rFonts w:ascii="Montserrat" w:eastAsia="Montserrat" w:hAnsi="Montserrat" w:cs="Montserrat"/>
          <w:sz w:val="18"/>
          <w:szCs w:val="18"/>
        </w:rPr>
        <w:t xml:space="preserve"> se ponen a disposición en la modalidad de copia simple, copia certificada y en consulta directa. </w:t>
      </w:r>
    </w:p>
    <w:p w14:paraId="6A247648" w14:textId="28EEF427" w:rsidR="00A70AEB" w:rsidRPr="00040A05" w:rsidRDefault="00A34A50" w:rsidP="005E2549">
      <w:pPr>
        <w:spacing w:before="240" w:after="240"/>
        <w:ind w:right="-20"/>
        <w:jc w:val="both"/>
        <w:rPr>
          <w:rFonts w:ascii="Montserrat" w:hAnsi="Montserrat"/>
          <w:sz w:val="18"/>
          <w:szCs w:val="18"/>
        </w:rPr>
      </w:pPr>
      <w:r w:rsidRPr="00040A05">
        <w:rPr>
          <w:rFonts w:ascii="Montserrat" w:eastAsia="Montserrat" w:hAnsi="Montserrat" w:cs="Montserrat"/>
          <w:sz w:val="18"/>
          <w:szCs w:val="18"/>
        </w:rPr>
        <w:t xml:space="preserve">En este sentido, indicó que para llevar a cabo la consulta directa de la información el personal encargado tomará las siguientes medidas con el objetivo de garantizar y resguardar la información clasificada, atendiendo a la naturaleza del documento y el formato en el que obra. </w:t>
      </w:r>
      <w:r w:rsidR="005E2549">
        <w:rPr>
          <w:rFonts w:ascii="Montserrat" w:eastAsia="Montserrat" w:hAnsi="Montserrat" w:cs="Montserrat"/>
          <w:sz w:val="18"/>
          <w:szCs w:val="18"/>
        </w:rPr>
        <w:t>L</w:t>
      </w:r>
      <w:r w:rsidRPr="00040A05">
        <w:rPr>
          <w:rFonts w:ascii="Montserrat" w:hAnsi="Montserrat"/>
          <w:sz w:val="18"/>
          <w:szCs w:val="18"/>
        </w:rPr>
        <w:t xml:space="preserve">a consulta podrá llevarse a cabo en las instalaciones de cada OIC y/o UR </w:t>
      </w:r>
      <w:hyperlink r:id="rId13">
        <w:r w:rsidRPr="00040A05">
          <w:rPr>
            <w:rStyle w:val="Hipervnculo"/>
            <w:rFonts w:ascii="Montserrat" w:hAnsi="Montserrat"/>
            <w:color w:val="auto"/>
            <w:sz w:val="18"/>
            <w:szCs w:val="18"/>
          </w:rPr>
          <w:t>https://www.gob.mx/sfp/documentos/directorio-de-los-organos-internos-de-control-y-unidades-de-responsabilidades</w:t>
        </w:r>
      </w:hyperlink>
      <w:r w:rsidR="005E2549">
        <w:rPr>
          <w:rFonts w:ascii="Montserrat" w:hAnsi="Montserrat"/>
          <w:sz w:val="18"/>
          <w:szCs w:val="18"/>
        </w:rPr>
        <w:t xml:space="preserve">). </w:t>
      </w:r>
    </w:p>
    <w:p w14:paraId="13DA95C8" w14:textId="77777777" w:rsidR="00A70AEB" w:rsidRPr="00040A05" w:rsidRDefault="00A34A50" w:rsidP="00044123">
      <w:pPr>
        <w:spacing w:before="240" w:after="240"/>
        <w:ind w:right="-60"/>
        <w:jc w:val="both"/>
        <w:rPr>
          <w:rFonts w:ascii="Montserrat" w:eastAsia="Montserrat" w:hAnsi="Montserrat" w:cs="Montserrat"/>
          <w:sz w:val="18"/>
          <w:szCs w:val="18"/>
        </w:rPr>
      </w:pPr>
      <w:r w:rsidRPr="00040A05">
        <w:rPr>
          <w:rFonts w:ascii="Montserrat" w:eastAsia="Montserrat" w:hAnsi="Montserrat" w:cs="Montserrat"/>
          <w:sz w:val="18"/>
          <w:szCs w:val="18"/>
        </w:rPr>
        <w:t xml:space="preserve">La consulta, podrá llevarse a cabo de lunes a jueves en un horario de 10:00 a 13:00 horas, se estima que en 10 días se podría realizar la consulta por OIC y UR; lo anterior, tomando en consideración el volumen de la información. Las personas encargadas de gestionar el acceso a las documentales se encuentran enlistadas en un archivo Excel que se </w:t>
      </w:r>
      <w:r w:rsidR="00EA72EA" w:rsidRPr="00040A05">
        <w:rPr>
          <w:rFonts w:ascii="Montserrat" w:eastAsia="Montserrat" w:hAnsi="Montserrat" w:cs="Montserrat"/>
          <w:sz w:val="18"/>
          <w:szCs w:val="18"/>
        </w:rPr>
        <w:t>proporcionará</w:t>
      </w:r>
      <w:r w:rsidRPr="00040A05">
        <w:rPr>
          <w:rFonts w:ascii="Montserrat" w:eastAsia="Montserrat" w:hAnsi="Montserrat" w:cs="Montserrat"/>
          <w:sz w:val="18"/>
          <w:szCs w:val="18"/>
        </w:rPr>
        <w:t xml:space="preserve"> a la persona solicitante. </w:t>
      </w:r>
    </w:p>
    <w:p w14:paraId="43B0C32B" w14:textId="77777777" w:rsidR="00A70AEB" w:rsidRPr="00040A05" w:rsidRDefault="00A34A50" w:rsidP="00044123">
      <w:pPr>
        <w:spacing w:before="240" w:after="240"/>
        <w:ind w:right="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Queda prohibido sustraer, alterar, modificar, divulgar, ocultar, o inutilizar total o parcialmente la información que se ponga a disposición en consulta directa. </w:t>
      </w:r>
    </w:p>
    <w:p w14:paraId="6F3C1439" w14:textId="77777777" w:rsidR="00F47446" w:rsidRPr="00040A05" w:rsidRDefault="00A34A50" w:rsidP="00044123">
      <w:pPr>
        <w:spacing w:before="240"/>
        <w:ind w:right="40"/>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Para el ingreso a las instalaciones será necesario que se registre y observe en todo momento las reglas de seguridad que se indiquen, para el caso de información que sea en versión pública se clasificaran confidenciales o reservados conforme a lo previsto en los artículos 113 (clasificación de confidencialidad), 116 (información reservada) y 134 (elaboración de versiones públicas), de la Ley General de Transparencia y Acceso a la Información Pública (LGTAIP) y en el n</w:t>
      </w:r>
      <w:r w:rsidR="00EA72EA" w:rsidRPr="00040A05">
        <w:rPr>
          <w:rFonts w:ascii="Montserrat" w:eastAsia="Montserrat" w:hAnsi="Montserrat" w:cs="Montserrat"/>
          <w:sz w:val="18"/>
          <w:szCs w:val="18"/>
        </w:rPr>
        <w:t xml:space="preserve">umeral Trigésimo Octavo de los </w:t>
      </w:r>
      <w:r w:rsidRPr="00040A05">
        <w:rPr>
          <w:rFonts w:ascii="Montserrat" w:eastAsia="Montserrat" w:hAnsi="Montserrat" w:cs="Montserrat"/>
          <w:sz w:val="18"/>
          <w:szCs w:val="18"/>
        </w:rPr>
        <w:t>Lineamientos Generales en Materia de Clasificación y Desclasificación de la Información, así como para la Elaboración de</w:t>
      </w:r>
      <w:r w:rsidR="00EA72EA" w:rsidRPr="00040A05">
        <w:rPr>
          <w:rFonts w:ascii="Montserrat" w:eastAsia="Montserrat" w:hAnsi="Montserrat" w:cs="Montserrat"/>
          <w:sz w:val="18"/>
          <w:szCs w:val="18"/>
        </w:rPr>
        <w:t xml:space="preserve"> Versiones Públicas</w:t>
      </w:r>
      <w:r w:rsidRPr="00040A05">
        <w:rPr>
          <w:rFonts w:ascii="Montserrat" w:eastAsia="Montserrat" w:hAnsi="Montserrat" w:cs="Montserrat"/>
          <w:sz w:val="18"/>
          <w:szCs w:val="18"/>
        </w:rPr>
        <w:t xml:space="preserve">, los que se refieren de manera enunciativa más no limitativa de la manera siguientes: </w:t>
      </w:r>
    </w:p>
    <w:tbl>
      <w:tblPr>
        <w:tblStyle w:val="affffe"/>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60"/>
        <w:gridCol w:w="5244"/>
        <w:gridCol w:w="3119"/>
      </w:tblGrid>
      <w:tr w:rsidR="00A70AEB" w:rsidRPr="00040A05" w14:paraId="50ACF2CB" w14:textId="77777777" w:rsidTr="000B506B">
        <w:trPr>
          <w:trHeight w:val="99"/>
          <w:tblHeader/>
        </w:trPr>
        <w:tc>
          <w:tcPr>
            <w:tcW w:w="1560" w:type="dxa"/>
            <w:shd w:val="clear" w:color="auto" w:fill="A50021"/>
            <w:tcMar>
              <w:top w:w="100" w:type="dxa"/>
              <w:left w:w="100" w:type="dxa"/>
              <w:bottom w:w="100" w:type="dxa"/>
              <w:right w:w="100" w:type="dxa"/>
            </w:tcMar>
          </w:tcPr>
          <w:p w14:paraId="6EE0B31C" w14:textId="77777777" w:rsidR="00A70AEB" w:rsidRPr="00040A05" w:rsidRDefault="00A34A50" w:rsidP="000B506B">
            <w:pPr>
              <w:jc w:val="center"/>
              <w:rPr>
                <w:rFonts w:ascii="Montserrat" w:eastAsia="Montserrat" w:hAnsi="Montserrat" w:cs="Montserrat"/>
                <w:b/>
                <w:sz w:val="18"/>
                <w:szCs w:val="18"/>
              </w:rPr>
            </w:pPr>
            <w:r w:rsidRPr="00040A05">
              <w:rPr>
                <w:rFonts w:ascii="Montserrat" w:eastAsia="Montserrat" w:hAnsi="Montserrat" w:cs="Montserrat"/>
                <w:b/>
                <w:sz w:val="18"/>
                <w:szCs w:val="18"/>
              </w:rPr>
              <w:t>Categoría</w:t>
            </w:r>
          </w:p>
        </w:tc>
        <w:tc>
          <w:tcPr>
            <w:tcW w:w="5244" w:type="dxa"/>
            <w:shd w:val="clear" w:color="auto" w:fill="A50021"/>
            <w:tcMar>
              <w:top w:w="100" w:type="dxa"/>
              <w:left w:w="100" w:type="dxa"/>
              <w:bottom w:w="100" w:type="dxa"/>
              <w:right w:w="100" w:type="dxa"/>
            </w:tcMar>
          </w:tcPr>
          <w:p w14:paraId="3D44224C" w14:textId="77777777" w:rsidR="00A70AEB" w:rsidRPr="00040A05" w:rsidRDefault="00A34A50" w:rsidP="000B506B">
            <w:pPr>
              <w:jc w:val="center"/>
              <w:rPr>
                <w:rFonts w:ascii="Montserrat" w:eastAsia="Montserrat" w:hAnsi="Montserrat" w:cs="Montserrat"/>
                <w:b/>
                <w:sz w:val="18"/>
                <w:szCs w:val="18"/>
              </w:rPr>
            </w:pPr>
            <w:r w:rsidRPr="00040A05">
              <w:rPr>
                <w:rFonts w:ascii="Montserrat" w:eastAsia="Montserrat" w:hAnsi="Montserrat" w:cs="Montserrat"/>
                <w:b/>
                <w:sz w:val="18"/>
                <w:szCs w:val="18"/>
              </w:rPr>
              <w:t>Fundamento</w:t>
            </w:r>
          </w:p>
        </w:tc>
        <w:tc>
          <w:tcPr>
            <w:tcW w:w="3119" w:type="dxa"/>
            <w:shd w:val="clear" w:color="auto" w:fill="A50021"/>
            <w:tcMar>
              <w:top w:w="100" w:type="dxa"/>
              <w:left w:w="100" w:type="dxa"/>
              <w:bottom w:w="100" w:type="dxa"/>
              <w:right w:w="100" w:type="dxa"/>
            </w:tcMar>
          </w:tcPr>
          <w:p w14:paraId="79E49173" w14:textId="77777777" w:rsidR="00A70AEB" w:rsidRPr="00040A05" w:rsidRDefault="00A34A50" w:rsidP="000B506B">
            <w:pPr>
              <w:jc w:val="center"/>
              <w:rPr>
                <w:rFonts w:ascii="Montserrat" w:eastAsia="Montserrat" w:hAnsi="Montserrat" w:cs="Montserrat"/>
                <w:b/>
                <w:sz w:val="18"/>
                <w:szCs w:val="18"/>
              </w:rPr>
            </w:pPr>
            <w:r w:rsidRPr="00040A05">
              <w:rPr>
                <w:rFonts w:ascii="Montserrat" w:eastAsia="Montserrat" w:hAnsi="Montserrat" w:cs="Montserrat"/>
                <w:b/>
                <w:sz w:val="18"/>
                <w:szCs w:val="18"/>
              </w:rPr>
              <w:t>Justificación</w:t>
            </w:r>
          </w:p>
        </w:tc>
      </w:tr>
      <w:tr w:rsidR="00A70AEB" w:rsidRPr="00040A05" w14:paraId="1F025670" w14:textId="77777777" w:rsidTr="000B506B">
        <w:trPr>
          <w:trHeight w:val="1154"/>
        </w:trPr>
        <w:tc>
          <w:tcPr>
            <w:tcW w:w="1560" w:type="dxa"/>
            <w:tcMar>
              <w:top w:w="100" w:type="dxa"/>
              <w:left w:w="100" w:type="dxa"/>
              <w:bottom w:w="100" w:type="dxa"/>
              <w:right w:w="100" w:type="dxa"/>
            </w:tcMar>
          </w:tcPr>
          <w:p w14:paraId="15EB4611" w14:textId="77777777" w:rsidR="00A70AEB" w:rsidRPr="00040A05" w:rsidRDefault="00E969B9"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Datos identificativos</w:t>
            </w:r>
          </w:p>
        </w:tc>
        <w:tc>
          <w:tcPr>
            <w:tcW w:w="5244" w:type="dxa"/>
            <w:tcMar>
              <w:top w:w="100" w:type="dxa"/>
              <w:left w:w="100" w:type="dxa"/>
              <w:bottom w:w="100" w:type="dxa"/>
              <w:right w:w="100" w:type="dxa"/>
            </w:tcMar>
          </w:tcPr>
          <w:p w14:paraId="7DEBB85D"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1, de los Lineamientos generales en materia de clasificación y desclasificación de la información, así como para la elaboración de versiones públicas, en relación con el artículo 113, fracción I de la Ley Federal de Transparencia y </w:t>
            </w:r>
            <w:r w:rsidR="006A080D" w:rsidRPr="00040A05">
              <w:rPr>
                <w:rFonts w:ascii="Montserrat" w:eastAsia="Montserrat" w:hAnsi="Montserrat" w:cs="Montserrat"/>
                <w:sz w:val="18"/>
                <w:szCs w:val="18"/>
              </w:rPr>
              <w:t>Acceso a la Información Pública</w:t>
            </w:r>
          </w:p>
        </w:tc>
        <w:tc>
          <w:tcPr>
            <w:tcW w:w="3119" w:type="dxa"/>
            <w:tcMar>
              <w:top w:w="100" w:type="dxa"/>
              <w:left w:w="100" w:type="dxa"/>
              <w:bottom w:w="100" w:type="dxa"/>
              <w:right w:w="100" w:type="dxa"/>
            </w:tcMar>
          </w:tcPr>
          <w:p w14:paraId="570CBED8"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tc>
      </w:tr>
      <w:tr w:rsidR="00A70AEB" w:rsidRPr="00040A05" w14:paraId="3183D004" w14:textId="77777777" w:rsidTr="000B506B">
        <w:trPr>
          <w:trHeight w:val="20"/>
        </w:trPr>
        <w:tc>
          <w:tcPr>
            <w:tcW w:w="1560" w:type="dxa"/>
            <w:tcMar>
              <w:top w:w="100" w:type="dxa"/>
              <w:left w:w="100" w:type="dxa"/>
              <w:bottom w:w="100" w:type="dxa"/>
              <w:right w:w="100" w:type="dxa"/>
            </w:tcMar>
          </w:tcPr>
          <w:p w14:paraId="37BAC4BB" w14:textId="0C810F1D" w:rsidR="00A70AEB" w:rsidRPr="00040A05" w:rsidRDefault="000B506B" w:rsidP="000B506B">
            <w:pPr>
              <w:rPr>
                <w:rFonts w:ascii="Montserrat" w:eastAsia="Montserrat" w:hAnsi="Montserrat" w:cs="Montserrat"/>
                <w:sz w:val="18"/>
                <w:szCs w:val="18"/>
              </w:rPr>
            </w:pPr>
            <w:r>
              <w:rPr>
                <w:rFonts w:ascii="Montserrat" w:eastAsia="Montserrat" w:hAnsi="Montserrat" w:cs="Montserrat"/>
                <w:sz w:val="18"/>
                <w:szCs w:val="18"/>
              </w:rPr>
              <w:t xml:space="preserve">Datos </w:t>
            </w:r>
            <w:r w:rsidR="00A34A50" w:rsidRPr="00040A05">
              <w:rPr>
                <w:rFonts w:ascii="Montserrat" w:eastAsia="Montserrat" w:hAnsi="Montserrat" w:cs="Montserrat"/>
                <w:sz w:val="18"/>
                <w:szCs w:val="18"/>
              </w:rPr>
              <w:t>de origen</w:t>
            </w:r>
          </w:p>
        </w:tc>
        <w:tc>
          <w:tcPr>
            <w:tcW w:w="5244" w:type="dxa"/>
            <w:tcMar>
              <w:top w:w="100" w:type="dxa"/>
              <w:left w:w="100" w:type="dxa"/>
              <w:bottom w:w="100" w:type="dxa"/>
              <w:right w:w="100" w:type="dxa"/>
            </w:tcMar>
          </w:tcPr>
          <w:p w14:paraId="1319FCB3"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2, de los Lineamientos generales en materia de clasificación y desclasificación de la información, así como para la elaboración de versiones públicas, en relación con el artículo 113, fracción I de la Ley Federal de Transparencia y </w:t>
            </w:r>
            <w:r w:rsidR="006A080D" w:rsidRPr="00040A05">
              <w:rPr>
                <w:rFonts w:ascii="Montserrat" w:eastAsia="Montserrat" w:hAnsi="Montserrat" w:cs="Montserrat"/>
                <w:sz w:val="18"/>
                <w:szCs w:val="18"/>
              </w:rPr>
              <w:t>Acceso a la Información Pública</w:t>
            </w:r>
          </w:p>
        </w:tc>
        <w:tc>
          <w:tcPr>
            <w:tcW w:w="3119" w:type="dxa"/>
            <w:tcMar>
              <w:top w:w="100" w:type="dxa"/>
              <w:left w:w="100" w:type="dxa"/>
              <w:bottom w:w="100" w:type="dxa"/>
              <w:right w:w="100" w:type="dxa"/>
            </w:tcMar>
          </w:tcPr>
          <w:p w14:paraId="67000C6F" w14:textId="77777777" w:rsidR="00A70AEB" w:rsidRPr="00040A05" w:rsidRDefault="00A34A50" w:rsidP="000B506B">
            <w:pPr>
              <w:ind w:right="60"/>
              <w:jc w:val="both"/>
              <w:rPr>
                <w:rFonts w:ascii="Montserrat" w:eastAsia="Montserrat" w:hAnsi="Montserrat" w:cs="Montserrat"/>
                <w:sz w:val="18"/>
                <w:szCs w:val="18"/>
              </w:rPr>
            </w:pPr>
            <w:r w:rsidRPr="00040A05">
              <w:rPr>
                <w:rFonts w:ascii="Montserrat" w:eastAsia="Montserrat" w:hAnsi="Montserrat" w:cs="Montserrat"/>
                <w:sz w:val="18"/>
                <w:szCs w:val="18"/>
              </w:rPr>
              <w:t>Origen, etnia, raza, color de piel, color de ojos, color y tipo de cabello, e</w:t>
            </w:r>
            <w:r w:rsidR="006A080D" w:rsidRPr="00040A05">
              <w:rPr>
                <w:rFonts w:ascii="Montserrat" w:eastAsia="Montserrat" w:hAnsi="Montserrat" w:cs="Montserrat"/>
                <w:sz w:val="18"/>
                <w:szCs w:val="18"/>
              </w:rPr>
              <w:t>statura, complexión, y análogos</w:t>
            </w:r>
          </w:p>
          <w:p w14:paraId="07E9DB04"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 </w:t>
            </w:r>
          </w:p>
        </w:tc>
      </w:tr>
      <w:tr w:rsidR="00A70AEB" w:rsidRPr="00040A05" w14:paraId="4151DA55" w14:textId="77777777" w:rsidTr="000B506B">
        <w:trPr>
          <w:trHeight w:val="20"/>
        </w:trPr>
        <w:tc>
          <w:tcPr>
            <w:tcW w:w="1560" w:type="dxa"/>
            <w:tcMar>
              <w:top w:w="100" w:type="dxa"/>
              <w:left w:w="100" w:type="dxa"/>
              <w:bottom w:w="100" w:type="dxa"/>
              <w:right w:w="100" w:type="dxa"/>
            </w:tcMar>
          </w:tcPr>
          <w:p w14:paraId="28CFFFB3"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Datos ideológicos</w:t>
            </w:r>
          </w:p>
        </w:tc>
        <w:tc>
          <w:tcPr>
            <w:tcW w:w="5244" w:type="dxa"/>
            <w:tcMar>
              <w:top w:w="100" w:type="dxa"/>
              <w:left w:w="100" w:type="dxa"/>
              <w:bottom w:w="100" w:type="dxa"/>
              <w:right w:w="100" w:type="dxa"/>
            </w:tcMar>
          </w:tcPr>
          <w:p w14:paraId="4E912C20"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3, de los Lineamientos generales en materia de clasificación y desclasificación de la información, así como para la elaboración de versiones públicas, en relación con el artículo 113, fracción I de la Ley Federal de Transparencia y </w:t>
            </w:r>
            <w:r w:rsidR="006A080D" w:rsidRPr="00040A05">
              <w:rPr>
                <w:rFonts w:ascii="Montserrat" w:eastAsia="Montserrat" w:hAnsi="Montserrat" w:cs="Montserrat"/>
                <w:sz w:val="18"/>
                <w:szCs w:val="18"/>
              </w:rPr>
              <w:t>Acceso a la Información Pública</w:t>
            </w:r>
          </w:p>
        </w:tc>
        <w:tc>
          <w:tcPr>
            <w:tcW w:w="3119" w:type="dxa"/>
            <w:tcMar>
              <w:top w:w="100" w:type="dxa"/>
              <w:left w:w="100" w:type="dxa"/>
              <w:bottom w:w="100" w:type="dxa"/>
              <w:right w:w="100" w:type="dxa"/>
            </w:tcMar>
          </w:tcPr>
          <w:p w14:paraId="3256A703"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Ideologías, creencias, opinión política, afiliación política, opinión pública, afiliación sindical, religión, c</w:t>
            </w:r>
            <w:r w:rsidR="006A080D" w:rsidRPr="00040A05">
              <w:rPr>
                <w:rFonts w:ascii="Montserrat" w:eastAsia="Montserrat" w:hAnsi="Montserrat" w:cs="Montserrat"/>
                <w:sz w:val="18"/>
                <w:szCs w:val="18"/>
              </w:rPr>
              <w:t>onvicción filosófica y análogos</w:t>
            </w:r>
          </w:p>
        </w:tc>
      </w:tr>
      <w:tr w:rsidR="00A70AEB" w:rsidRPr="00040A05" w14:paraId="7999EAFD" w14:textId="77777777" w:rsidTr="000B506B">
        <w:trPr>
          <w:trHeight w:val="20"/>
        </w:trPr>
        <w:tc>
          <w:tcPr>
            <w:tcW w:w="1560" w:type="dxa"/>
            <w:tcMar>
              <w:top w:w="100" w:type="dxa"/>
              <w:left w:w="100" w:type="dxa"/>
              <w:bottom w:w="100" w:type="dxa"/>
              <w:right w:w="100" w:type="dxa"/>
            </w:tcMar>
          </w:tcPr>
          <w:p w14:paraId="7C31CA37"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Datos sobre la salud</w:t>
            </w:r>
          </w:p>
        </w:tc>
        <w:tc>
          <w:tcPr>
            <w:tcW w:w="5244" w:type="dxa"/>
            <w:tcMar>
              <w:top w:w="100" w:type="dxa"/>
              <w:left w:w="100" w:type="dxa"/>
              <w:bottom w:w="100" w:type="dxa"/>
              <w:right w:w="100" w:type="dxa"/>
            </w:tcMar>
          </w:tcPr>
          <w:p w14:paraId="1D2789EE"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4, de los Lineamientos generales en materia de clasificación y desclasificación de la información, así como para la elaboración de versiones públicas, en relación con el artículo 113, fracción I de la Ley Federal de Transparencia y </w:t>
            </w:r>
            <w:r w:rsidR="006A080D" w:rsidRPr="00040A05">
              <w:rPr>
                <w:rFonts w:ascii="Montserrat" w:eastAsia="Montserrat" w:hAnsi="Montserrat" w:cs="Montserrat"/>
                <w:sz w:val="18"/>
                <w:szCs w:val="18"/>
              </w:rPr>
              <w:t>Acceso a la Información Pública</w:t>
            </w:r>
          </w:p>
        </w:tc>
        <w:tc>
          <w:tcPr>
            <w:tcW w:w="3119" w:type="dxa"/>
            <w:tcMar>
              <w:top w:w="100" w:type="dxa"/>
              <w:left w:w="100" w:type="dxa"/>
              <w:bottom w:w="100" w:type="dxa"/>
              <w:right w:w="100" w:type="dxa"/>
            </w:tcMar>
          </w:tcPr>
          <w:p w14:paraId="10E3434F"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EI expediente clínico de cualquier atención médica, historial médico, referencias o descripción de sintomatologías, detección de enfermedades, incapacidades médicas, discapacidades, intervenciones quirúrgicas, vacunas, consumo de estupefacientes, uso de aparatos oftalmológicos, </w:t>
            </w:r>
            <w:r w:rsidRPr="00040A05">
              <w:rPr>
                <w:rFonts w:ascii="Montserrat" w:eastAsia="Montserrat" w:hAnsi="Montserrat" w:cs="Montserrat"/>
                <w:sz w:val="18"/>
                <w:szCs w:val="18"/>
              </w:rPr>
              <w:lastRenderedPageBreak/>
              <w:t>ortopédicos, auditivos, prótesis, estado físico o mental de la persona, así como la información s</w:t>
            </w:r>
            <w:r w:rsidR="006A080D" w:rsidRPr="00040A05">
              <w:rPr>
                <w:rFonts w:ascii="Montserrat" w:eastAsia="Montserrat" w:hAnsi="Montserrat" w:cs="Montserrat"/>
                <w:sz w:val="18"/>
                <w:szCs w:val="18"/>
              </w:rPr>
              <w:t>obre la vida sexual, y análogos</w:t>
            </w:r>
          </w:p>
        </w:tc>
      </w:tr>
      <w:tr w:rsidR="00A70AEB" w:rsidRPr="00040A05" w14:paraId="1742DEAB" w14:textId="77777777" w:rsidTr="000B506B">
        <w:trPr>
          <w:trHeight w:val="20"/>
        </w:trPr>
        <w:tc>
          <w:tcPr>
            <w:tcW w:w="1560" w:type="dxa"/>
            <w:tcMar>
              <w:top w:w="100" w:type="dxa"/>
              <w:left w:w="100" w:type="dxa"/>
              <w:bottom w:w="100" w:type="dxa"/>
              <w:right w:w="100" w:type="dxa"/>
            </w:tcMar>
          </w:tcPr>
          <w:p w14:paraId="20D8DC14"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Datos Laborales</w:t>
            </w:r>
          </w:p>
        </w:tc>
        <w:tc>
          <w:tcPr>
            <w:tcW w:w="5244" w:type="dxa"/>
            <w:tcMar>
              <w:top w:w="100" w:type="dxa"/>
              <w:left w:w="100" w:type="dxa"/>
              <w:bottom w:w="100" w:type="dxa"/>
              <w:right w:w="100" w:type="dxa"/>
            </w:tcMar>
          </w:tcPr>
          <w:p w14:paraId="3A7FC1F5"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5, de los Lineamientos generales en materia de clasificación y desclasificación de la información, así como para la elaboración de versiones públicas, en relación con el artículo 113, fracción I de la Ley Federal de Transparencia y </w:t>
            </w:r>
            <w:r w:rsidR="006A080D" w:rsidRPr="00040A05">
              <w:rPr>
                <w:rFonts w:ascii="Montserrat" w:eastAsia="Montserrat" w:hAnsi="Montserrat" w:cs="Montserrat"/>
                <w:sz w:val="18"/>
                <w:szCs w:val="18"/>
              </w:rPr>
              <w:t>Acceso a la Información Pública</w:t>
            </w:r>
          </w:p>
        </w:tc>
        <w:tc>
          <w:tcPr>
            <w:tcW w:w="3119" w:type="dxa"/>
            <w:tcMar>
              <w:top w:w="100" w:type="dxa"/>
              <w:left w:w="100" w:type="dxa"/>
              <w:bottom w:w="100" w:type="dxa"/>
              <w:right w:w="100" w:type="dxa"/>
            </w:tcMar>
          </w:tcPr>
          <w:p w14:paraId="5240B3E9"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Número de seguridad social, documentos de reclutamiento o selección, nombramiento, incidencia, capacitación, actividades extracurriculares, referencias laborales, referencias personales, solicitud de emple</w:t>
            </w:r>
            <w:r w:rsidR="006A080D" w:rsidRPr="00040A05">
              <w:rPr>
                <w:rFonts w:ascii="Montserrat" w:eastAsia="Montserrat" w:hAnsi="Montserrat" w:cs="Montserrat"/>
                <w:sz w:val="18"/>
                <w:szCs w:val="18"/>
              </w:rPr>
              <w:t>o, hoja de servicio, y análogos</w:t>
            </w:r>
          </w:p>
        </w:tc>
      </w:tr>
      <w:tr w:rsidR="00A70AEB" w:rsidRPr="00040A05" w14:paraId="6C159157" w14:textId="77777777" w:rsidTr="000B506B">
        <w:trPr>
          <w:trHeight w:val="20"/>
        </w:trPr>
        <w:tc>
          <w:tcPr>
            <w:tcW w:w="1560" w:type="dxa"/>
            <w:tcMar>
              <w:top w:w="100" w:type="dxa"/>
              <w:left w:w="100" w:type="dxa"/>
              <w:bottom w:w="100" w:type="dxa"/>
              <w:right w:w="100" w:type="dxa"/>
            </w:tcMar>
          </w:tcPr>
          <w:p w14:paraId="7B65049C"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Datos patrimoniales</w:t>
            </w:r>
          </w:p>
        </w:tc>
        <w:tc>
          <w:tcPr>
            <w:tcW w:w="5244" w:type="dxa"/>
            <w:tcMar>
              <w:top w:w="100" w:type="dxa"/>
              <w:left w:w="100" w:type="dxa"/>
              <w:bottom w:w="100" w:type="dxa"/>
              <w:right w:w="100" w:type="dxa"/>
            </w:tcMar>
          </w:tcPr>
          <w:p w14:paraId="6D6EC13E"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6, de los Lineamientos generales en materia de clasificación y desclasificación de la información, así como para la elaboración de versiones públicas, en relación con el artículo 113, fracción I de la Ley Federal de Transparencia y </w:t>
            </w:r>
            <w:r w:rsidR="006A080D" w:rsidRPr="00040A05">
              <w:rPr>
                <w:rFonts w:ascii="Montserrat" w:eastAsia="Montserrat" w:hAnsi="Montserrat" w:cs="Montserrat"/>
                <w:sz w:val="18"/>
                <w:szCs w:val="18"/>
              </w:rPr>
              <w:t>Acceso a la Información Pública</w:t>
            </w:r>
          </w:p>
        </w:tc>
        <w:tc>
          <w:tcPr>
            <w:tcW w:w="3119" w:type="dxa"/>
            <w:tcMar>
              <w:top w:w="100" w:type="dxa"/>
              <w:left w:w="100" w:type="dxa"/>
              <w:bottom w:w="100" w:type="dxa"/>
              <w:right w:w="100" w:type="dxa"/>
            </w:tcMar>
          </w:tcPr>
          <w:p w14:paraId="4CF84901"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decisiones patrimonial</w:t>
            </w:r>
            <w:r w:rsidR="006A080D" w:rsidRPr="00040A05">
              <w:rPr>
                <w:rFonts w:ascii="Montserrat" w:eastAsia="Montserrat" w:hAnsi="Montserrat" w:cs="Montserrat"/>
                <w:sz w:val="18"/>
                <w:szCs w:val="18"/>
              </w:rPr>
              <w:t>es y análogos</w:t>
            </w:r>
          </w:p>
        </w:tc>
      </w:tr>
      <w:tr w:rsidR="00A70AEB" w:rsidRPr="00040A05" w14:paraId="58C643ED" w14:textId="77777777" w:rsidTr="000B506B">
        <w:trPr>
          <w:trHeight w:val="20"/>
        </w:trPr>
        <w:tc>
          <w:tcPr>
            <w:tcW w:w="1560" w:type="dxa"/>
            <w:tcMar>
              <w:top w:w="100" w:type="dxa"/>
              <w:left w:w="100" w:type="dxa"/>
              <w:bottom w:w="100" w:type="dxa"/>
              <w:right w:w="100" w:type="dxa"/>
            </w:tcMar>
          </w:tcPr>
          <w:p w14:paraId="1275989D"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Datos sobre situación jurídica o legal</w:t>
            </w:r>
          </w:p>
        </w:tc>
        <w:tc>
          <w:tcPr>
            <w:tcW w:w="5244" w:type="dxa"/>
            <w:tcMar>
              <w:top w:w="100" w:type="dxa"/>
              <w:left w:w="100" w:type="dxa"/>
              <w:bottom w:w="100" w:type="dxa"/>
              <w:right w:w="100" w:type="dxa"/>
            </w:tcMar>
          </w:tcPr>
          <w:p w14:paraId="446C88FD"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7, de los Lineamientos generales en materia de clasificación y desclasificación de la información, así como para la elaboración de versiones públicas, en relación con el artículo 113, fracción I de la Ley Federal de Transparencia y </w:t>
            </w:r>
            <w:r w:rsidR="006A080D" w:rsidRPr="00040A05">
              <w:rPr>
                <w:rFonts w:ascii="Montserrat" w:eastAsia="Montserrat" w:hAnsi="Montserrat" w:cs="Montserrat"/>
                <w:sz w:val="18"/>
                <w:szCs w:val="18"/>
              </w:rPr>
              <w:t>Acceso a la Información Pública</w:t>
            </w:r>
          </w:p>
        </w:tc>
        <w:tc>
          <w:tcPr>
            <w:tcW w:w="3119" w:type="dxa"/>
            <w:tcMar>
              <w:top w:w="100" w:type="dxa"/>
              <w:left w:w="100" w:type="dxa"/>
              <w:bottom w:w="100" w:type="dxa"/>
              <w:right w:w="100" w:type="dxa"/>
            </w:tcMar>
          </w:tcPr>
          <w:p w14:paraId="12D03678"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La información relativa a una persona que se encuentre o haya sido sujeta a un procedimiento administrativo seguido en forma de juicio o jurisdiccional en materia laboral, civil, penal, fiscal, administrativa o de cualquier ot</w:t>
            </w:r>
            <w:r w:rsidR="006A080D" w:rsidRPr="00040A05">
              <w:rPr>
                <w:rFonts w:ascii="Montserrat" w:eastAsia="Montserrat" w:hAnsi="Montserrat" w:cs="Montserrat"/>
                <w:sz w:val="18"/>
                <w:szCs w:val="18"/>
              </w:rPr>
              <w:t>ra rama del Derecho, y análogos</w:t>
            </w:r>
          </w:p>
        </w:tc>
      </w:tr>
      <w:tr w:rsidR="00A70AEB" w:rsidRPr="00040A05" w14:paraId="15D4D561" w14:textId="77777777" w:rsidTr="000B506B">
        <w:trPr>
          <w:trHeight w:val="20"/>
        </w:trPr>
        <w:tc>
          <w:tcPr>
            <w:tcW w:w="1560" w:type="dxa"/>
            <w:tcMar>
              <w:top w:w="100" w:type="dxa"/>
              <w:left w:w="100" w:type="dxa"/>
              <w:bottom w:w="100" w:type="dxa"/>
              <w:right w:w="100" w:type="dxa"/>
            </w:tcMar>
          </w:tcPr>
          <w:p w14:paraId="4928CCFD"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Datos académicos</w:t>
            </w:r>
          </w:p>
        </w:tc>
        <w:tc>
          <w:tcPr>
            <w:tcW w:w="5244" w:type="dxa"/>
            <w:tcMar>
              <w:top w:w="100" w:type="dxa"/>
              <w:left w:w="100" w:type="dxa"/>
              <w:bottom w:w="100" w:type="dxa"/>
              <w:right w:w="100" w:type="dxa"/>
            </w:tcMar>
          </w:tcPr>
          <w:p w14:paraId="3D4CE359"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Trigésimo Octavo, fracción I, número 8, de los Lineamientos generales en materia de clasificación y desclasificación de la información, así como para la elaboración de versiones públicas, en relación con el artículo 113, fracción I de la Ley Federal de Transparencia y Acceso a la Información Pública.</w:t>
            </w:r>
          </w:p>
        </w:tc>
        <w:tc>
          <w:tcPr>
            <w:tcW w:w="3119" w:type="dxa"/>
            <w:tcMar>
              <w:top w:w="100" w:type="dxa"/>
              <w:left w:w="100" w:type="dxa"/>
              <w:bottom w:w="100" w:type="dxa"/>
              <w:right w:w="100" w:type="dxa"/>
            </w:tcMar>
          </w:tcPr>
          <w:p w14:paraId="49BA9437"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Trayectoria educativa, avances de créditos, tipos de exámenes, promedio, calificaciones, títulos, cedula profesional, certifica</w:t>
            </w:r>
            <w:r w:rsidR="006A080D" w:rsidRPr="00040A05">
              <w:rPr>
                <w:rFonts w:ascii="Montserrat" w:eastAsia="Montserrat" w:hAnsi="Montserrat" w:cs="Montserrat"/>
                <w:sz w:val="18"/>
                <w:szCs w:val="18"/>
              </w:rPr>
              <w:t>dos, reconocimientos y análogos</w:t>
            </w:r>
          </w:p>
        </w:tc>
      </w:tr>
      <w:tr w:rsidR="00A70AEB" w:rsidRPr="00040A05" w14:paraId="4D3B348A" w14:textId="77777777" w:rsidTr="000B506B">
        <w:trPr>
          <w:trHeight w:val="20"/>
        </w:trPr>
        <w:tc>
          <w:tcPr>
            <w:tcW w:w="1560" w:type="dxa"/>
            <w:tcMar>
              <w:top w:w="100" w:type="dxa"/>
              <w:left w:w="100" w:type="dxa"/>
              <w:bottom w:w="100" w:type="dxa"/>
              <w:right w:w="100" w:type="dxa"/>
            </w:tcMar>
          </w:tcPr>
          <w:p w14:paraId="210AA416"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Datos de tránsito y movimientos migratorios</w:t>
            </w:r>
          </w:p>
        </w:tc>
        <w:tc>
          <w:tcPr>
            <w:tcW w:w="5244" w:type="dxa"/>
            <w:tcMar>
              <w:top w:w="100" w:type="dxa"/>
              <w:left w:w="100" w:type="dxa"/>
              <w:bottom w:w="100" w:type="dxa"/>
              <w:right w:w="100" w:type="dxa"/>
            </w:tcMar>
          </w:tcPr>
          <w:p w14:paraId="30459C29"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9, de los Lineamientos generales en materia de clasificación y desclasificación de la información, así como para la elaboración de versiones públicas, en relación con el artículo 113, fracción I de la Ley Federal de Transparencia y </w:t>
            </w:r>
            <w:r w:rsidR="00C223B0" w:rsidRPr="00040A05">
              <w:rPr>
                <w:rFonts w:ascii="Montserrat" w:eastAsia="Montserrat" w:hAnsi="Montserrat" w:cs="Montserrat"/>
                <w:sz w:val="18"/>
                <w:szCs w:val="18"/>
              </w:rPr>
              <w:t>Acceso a la Información Pública</w:t>
            </w:r>
          </w:p>
        </w:tc>
        <w:tc>
          <w:tcPr>
            <w:tcW w:w="3119" w:type="dxa"/>
            <w:tcMar>
              <w:top w:w="100" w:type="dxa"/>
              <w:left w:w="100" w:type="dxa"/>
              <w:bottom w:w="100" w:type="dxa"/>
              <w:right w:w="100" w:type="dxa"/>
            </w:tcMar>
          </w:tcPr>
          <w:p w14:paraId="7984A543" w14:textId="77777777" w:rsidR="00A70AEB" w:rsidRPr="00040A05" w:rsidRDefault="00A34A50" w:rsidP="000B506B">
            <w:pPr>
              <w:ind w:right="60"/>
              <w:jc w:val="both"/>
              <w:rPr>
                <w:rFonts w:ascii="Montserrat" w:eastAsia="Montserrat" w:hAnsi="Montserrat" w:cs="Montserrat"/>
                <w:sz w:val="18"/>
                <w:szCs w:val="18"/>
              </w:rPr>
            </w:pPr>
            <w:r w:rsidRPr="00040A05">
              <w:rPr>
                <w:rFonts w:ascii="Montserrat" w:eastAsia="Montserrat" w:hAnsi="Montserrat" w:cs="Montserrat"/>
                <w:sz w:val="18"/>
                <w:szCs w:val="18"/>
              </w:rPr>
              <w:t>Información relativa al tránsito de las personas dentro y fuera del país, así como información migratoria, cedula migratoria,</w:t>
            </w:r>
            <w:r w:rsidR="006A080D" w:rsidRPr="00040A05">
              <w:rPr>
                <w:rFonts w:ascii="Montserrat" w:eastAsia="Montserrat" w:hAnsi="Montserrat" w:cs="Montserrat"/>
                <w:sz w:val="18"/>
                <w:szCs w:val="18"/>
              </w:rPr>
              <w:t xml:space="preserve"> visa y pasaporte</w:t>
            </w:r>
            <w:r w:rsidRPr="00040A05">
              <w:rPr>
                <w:rFonts w:ascii="Montserrat" w:eastAsia="Montserrat" w:hAnsi="Montserrat" w:cs="Montserrat"/>
                <w:sz w:val="18"/>
                <w:szCs w:val="18"/>
              </w:rPr>
              <w:t>.</w:t>
            </w:r>
          </w:p>
          <w:p w14:paraId="70C4E968"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 </w:t>
            </w:r>
          </w:p>
        </w:tc>
      </w:tr>
      <w:tr w:rsidR="00A70AEB" w:rsidRPr="00040A05" w14:paraId="492ED0E7" w14:textId="77777777" w:rsidTr="000B506B">
        <w:trPr>
          <w:trHeight w:val="20"/>
        </w:trPr>
        <w:tc>
          <w:tcPr>
            <w:tcW w:w="1560" w:type="dxa"/>
            <w:tcMar>
              <w:top w:w="100" w:type="dxa"/>
              <w:left w:w="100" w:type="dxa"/>
              <w:bottom w:w="100" w:type="dxa"/>
              <w:right w:w="100" w:type="dxa"/>
            </w:tcMar>
          </w:tcPr>
          <w:p w14:paraId="735B726A"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Datos electrónicos</w:t>
            </w:r>
          </w:p>
        </w:tc>
        <w:tc>
          <w:tcPr>
            <w:tcW w:w="5244" w:type="dxa"/>
            <w:tcMar>
              <w:top w:w="100" w:type="dxa"/>
              <w:left w:w="100" w:type="dxa"/>
              <w:bottom w:w="100" w:type="dxa"/>
              <w:right w:w="100" w:type="dxa"/>
            </w:tcMar>
          </w:tcPr>
          <w:p w14:paraId="16413602"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10, de los Lineamientos generales en materia de clasificación y desclasificación de la información, así como para la elaboración de versiones públicas, en relación con el artículo 113, fracción I de la Ley Federal de Transparencia y </w:t>
            </w:r>
            <w:r w:rsidR="00C223B0" w:rsidRPr="00040A05">
              <w:rPr>
                <w:rFonts w:ascii="Montserrat" w:eastAsia="Montserrat" w:hAnsi="Montserrat" w:cs="Montserrat"/>
                <w:sz w:val="18"/>
                <w:szCs w:val="18"/>
              </w:rPr>
              <w:t>Acceso a la Información Pública</w:t>
            </w:r>
          </w:p>
        </w:tc>
        <w:tc>
          <w:tcPr>
            <w:tcW w:w="3119" w:type="dxa"/>
            <w:tcMar>
              <w:top w:w="100" w:type="dxa"/>
              <w:left w:w="100" w:type="dxa"/>
              <w:bottom w:w="100" w:type="dxa"/>
              <w:right w:w="100" w:type="dxa"/>
            </w:tcMar>
          </w:tcPr>
          <w:p w14:paraId="5EC1BAF9" w14:textId="77777777" w:rsidR="00A70AEB" w:rsidRPr="00040A05" w:rsidRDefault="00C223B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Firma electrónica, dirección, correo electrónico y </w:t>
            </w:r>
            <w:r w:rsidR="00A34A50" w:rsidRPr="00040A05">
              <w:rPr>
                <w:rFonts w:ascii="Montserrat" w:eastAsia="Montserrat" w:hAnsi="Montserrat" w:cs="Montserrat"/>
                <w:sz w:val="18"/>
                <w:szCs w:val="18"/>
              </w:rPr>
              <w:t xml:space="preserve"> código QR</w:t>
            </w:r>
          </w:p>
        </w:tc>
      </w:tr>
      <w:tr w:rsidR="00A70AEB" w:rsidRPr="00040A05" w14:paraId="1B85F739" w14:textId="77777777" w:rsidTr="000B506B">
        <w:trPr>
          <w:trHeight w:val="20"/>
        </w:trPr>
        <w:tc>
          <w:tcPr>
            <w:tcW w:w="1560" w:type="dxa"/>
            <w:tcMar>
              <w:top w:w="100" w:type="dxa"/>
              <w:left w:w="100" w:type="dxa"/>
              <w:bottom w:w="100" w:type="dxa"/>
              <w:right w:w="100" w:type="dxa"/>
            </w:tcMar>
          </w:tcPr>
          <w:p w14:paraId="2410FDB8"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Datos biométricos</w:t>
            </w:r>
          </w:p>
        </w:tc>
        <w:tc>
          <w:tcPr>
            <w:tcW w:w="5244" w:type="dxa"/>
            <w:tcMar>
              <w:top w:w="100" w:type="dxa"/>
              <w:left w:w="100" w:type="dxa"/>
              <w:bottom w:w="100" w:type="dxa"/>
              <w:right w:w="100" w:type="dxa"/>
            </w:tcMar>
          </w:tcPr>
          <w:p w14:paraId="3AE2407B"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11, de los Lineamientos generales en materia de clasificación y desclasificación de la información, así como para la elaboración de versiones públicas, en relación con el artículo 113, fracción I de la Ley Federal de Transparencia y </w:t>
            </w:r>
            <w:r w:rsidR="00C223B0" w:rsidRPr="00040A05">
              <w:rPr>
                <w:rFonts w:ascii="Montserrat" w:eastAsia="Montserrat" w:hAnsi="Montserrat" w:cs="Montserrat"/>
                <w:sz w:val="18"/>
                <w:szCs w:val="18"/>
              </w:rPr>
              <w:t>Acceso a la Información Pública</w:t>
            </w:r>
          </w:p>
        </w:tc>
        <w:tc>
          <w:tcPr>
            <w:tcW w:w="3119" w:type="dxa"/>
            <w:tcMar>
              <w:top w:w="100" w:type="dxa"/>
              <w:left w:w="100" w:type="dxa"/>
              <w:bottom w:w="100" w:type="dxa"/>
              <w:right w:w="100" w:type="dxa"/>
            </w:tcMar>
          </w:tcPr>
          <w:p w14:paraId="14D070D9" w14:textId="77777777" w:rsidR="00A70AEB" w:rsidRPr="00040A05" w:rsidRDefault="00A34A50" w:rsidP="000B506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Huella dactilar, reconocimiento facial, reconocimiento de iris, reconocimiento de la geometría de la mano, reconocimiento vascular, reconocimiento de escritura, reconocimiento de voz, reconocimiento de </w:t>
            </w:r>
            <w:r w:rsidR="00C223B0" w:rsidRPr="00040A05">
              <w:rPr>
                <w:rFonts w:ascii="Montserrat" w:eastAsia="Montserrat" w:hAnsi="Montserrat" w:cs="Montserrat"/>
                <w:sz w:val="18"/>
                <w:szCs w:val="18"/>
              </w:rPr>
              <w:t>escritura de teclado y análogos</w:t>
            </w:r>
          </w:p>
        </w:tc>
      </w:tr>
    </w:tbl>
    <w:p w14:paraId="3A693F40" w14:textId="77777777" w:rsidR="009D76E1" w:rsidRPr="00040A05" w:rsidRDefault="009D76E1" w:rsidP="009D76E1">
      <w:pPr>
        <w:pStyle w:val="NormalWeb"/>
        <w:spacing w:before="0" w:beforeAutospacing="0" w:after="0" w:afterAutospacing="0"/>
        <w:ind w:right="-102"/>
        <w:jc w:val="both"/>
        <w:rPr>
          <w:rFonts w:ascii="Montserrat" w:hAnsi="Montserrat"/>
          <w:sz w:val="18"/>
          <w:szCs w:val="18"/>
        </w:rPr>
      </w:pPr>
    </w:p>
    <w:p w14:paraId="454F0527" w14:textId="30E4ADB8" w:rsidR="002E4DEE" w:rsidRPr="00040A05" w:rsidRDefault="009D76E1" w:rsidP="002E4DEE">
      <w:pPr>
        <w:pStyle w:val="NormalWeb"/>
        <w:spacing w:before="0" w:beforeAutospacing="0" w:after="0" w:afterAutospacing="0"/>
        <w:ind w:right="-102"/>
        <w:jc w:val="both"/>
        <w:rPr>
          <w:rFonts w:ascii="Montserrat" w:hAnsi="Montserrat"/>
          <w:sz w:val="18"/>
          <w:szCs w:val="18"/>
        </w:rPr>
      </w:pPr>
      <w:r w:rsidRPr="00040A05">
        <w:rPr>
          <w:rFonts w:ascii="Montserrat" w:hAnsi="Montserrat"/>
          <w:sz w:val="18"/>
          <w:szCs w:val="18"/>
        </w:rPr>
        <w:t xml:space="preserve">En el caso de que la documentación contenga partes o secciones susceptibles </w:t>
      </w:r>
      <w:r w:rsidR="00BF7E63">
        <w:rPr>
          <w:rFonts w:ascii="Montserrat" w:hAnsi="Montserrat"/>
          <w:sz w:val="18"/>
          <w:szCs w:val="18"/>
        </w:rPr>
        <w:t>de reserva se someterá</w:t>
      </w:r>
      <w:r w:rsidRPr="00040A05">
        <w:rPr>
          <w:rFonts w:ascii="Montserrat" w:hAnsi="Montserrat"/>
          <w:sz w:val="18"/>
          <w:szCs w:val="18"/>
        </w:rPr>
        <w:t xml:space="preserve"> a consideración del Comité de Transparencia según corresponda, en términos del artículo 108, de la Ley Federal de Transparencia y Acceso a la Información Pública</w:t>
      </w:r>
      <w:r w:rsidR="00BF7E63">
        <w:rPr>
          <w:rFonts w:ascii="Montserrat" w:hAnsi="Montserrat"/>
          <w:sz w:val="18"/>
          <w:szCs w:val="18"/>
        </w:rPr>
        <w:t>,</w:t>
      </w:r>
      <w:r w:rsidRPr="00040A05">
        <w:rPr>
          <w:rFonts w:ascii="Montserrat" w:hAnsi="Montserrat"/>
          <w:sz w:val="18"/>
          <w:szCs w:val="18"/>
        </w:rPr>
        <w:t xml:space="preserve"> en relación con lo</w:t>
      </w:r>
      <w:r w:rsidR="00BF7E63">
        <w:rPr>
          <w:rFonts w:ascii="Montserrat" w:hAnsi="Montserrat"/>
          <w:sz w:val="18"/>
          <w:szCs w:val="18"/>
        </w:rPr>
        <w:t xml:space="preserve"> dispuesto en los Lineamientos Generales en materia de Clasificación y Desclasificación de la Información, así como para la Elaboración de Versiones P</w:t>
      </w:r>
      <w:r w:rsidRPr="00040A05">
        <w:rPr>
          <w:rFonts w:ascii="Montserrat" w:hAnsi="Montserrat"/>
          <w:sz w:val="18"/>
          <w:szCs w:val="18"/>
        </w:rPr>
        <w:t>úblicas.</w:t>
      </w:r>
    </w:p>
    <w:p w14:paraId="11265911" w14:textId="77777777" w:rsidR="005E2549" w:rsidRDefault="005E2549" w:rsidP="002E4DEE">
      <w:pPr>
        <w:pStyle w:val="NormalWeb"/>
        <w:spacing w:before="0" w:beforeAutospacing="0" w:after="0" w:afterAutospacing="0"/>
        <w:ind w:right="-102"/>
        <w:jc w:val="both"/>
        <w:rPr>
          <w:rFonts w:ascii="Montserrat" w:eastAsia="Montserrat" w:hAnsi="Montserrat" w:cs="Montserrat"/>
          <w:sz w:val="18"/>
          <w:szCs w:val="18"/>
        </w:rPr>
      </w:pPr>
    </w:p>
    <w:p w14:paraId="7D69F6A2" w14:textId="11B613E8" w:rsidR="00A70AEB" w:rsidRPr="00040A05" w:rsidRDefault="00A34A50" w:rsidP="002E4DEE">
      <w:pPr>
        <w:pStyle w:val="NormalWeb"/>
        <w:spacing w:before="0" w:beforeAutospacing="0" w:after="0" w:afterAutospacing="0"/>
        <w:ind w:right="-102"/>
        <w:jc w:val="both"/>
        <w:rPr>
          <w:rFonts w:ascii="Montserrat" w:hAnsi="Montserrat"/>
          <w:sz w:val="18"/>
          <w:szCs w:val="18"/>
        </w:rPr>
      </w:pPr>
      <w:r w:rsidRPr="00040A05">
        <w:rPr>
          <w:rFonts w:ascii="Montserrat" w:eastAsia="Montserrat" w:hAnsi="Montserrat" w:cs="Montserrat"/>
          <w:sz w:val="18"/>
          <w:szCs w:val="18"/>
        </w:rPr>
        <w:t>En consecuencia, se emite</w:t>
      </w:r>
      <w:r w:rsidR="00EA72EA" w:rsidRPr="00040A05">
        <w:rPr>
          <w:rFonts w:ascii="Montserrat" w:eastAsia="Montserrat" w:hAnsi="Montserrat" w:cs="Montserrat"/>
          <w:sz w:val="18"/>
          <w:szCs w:val="18"/>
        </w:rPr>
        <w:t>n</w:t>
      </w:r>
      <w:r w:rsidRPr="00040A05">
        <w:rPr>
          <w:rFonts w:ascii="Montserrat" w:eastAsia="Montserrat" w:hAnsi="Montserrat" w:cs="Montserrat"/>
          <w:sz w:val="18"/>
          <w:szCs w:val="18"/>
        </w:rPr>
        <w:t xml:space="preserve"> la</w:t>
      </w:r>
      <w:r w:rsidR="00EA72EA" w:rsidRPr="00040A05">
        <w:rPr>
          <w:rFonts w:ascii="Montserrat" w:eastAsia="Montserrat" w:hAnsi="Montserrat" w:cs="Montserrat"/>
          <w:sz w:val="18"/>
          <w:szCs w:val="18"/>
        </w:rPr>
        <w:t>s</w:t>
      </w:r>
      <w:r w:rsidRPr="00040A05">
        <w:rPr>
          <w:rFonts w:ascii="Montserrat" w:eastAsia="Montserrat" w:hAnsi="Montserrat" w:cs="Montserrat"/>
          <w:sz w:val="18"/>
          <w:szCs w:val="18"/>
        </w:rPr>
        <w:t xml:space="preserve"> siguiente</w:t>
      </w:r>
      <w:r w:rsidR="00EA72EA" w:rsidRPr="00040A05">
        <w:rPr>
          <w:rFonts w:ascii="Montserrat" w:eastAsia="Montserrat" w:hAnsi="Montserrat" w:cs="Montserrat"/>
          <w:sz w:val="18"/>
          <w:szCs w:val="18"/>
        </w:rPr>
        <w:t>s resoluciones</w:t>
      </w:r>
      <w:r w:rsidRPr="00040A05">
        <w:rPr>
          <w:rFonts w:ascii="Montserrat" w:eastAsia="Montserrat" w:hAnsi="Montserrat" w:cs="Montserrat"/>
          <w:sz w:val="18"/>
          <w:szCs w:val="18"/>
        </w:rPr>
        <w:t xml:space="preserve"> por unanimidad: </w:t>
      </w:r>
    </w:p>
    <w:p w14:paraId="7B061A48" w14:textId="213771EE" w:rsidR="000B506B" w:rsidRPr="00B645EC" w:rsidRDefault="00D13EEE" w:rsidP="009D76E1">
      <w:pPr>
        <w:spacing w:before="240" w:after="240"/>
        <w:ind w:right="40"/>
        <w:jc w:val="both"/>
        <w:rPr>
          <w:rFonts w:ascii="Montserrat" w:eastAsia="Montserrat" w:hAnsi="Montserrat" w:cs="Montserrat"/>
          <w:sz w:val="18"/>
          <w:szCs w:val="18"/>
        </w:rPr>
      </w:pPr>
      <w:r w:rsidRPr="00040A05">
        <w:rPr>
          <w:rFonts w:ascii="Montserrat" w:eastAsia="Montserrat" w:hAnsi="Montserrat" w:cs="Montserrat"/>
          <w:b/>
          <w:sz w:val="18"/>
          <w:szCs w:val="18"/>
        </w:rPr>
        <w:t>II.C.6</w:t>
      </w:r>
      <w:r w:rsidR="00A34A50" w:rsidRPr="00040A05">
        <w:rPr>
          <w:rFonts w:ascii="Montserrat" w:eastAsia="Montserrat" w:hAnsi="Montserrat" w:cs="Montserrat"/>
          <w:b/>
          <w:sz w:val="18"/>
          <w:szCs w:val="18"/>
        </w:rPr>
        <w:t>.1.ORD.22.23: CONFIRMAR</w:t>
      </w:r>
      <w:r w:rsidR="00A34A50" w:rsidRPr="00040A05">
        <w:rPr>
          <w:rFonts w:ascii="Montserrat" w:eastAsia="Montserrat" w:hAnsi="Montserrat" w:cs="Montserrat"/>
          <w:sz w:val="18"/>
          <w:szCs w:val="18"/>
        </w:rPr>
        <w:t xml:space="preserve"> las</w:t>
      </w:r>
      <w:r w:rsidR="005E2549">
        <w:rPr>
          <w:rFonts w:ascii="Montserrat" w:eastAsia="Montserrat" w:hAnsi="Montserrat" w:cs="Montserrat"/>
          <w:sz w:val="18"/>
          <w:szCs w:val="18"/>
        </w:rPr>
        <w:t xml:space="preserve"> medidas que el personal del OIC-SFP, los </w:t>
      </w:r>
      <w:r w:rsidR="00A34A50" w:rsidRPr="00040A05">
        <w:rPr>
          <w:rFonts w:ascii="Montserrat" w:eastAsia="Montserrat" w:hAnsi="Montserrat" w:cs="Montserrat"/>
          <w:sz w:val="18"/>
          <w:szCs w:val="18"/>
        </w:rPr>
        <w:t>OIC y UR deberán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w:t>
      </w:r>
      <w:r w:rsidR="00386A97" w:rsidRPr="00040A05">
        <w:rPr>
          <w:rFonts w:ascii="Montserrat" w:eastAsia="Montserrat" w:hAnsi="Montserrat" w:cs="Montserrat"/>
          <w:sz w:val="18"/>
          <w:szCs w:val="18"/>
        </w:rPr>
        <w:t>mo Segundo de los Lineamientos Generales en materia de Clasificación y D</w:t>
      </w:r>
      <w:r w:rsidR="00A34A50" w:rsidRPr="00040A05">
        <w:rPr>
          <w:rFonts w:ascii="Montserrat" w:eastAsia="Montserrat" w:hAnsi="Montserrat" w:cs="Montserrat"/>
          <w:sz w:val="18"/>
          <w:szCs w:val="18"/>
        </w:rPr>
        <w:t>esclasificación de la</w:t>
      </w:r>
      <w:r w:rsidR="00386A97" w:rsidRPr="00040A05">
        <w:rPr>
          <w:rFonts w:ascii="Montserrat" w:eastAsia="Montserrat" w:hAnsi="Montserrat" w:cs="Montserrat"/>
          <w:sz w:val="18"/>
          <w:szCs w:val="18"/>
        </w:rPr>
        <w:t xml:space="preserve"> información, así como para la Elaboración de Versiones P</w:t>
      </w:r>
      <w:r w:rsidR="00A34A50" w:rsidRPr="00040A05">
        <w:rPr>
          <w:rFonts w:ascii="Montserrat" w:eastAsia="Montserrat" w:hAnsi="Montserrat" w:cs="Montserrat"/>
          <w:sz w:val="18"/>
          <w:szCs w:val="18"/>
        </w:rPr>
        <w:t>úblicas.</w:t>
      </w:r>
    </w:p>
    <w:p w14:paraId="7AD346B2" w14:textId="7F9CE24C" w:rsidR="00905C91" w:rsidRPr="00040A05" w:rsidRDefault="00A34A50" w:rsidP="009D76E1">
      <w:pPr>
        <w:spacing w:before="240" w:after="240"/>
        <w:ind w:right="40"/>
        <w:jc w:val="both"/>
        <w:rPr>
          <w:rFonts w:ascii="Montserrat" w:eastAsia="Montserrat" w:hAnsi="Montserrat" w:cs="Montserrat"/>
          <w:b/>
          <w:sz w:val="18"/>
          <w:szCs w:val="18"/>
        </w:rPr>
      </w:pPr>
      <w:r w:rsidRPr="00040A05">
        <w:rPr>
          <w:rFonts w:ascii="Montserrat" w:eastAsia="Montserrat" w:hAnsi="Montserrat" w:cs="Montserrat"/>
          <w:b/>
          <w:sz w:val="18"/>
          <w:szCs w:val="18"/>
        </w:rPr>
        <w:t>II.C.</w:t>
      </w:r>
      <w:r w:rsidR="00D13EEE" w:rsidRPr="00040A05">
        <w:rPr>
          <w:rFonts w:ascii="Montserrat" w:eastAsia="Montserrat" w:hAnsi="Montserrat" w:cs="Montserrat"/>
          <w:b/>
          <w:sz w:val="18"/>
          <w:szCs w:val="18"/>
        </w:rPr>
        <w:t>6</w:t>
      </w:r>
      <w:r w:rsidRPr="00040A05">
        <w:rPr>
          <w:rFonts w:ascii="Montserrat" w:eastAsia="Montserrat" w:hAnsi="Montserrat" w:cs="Montserrat"/>
          <w:b/>
          <w:sz w:val="18"/>
          <w:szCs w:val="18"/>
        </w:rPr>
        <w:t xml:space="preserve">.2.ORD.22.23: CONFIRMAR </w:t>
      </w:r>
      <w:r w:rsidRPr="00040A05">
        <w:rPr>
          <w:rFonts w:ascii="Montserrat" w:eastAsia="Montserrat" w:hAnsi="Montserrat" w:cs="Montserrat"/>
          <w:sz w:val="18"/>
          <w:szCs w:val="18"/>
        </w:rPr>
        <w:t>la clasificación de confidencialidad invocada por los OIC y UR a través de la CGOVC respecto de las categorías de datos identificativos, de origen, ideológicos, sobre la salud, laborales, patrimoniales, sobre situación jurídica o legal, académicos, de tránsito y movimientos migratorios, electrónicos y biométricos, y por ende, se autoriza la elaboración de las versiones públicas con fundamento en lo dispuesto en el artículo 113, fracción I de la Ley Federal de Transparencia y Acceso a la Información Pública en relación con el Trigésimo Octavo, fracción I, de los Lineam</w:t>
      </w:r>
      <w:r w:rsidR="00386A97" w:rsidRPr="00040A05">
        <w:rPr>
          <w:rFonts w:ascii="Montserrat" w:eastAsia="Montserrat" w:hAnsi="Montserrat" w:cs="Montserrat"/>
          <w:sz w:val="18"/>
          <w:szCs w:val="18"/>
        </w:rPr>
        <w:t>ientos Generales en materia de C</w:t>
      </w:r>
      <w:r w:rsidRPr="00040A05">
        <w:rPr>
          <w:rFonts w:ascii="Montserrat" w:eastAsia="Montserrat" w:hAnsi="Montserrat" w:cs="Montserrat"/>
          <w:sz w:val="18"/>
          <w:szCs w:val="18"/>
        </w:rPr>
        <w:t>lasific</w:t>
      </w:r>
      <w:r w:rsidR="00386A97" w:rsidRPr="00040A05">
        <w:rPr>
          <w:rFonts w:ascii="Montserrat" w:eastAsia="Montserrat" w:hAnsi="Montserrat" w:cs="Montserrat"/>
          <w:sz w:val="18"/>
          <w:szCs w:val="18"/>
        </w:rPr>
        <w:t>ación y Desclasificación de la I</w:t>
      </w:r>
      <w:r w:rsidRPr="00040A05">
        <w:rPr>
          <w:rFonts w:ascii="Montserrat" w:eastAsia="Montserrat" w:hAnsi="Montserrat" w:cs="Montserrat"/>
          <w:sz w:val="18"/>
          <w:szCs w:val="18"/>
        </w:rPr>
        <w:t>nformación, a</w:t>
      </w:r>
      <w:r w:rsidR="00386A97" w:rsidRPr="00040A05">
        <w:rPr>
          <w:rFonts w:ascii="Montserrat" w:eastAsia="Montserrat" w:hAnsi="Montserrat" w:cs="Montserrat"/>
          <w:sz w:val="18"/>
          <w:szCs w:val="18"/>
        </w:rPr>
        <w:t>sí como para la elaboración de V</w:t>
      </w:r>
      <w:r w:rsidRPr="00040A05">
        <w:rPr>
          <w:rFonts w:ascii="Montserrat" w:eastAsia="Montserrat" w:hAnsi="Montserrat" w:cs="Montserrat"/>
          <w:sz w:val="18"/>
          <w:szCs w:val="18"/>
        </w:rPr>
        <w:t xml:space="preserve">ersiones </w:t>
      </w:r>
      <w:r w:rsidR="009C6405">
        <w:rPr>
          <w:rFonts w:ascii="Montserrat" w:eastAsia="Montserrat" w:hAnsi="Montserrat" w:cs="Montserrat"/>
          <w:sz w:val="18"/>
          <w:szCs w:val="18"/>
        </w:rPr>
        <w:t>P</w:t>
      </w:r>
      <w:r w:rsidRPr="00040A05">
        <w:rPr>
          <w:rFonts w:ascii="Montserrat" w:eastAsia="Montserrat" w:hAnsi="Montserrat" w:cs="Montserrat"/>
          <w:sz w:val="18"/>
          <w:szCs w:val="18"/>
        </w:rPr>
        <w:t>úblicas.</w:t>
      </w:r>
    </w:p>
    <w:p w14:paraId="690698C8" w14:textId="77777777" w:rsidR="00B645EC" w:rsidRDefault="00B645EC">
      <w:pPr>
        <w:ind w:right="38"/>
        <w:jc w:val="both"/>
        <w:rPr>
          <w:rFonts w:ascii="Montserrat" w:eastAsia="Montserrat" w:hAnsi="Montserrat" w:cs="Montserrat"/>
          <w:sz w:val="18"/>
          <w:szCs w:val="18"/>
        </w:rPr>
      </w:pPr>
    </w:p>
    <w:p w14:paraId="164C0896" w14:textId="45FBD426" w:rsidR="00A70AEB" w:rsidRPr="00040A05" w:rsidRDefault="00A34A50">
      <w:pPr>
        <w:ind w:right="38"/>
        <w:jc w:val="both"/>
        <w:rPr>
          <w:rFonts w:ascii="Montserrat" w:eastAsia="Montserrat" w:hAnsi="Montserrat" w:cs="Montserrat"/>
          <w:b/>
          <w:sz w:val="18"/>
          <w:szCs w:val="18"/>
        </w:rPr>
      </w:pPr>
      <w:r w:rsidRPr="00040A05">
        <w:rPr>
          <w:rFonts w:ascii="Montserrat" w:eastAsia="Montserrat" w:hAnsi="Montserrat" w:cs="Montserrat"/>
          <w:sz w:val="18"/>
          <w:szCs w:val="18"/>
        </w:rPr>
        <w:lastRenderedPageBreak/>
        <w:t xml:space="preserve"> </w:t>
      </w:r>
      <w:r w:rsidRPr="00040A05">
        <w:rPr>
          <w:rFonts w:ascii="Montserrat" w:eastAsia="Montserrat" w:hAnsi="Montserrat" w:cs="Montserrat"/>
          <w:b/>
          <w:sz w:val="18"/>
          <w:szCs w:val="18"/>
        </w:rPr>
        <w:t>C.</w:t>
      </w:r>
      <w:r w:rsidR="00D13EEE" w:rsidRPr="00040A05">
        <w:rPr>
          <w:rFonts w:ascii="Montserrat" w:eastAsia="Montserrat" w:hAnsi="Montserrat" w:cs="Montserrat"/>
          <w:b/>
          <w:sz w:val="18"/>
          <w:szCs w:val="18"/>
        </w:rPr>
        <w:t>7</w:t>
      </w:r>
      <w:r w:rsidRPr="00040A05">
        <w:rPr>
          <w:rFonts w:ascii="Montserrat" w:eastAsia="Montserrat" w:hAnsi="Montserrat" w:cs="Montserrat"/>
          <w:b/>
          <w:sz w:val="18"/>
          <w:szCs w:val="18"/>
        </w:rPr>
        <w:t xml:space="preserve"> Folio 330026523002100</w:t>
      </w:r>
    </w:p>
    <w:p w14:paraId="7DF227F2" w14:textId="77777777" w:rsidR="00A70AEB" w:rsidRPr="00040A05" w:rsidRDefault="00A70AEB">
      <w:pPr>
        <w:ind w:right="38"/>
        <w:jc w:val="both"/>
        <w:rPr>
          <w:rFonts w:ascii="Montserrat" w:eastAsia="Montserrat" w:hAnsi="Montserrat" w:cs="Montserrat"/>
          <w:b/>
          <w:sz w:val="18"/>
          <w:szCs w:val="18"/>
        </w:rPr>
      </w:pPr>
    </w:p>
    <w:p w14:paraId="4DF37DBA" w14:textId="77777777" w:rsidR="00A70AEB" w:rsidRPr="00040A05" w:rsidRDefault="00A34A50">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Un particular requirió:</w:t>
      </w:r>
    </w:p>
    <w:p w14:paraId="112B2A81" w14:textId="77777777" w:rsidR="00A70AEB" w:rsidRPr="00040A05" w:rsidRDefault="00A34A50">
      <w:pPr>
        <w:ind w:right="560"/>
        <w:jc w:val="both"/>
        <w:rPr>
          <w:rFonts w:ascii="Montserrat" w:eastAsia="Montserrat" w:hAnsi="Montserrat" w:cs="Montserrat"/>
          <w:b/>
          <w:sz w:val="18"/>
          <w:szCs w:val="18"/>
        </w:rPr>
      </w:pPr>
      <w:r w:rsidRPr="00040A05">
        <w:rPr>
          <w:rFonts w:ascii="Montserrat" w:eastAsia="Montserrat" w:hAnsi="Montserrat" w:cs="Montserrat"/>
          <w:b/>
          <w:sz w:val="18"/>
          <w:szCs w:val="18"/>
        </w:rPr>
        <w:t xml:space="preserve"> </w:t>
      </w:r>
    </w:p>
    <w:p w14:paraId="400A59D9" w14:textId="77777777" w:rsidR="00A70AEB" w:rsidRPr="00040A05" w:rsidRDefault="00A34A50">
      <w:pPr>
        <w:ind w:left="560" w:right="560"/>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“Solicito la relación, y los documentos, de todos y cada uno de los trabajadores donde hayan solicitado vacaciones, pases de salida, incapacidad, el tiempo, hora y fecha, si se </w:t>
      </w:r>
      <w:proofErr w:type="spellStart"/>
      <w:r w:rsidRPr="00040A05">
        <w:rPr>
          <w:rFonts w:ascii="Montserrat" w:eastAsia="Montserrat" w:hAnsi="Montserrat" w:cs="Montserrat"/>
          <w:i/>
          <w:sz w:val="18"/>
          <w:szCs w:val="18"/>
        </w:rPr>
        <w:t>autorizo</w:t>
      </w:r>
      <w:proofErr w:type="spellEnd"/>
      <w:r w:rsidRPr="00040A05">
        <w:rPr>
          <w:rFonts w:ascii="Montserrat" w:eastAsia="Montserrat" w:hAnsi="Montserrat" w:cs="Montserrat"/>
          <w:i/>
          <w:sz w:val="18"/>
          <w:szCs w:val="18"/>
        </w:rPr>
        <w:t xml:space="preserve"> o no, desde el 2015 a la fecha”. (Sic)</w:t>
      </w:r>
    </w:p>
    <w:p w14:paraId="6825C281" w14:textId="77777777" w:rsidR="00A70AEB" w:rsidRPr="00040A05" w:rsidRDefault="00A34A50">
      <w:pPr>
        <w:ind w:right="560"/>
        <w:jc w:val="both"/>
        <w:rPr>
          <w:rFonts w:ascii="Montserrat" w:eastAsia="Montserrat" w:hAnsi="Montserrat" w:cs="Montserrat"/>
          <w:sz w:val="18"/>
          <w:szCs w:val="18"/>
        </w:rPr>
      </w:pPr>
      <w:r w:rsidRPr="00040A05">
        <w:rPr>
          <w:rFonts w:ascii="Montserrat" w:eastAsia="Montserrat" w:hAnsi="Montserrat" w:cs="Montserrat"/>
          <w:sz w:val="18"/>
          <w:szCs w:val="18"/>
        </w:rPr>
        <w:t xml:space="preserve"> </w:t>
      </w:r>
    </w:p>
    <w:p w14:paraId="0BA3C58E" w14:textId="77777777" w:rsidR="009237CF" w:rsidRPr="00040A05" w:rsidRDefault="00EA72EA" w:rsidP="009237CF">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L</w:t>
      </w:r>
      <w:r w:rsidR="009237CF" w:rsidRPr="00040A05">
        <w:rPr>
          <w:rFonts w:ascii="Montserrat" w:eastAsia="Montserrat" w:hAnsi="Montserrat" w:cs="Montserrat"/>
          <w:sz w:val="18"/>
          <w:szCs w:val="18"/>
        </w:rPr>
        <w:t xml:space="preserve">a Dirección General de Recursos Humanos (DGRH) informó que lo requerido se encuentra disponible de manera física en los archivos y registros de la Dirección de Remuneraciones y Prestaciones de la DGRH, por lo que se ponen a su alcance en copia simple, copia certificada y en consulta directa. </w:t>
      </w:r>
    </w:p>
    <w:p w14:paraId="24DE8146" w14:textId="77777777" w:rsidR="009237CF" w:rsidRPr="00040A05" w:rsidRDefault="009237CF" w:rsidP="009237CF">
      <w:pPr>
        <w:ind w:right="-20"/>
        <w:jc w:val="both"/>
        <w:rPr>
          <w:rFonts w:ascii="Montserrat" w:eastAsia="Montserrat" w:hAnsi="Montserrat" w:cs="Montserrat"/>
          <w:sz w:val="18"/>
          <w:szCs w:val="18"/>
        </w:rPr>
      </w:pPr>
    </w:p>
    <w:p w14:paraId="0712261C" w14:textId="77777777" w:rsidR="009237CF" w:rsidRPr="00040A05" w:rsidRDefault="009237CF" w:rsidP="009237CF">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El solicitante podrá ser atendido previa cita por el Lic. Sergio Ramírez Rivera, Subdirector de Nómina al teléfono 55 2000 3000, extensión 5184, los días viernes a la 17:00 horas en la Subdirección de Nómina, ubicada en Av. Insu</w:t>
      </w:r>
      <w:r w:rsidR="00EA72EA" w:rsidRPr="00040A05">
        <w:rPr>
          <w:rFonts w:ascii="Montserrat" w:eastAsia="Montserrat" w:hAnsi="Montserrat" w:cs="Montserrat"/>
          <w:sz w:val="18"/>
          <w:szCs w:val="18"/>
        </w:rPr>
        <w:t xml:space="preserve">rgentes Sur, número 1735, piso </w:t>
      </w:r>
      <w:proofErr w:type="spellStart"/>
      <w:r w:rsidR="00EA72EA" w:rsidRPr="00040A05">
        <w:rPr>
          <w:rFonts w:ascii="Montserrat" w:eastAsia="Montserrat" w:hAnsi="Montserrat" w:cs="Montserrat"/>
          <w:sz w:val="18"/>
          <w:szCs w:val="18"/>
        </w:rPr>
        <w:t>Mez</w:t>
      </w:r>
      <w:r w:rsidRPr="00040A05">
        <w:rPr>
          <w:rFonts w:ascii="Montserrat" w:eastAsia="Montserrat" w:hAnsi="Montserrat" w:cs="Montserrat"/>
          <w:sz w:val="18"/>
          <w:szCs w:val="18"/>
        </w:rPr>
        <w:t>z</w:t>
      </w:r>
      <w:r w:rsidR="00EA72EA" w:rsidRPr="00040A05">
        <w:rPr>
          <w:rFonts w:ascii="Montserrat" w:eastAsia="Montserrat" w:hAnsi="Montserrat" w:cs="Montserrat"/>
          <w:sz w:val="18"/>
          <w:szCs w:val="18"/>
        </w:rPr>
        <w:t>anine</w:t>
      </w:r>
      <w:proofErr w:type="spellEnd"/>
      <w:r w:rsidRPr="00040A05">
        <w:rPr>
          <w:rFonts w:ascii="Montserrat" w:eastAsia="Montserrat" w:hAnsi="Montserrat" w:cs="Montserrat"/>
          <w:sz w:val="18"/>
          <w:szCs w:val="18"/>
        </w:rPr>
        <w:t xml:space="preserve"> ala sur, Colonia Guadalupe Inn, Alcaldía Álvaro Obregón, C</w:t>
      </w:r>
      <w:r w:rsidR="00EA72EA" w:rsidRPr="00040A05">
        <w:rPr>
          <w:rFonts w:ascii="Montserrat" w:eastAsia="Montserrat" w:hAnsi="Montserrat" w:cs="Montserrat"/>
          <w:sz w:val="18"/>
          <w:szCs w:val="18"/>
        </w:rPr>
        <w:t>.</w:t>
      </w:r>
      <w:r w:rsidRPr="00040A05">
        <w:rPr>
          <w:rFonts w:ascii="Montserrat" w:eastAsia="Montserrat" w:hAnsi="Montserrat" w:cs="Montserrat"/>
          <w:sz w:val="18"/>
          <w:szCs w:val="18"/>
        </w:rPr>
        <w:t>P</w:t>
      </w:r>
      <w:r w:rsidR="00EA72EA" w:rsidRPr="00040A05">
        <w:rPr>
          <w:rFonts w:ascii="Montserrat" w:eastAsia="Montserrat" w:hAnsi="Montserrat" w:cs="Montserrat"/>
          <w:sz w:val="18"/>
          <w:szCs w:val="18"/>
        </w:rPr>
        <w:t>.</w:t>
      </w:r>
      <w:r w:rsidRPr="00040A05">
        <w:rPr>
          <w:rFonts w:ascii="Montserrat" w:eastAsia="Montserrat" w:hAnsi="Montserrat" w:cs="Montserrat"/>
          <w:sz w:val="18"/>
          <w:szCs w:val="18"/>
        </w:rPr>
        <w:t xml:space="preserve"> 01020, </w:t>
      </w:r>
      <w:r w:rsidR="00EA72EA" w:rsidRPr="00040A05">
        <w:rPr>
          <w:rFonts w:ascii="Montserrat" w:eastAsia="Montserrat" w:hAnsi="Montserrat" w:cs="Montserrat"/>
          <w:sz w:val="18"/>
          <w:szCs w:val="18"/>
        </w:rPr>
        <w:t>Ciudad de México</w:t>
      </w:r>
      <w:r w:rsidRPr="00040A05">
        <w:rPr>
          <w:rFonts w:ascii="Montserrat" w:eastAsia="Montserrat" w:hAnsi="Montserrat" w:cs="Montserrat"/>
          <w:sz w:val="18"/>
          <w:szCs w:val="18"/>
        </w:rPr>
        <w:t>.</w:t>
      </w:r>
    </w:p>
    <w:p w14:paraId="5E4CC52E" w14:textId="77777777" w:rsidR="009237CF" w:rsidRPr="00040A05" w:rsidRDefault="009237CF" w:rsidP="009237CF">
      <w:pPr>
        <w:ind w:right="-20"/>
        <w:jc w:val="both"/>
        <w:rPr>
          <w:rFonts w:ascii="Montserrat" w:eastAsia="Montserrat" w:hAnsi="Montserrat" w:cs="Montserrat"/>
          <w:sz w:val="18"/>
          <w:szCs w:val="18"/>
        </w:rPr>
      </w:pPr>
    </w:p>
    <w:p w14:paraId="42355AB7" w14:textId="77777777" w:rsidR="009237CF" w:rsidRPr="00040A05" w:rsidRDefault="009237CF" w:rsidP="009237CF">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En esos términos, el solicitante podrá consultar de manera directa la información requerida en atención a los tiempos de respuesta a los que se encuentra sujeta esta DGRH, los días viernes de cada semana, en un horario de las 10:00 a las 11:00 horas, hasta  su conclusión, en las Oficinas de la Dirección de Ingreso y Control de Plazas, ubi</w:t>
      </w:r>
      <w:r w:rsidR="00EA72EA" w:rsidRPr="00040A05">
        <w:rPr>
          <w:rFonts w:ascii="Montserrat" w:eastAsia="Montserrat" w:hAnsi="Montserrat" w:cs="Montserrat"/>
          <w:sz w:val="18"/>
          <w:szCs w:val="18"/>
        </w:rPr>
        <w:t xml:space="preserve">cadas en Insurgentes Sur 1735, </w:t>
      </w:r>
      <w:proofErr w:type="spellStart"/>
      <w:r w:rsidR="00EA72EA" w:rsidRPr="00040A05">
        <w:rPr>
          <w:rFonts w:ascii="Montserrat" w:eastAsia="Montserrat" w:hAnsi="Montserrat" w:cs="Montserrat"/>
          <w:sz w:val="18"/>
          <w:szCs w:val="18"/>
        </w:rPr>
        <w:t>Mezzanine</w:t>
      </w:r>
      <w:proofErr w:type="spellEnd"/>
      <w:r w:rsidR="00EA72EA" w:rsidRPr="00040A05">
        <w:rPr>
          <w:rFonts w:ascii="Montserrat" w:eastAsia="Montserrat" w:hAnsi="Montserrat" w:cs="Montserrat"/>
          <w:sz w:val="18"/>
          <w:szCs w:val="18"/>
        </w:rPr>
        <w:t>, Colonia</w:t>
      </w:r>
      <w:r w:rsidRPr="00040A05">
        <w:rPr>
          <w:rFonts w:ascii="Montserrat" w:eastAsia="Montserrat" w:hAnsi="Montserrat" w:cs="Montserrat"/>
          <w:sz w:val="18"/>
          <w:szCs w:val="18"/>
        </w:rPr>
        <w:t xml:space="preserve"> Guadalupe Inn, Álvaro Obregón,  Ciudad de México, sin que por ningún motivo, se requiera que acredite interés alguno para tal efecto.</w:t>
      </w:r>
    </w:p>
    <w:p w14:paraId="13E5F2A1" w14:textId="77777777" w:rsidR="009237CF" w:rsidRPr="00040A05" w:rsidRDefault="009237CF" w:rsidP="009237CF">
      <w:pPr>
        <w:ind w:right="-20"/>
        <w:jc w:val="both"/>
        <w:rPr>
          <w:rFonts w:ascii="Montserrat" w:eastAsia="Montserrat" w:hAnsi="Montserrat" w:cs="Montserrat"/>
          <w:sz w:val="18"/>
          <w:szCs w:val="18"/>
        </w:rPr>
      </w:pPr>
    </w:p>
    <w:p w14:paraId="5FFF9F91" w14:textId="6C553BFE" w:rsidR="009237CF" w:rsidRPr="00040A05" w:rsidRDefault="009237CF" w:rsidP="009237CF">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En todo momento, la consulta se llevará a cabo bajo el auxilio y supervisión del Lic. Sergio Ramírez Rivera, en la Dirección de Remuneraciones y Prestaciones de la DGRH, debiendo atender para su acceso y estancia en el inmueble, las medidas de registro y seguridad del Área de Protección Civil de la Dependencia, sin que se permita el acceso de diversa persona para llevar a cabo la consulta, así como, seguir las indicaciones del personal designado duran</w:t>
      </w:r>
      <w:r w:rsidR="00872CF7" w:rsidRPr="00040A05">
        <w:rPr>
          <w:rFonts w:ascii="Montserrat" w:eastAsia="Montserrat" w:hAnsi="Montserrat" w:cs="Montserrat"/>
          <w:sz w:val="18"/>
          <w:szCs w:val="18"/>
        </w:rPr>
        <w:t>te y al término de la consulta.</w:t>
      </w:r>
    </w:p>
    <w:p w14:paraId="3C8BD23F" w14:textId="1895665C" w:rsidR="002E4DEE" w:rsidRPr="00040A05" w:rsidRDefault="002E4DEE" w:rsidP="009237CF">
      <w:pPr>
        <w:ind w:right="-20"/>
        <w:jc w:val="both"/>
        <w:rPr>
          <w:rFonts w:ascii="Montserrat" w:eastAsia="Montserrat" w:hAnsi="Montserrat" w:cs="Montserrat"/>
          <w:sz w:val="18"/>
          <w:szCs w:val="18"/>
        </w:rPr>
      </w:pPr>
    </w:p>
    <w:tbl>
      <w:tblPr>
        <w:tblStyle w:val="Tablaconcuadrcula"/>
        <w:tblW w:w="9918" w:type="dxa"/>
        <w:tblInd w:w="0" w:type="dxa"/>
        <w:tblLayout w:type="fixed"/>
        <w:tblLook w:val="04A0" w:firstRow="1" w:lastRow="0" w:firstColumn="1" w:lastColumn="0" w:noHBand="0" w:noVBand="1"/>
      </w:tblPr>
      <w:tblGrid>
        <w:gridCol w:w="2005"/>
        <w:gridCol w:w="3729"/>
        <w:gridCol w:w="4184"/>
      </w:tblGrid>
      <w:tr w:rsidR="00040A05" w:rsidRPr="00040A05" w14:paraId="2086D91C" w14:textId="77777777" w:rsidTr="002E4DEE">
        <w:trPr>
          <w:tblHeader/>
        </w:trPr>
        <w:tc>
          <w:tcPr>
            <w:tcW w:w="2005" w:type="dxa"/>
            <w:shd w:val="clear" w:color="auto" w:fill="A50021"/>
            <w:vAlign w:val="center"/>
          </w:tcPr>
          <w:p w14:paraId="1FE8B17A" w14:textId="77777777" w:rsidR="002E4DEE" w:rsidRPr="00040A05" w:rsidRDefault="002E4DEE" w:rsidP="002E4DEE">
            <w:pPr>
              <w:jc w:val="center"/>
              <w:rPr>
                <w:rFonts w:ascii="Montserrat" w:hAnsi="Montserrat"/>
                <w:b/>
                <w:sz w:val="18"/>
                <w:szCs w:val="18"/>
              </w:rPr>
            </w:pPr>
            <w:proofErr w:type="spellStart"/>
            <w:r w:rsidRPr="00040A05">
              <w:rPr>
                <w:rFonts w:ascii="Montserrat" w:hAnsi="Montserrat"/>
                <w:b/>
                <w:sz w:val="18"/>
                <w:szCs w:val="18"/>
              </w:rPr>
              <w:t>Dato</w:t>
            </w:r>
            <w:proofErr w:type="spellEnd"/>
          </w:p>
        </w:tc>
        <w:tc>
          <w:tcPr>
            <w:tcW w:w="3729" w:type="dxa"/>
            <w:shd w:val="clear" w:color="auto" w:fill="A50021"/>
          </w:tcPr>
          <w:p w14:paraId="3CED62CC" w14:textId="77777777" w:rsidR="002E4DEE" w:rsidRPr="00040A05" w:rsidRDefault="002E4DEE" w:rsidP="002E4DEE">
            <w:pPr>
              <w:jc w:val="center"/>
              <w:rPr>
                <w:rFonts w:ascii="Montserrat" w:hAnsi="Montserrat" w:cs="Arial"/>
                <w:b/>
                <w:sz w:val="18"/>
                <w:szCs w:val="18"/>
              </w:rPr>
            </w:pPr>
            <w:proofErr w:type="spellStart"/>
            <w:r w:rsidRPr="00040A05">
              <w:rPr>
                <w:rFonts w:ascii="Montserrat" w:hAnsi="Montserrat" w:cs="Arial"/>
                <w:b/>
                <w:sz w:val="18"/>
                <w:szCs w:val="18"/>
              </w:rPr>
              <w:t>Justificación</w:t>
            </w:r>
            <w:proofErr w:type="spellEnd"/>
          </w:p>
        </w:tc>
        <w:tc>
          <w:tcPr>
            <w:tcW w:w="4184" w:type="dxa"/>
            <w:shd w:val="clear" w:color="auto" w:fill="A50021"/>
          </w:tcPr>
          <w:p w14:paraId="79F3FEE7" w14:textId="77777777" w:rsidR="002E4DEE" w:rsidRPr="00040A05" w:rsidRDefault="002E4DEE" w:rsidP="002E4DEE">
            <w:pPr>
              <w:jc w:val="center"/>
              <w:rPr>
                <w:rFonts w:ascii="Montserrat" w:hAnsi="Montserrat" w:cs="Arial"/>
                <w:b/>
                <w:sz w:val="18"/>
                <w:szCs w:val="18"/>
              </w:rPr>
            </w:pPr>
            <w:proofErr w:type="spellStart"/>
            <w:r w:rsidRPr="00040A05">
              <w:rPr>
                <w:rFonts w:ascii="Montserrat" w:hAnsi="Montserrat" w:cs="Arial"/>
                <w:b/>
                <w:sz w:val="18"/>
                <w:szCs w:val="18"/>
              </w:rPr>
              <w:t>Fundamento</w:t>
            </w:r>
            <w:proofErr w:type="spellEnd"/>
          </w:p>
        </w:tc>
      </w:tr>
      <w:tr w:rsidR="00040A05" w:rsidRPr="00040A05" w14:paraId="21471995" w14:textId="77777777" w:rsidTr="002E4DEE">
        <w:tc>
          <w:tcPr>
            <w:tcW w:w="2005" w:type="dxa"/>
            <w:vAlign w:val="center"/>
          </w:tcPr>
          <w:p w14:paraId="7043BDF1" w14:textId="77777777" w:rsidR="002E4DEE" w:rsidRPr="006168DD" w:rsidRDefault="002E4DEE" w:rsidP="002E4DEE">
            <w:pPr>
              <w:jc w:val="both"/>
              <w:rPr>
                <w:rFonts w:ascii="Montserrat" w:hAnsi="Montserrat"/>
                <w:sz w:val="18"/>
                <w:szCs w:val="18"/>
                <w:lang w:val="es-MX"/>
              </w:rPr>
            </w:pPr>
            <w:r w:rsidRPr="006168DD">
              <w:rPr>
                <w:rFonts w:ascii="Montserrat" w:hAnsi="Montserrat"/>
                <w:sz w:val="18"/>
                <w:szCs w:val="18"/>
                <w:lang w:val="es-MX"/>
              </w:rPr>
              <w:t>Registro Federal de Contribuyentes (RFC)</w:t>
            </w:r>
          </w:p>
        </w:tc>
        <w:tc>
          <w:tcPr>
            <w:tcW w:w="3729" w:type="dxa"/>
          </w:tcPr>
          <w:p w14:paraId="71DABE49" w14:textId="77777777" w:rsidR="002E4DEE" w:rsidRPr="006168DD" w:rsidRDefault="002E4DEE" w:rsidP="002E4DEE">
            <w:pPr>
              <w:jc w:val="both"/>
              <w:rPr>
                <w:rFonts w:ascii="Montserrat" w:hAnsi="Montserrat" w:cs="Arial"/>
                <w:sz w:val="18"/>
                <w:szCs w:val="18"/>
                <w:lang w:val="es-MX"/>
              </w:rPr>
            </w:pPr>
            <w:r w:rsidRPr="006168DD">
              <w:rPr>
                <w:rFonts w:ascii="Montserrat" w:hAnsi="Montserrat" w:cs="Arial"/>
                <w:sz w:val="18"/>
                <w:szCs w:val="18"/>
                <w:lang w:val="es-MX"/>
              </w:rPr>
              <w:t>Clave alfanumérica de cuyos datos que la integran es posible identificar del titular de la misma, fecha de nacimiento y la edad de la persona, siendo la homoclave que la integra única e irrepetible, da ahí que sea un dato personal que debe protegerse</w:t>
            </w:r>
          </w:p>
        </w:tc>
        <w:tc>
          <w:tcPr>
            <w:tcW w:w="4184" w:type="dxa"/>
          </w:tcPr>
          <w:p w14:paraId="2DB5051C" w14:textId="77777777" w:rsidR="002E4DEE" w:rsidRPr="006168DD" w:rsidRDefault="002E4DEE" w:rsidP="002E4DEE">
            <w:pPr>
              <w:jc w:val="both"/>
              <w:rPr>
                <w:rFonts w:ascii="Montserrat" w:hAnsi="Montserrat" w:cs="Arial"/>
                <w:sz w:val="18"/>
                <w:szCs w:val="18"/>
                <w:lang w:val="es-MX"/>
              </w:rPr>
            </w:pPr>
            <w:r w:rsidRPr="006168DD">
              <w:rPr>
                <w:rFonts w:ascii="Montserrat" w:hAnsi="Montserrat" w:cs="Arial"/>
                <w:sz w:val="18"/>
                <w:szCs w:val="18"/>
                <w:lang w:val="es-MX"/>
              </w:rPr>
              <w:t>Artículos 116 de la LGTAIP; 113 Fracción I de la LFTAIP; fracción I, y 118 de la Ley Federal de Transparencia y Acceso a la Información Pública</w:t>
            </w:r>
          </w:p>
          <w:p w14:paraId="2FC1B72A" w14:textId="77777777" w:rsidR="002E4DEE" w:rsidRPr="006168DD" w:rsidRDefault="002E4DEE" w:rsidP="002E4DEE">
            <w:pPr>
              <w:jc w:val="both"/>
              <w:rPr>
                <w:rFonts w:ascii="Montserrat" w:hAnsi="Montserrat" w:cs="Arial"/>
                <w:sz w:val="18"/>
                <w:szCs w:val="18"/>
                <w:lang w:val="es-MX"/>
              </w:rPr>
            </w:pPr>
          </w:p>
          <w:p w14:paraId="3BF7A5AD" w14:textId="77777777" w:rsidR="002E4DEE" w:rsidRPr="006168DD" w:rsidRDefault="002E4DEE" w:rsidP="002E4DEE">
            <w:pPr>
              <w:jc w:val="both"/>
              <w:rPr>
                <w:rFonts w:ascii="Montserrat" w:hAnsi="Montserrat" w:cs="Arial"/>
                <w:sz w:val="18"/>
                <w:szCs w:val="18"/>
                <w:lang w:val="es-MX"/>
              </w:rPr>
            </w:pPr>
          </w:p>
          <w:p w14:paraId="31487FC3" w14:textId="77777777" w:rsidR="002E4DEE" w:rsidRPr="006168DD" w:rsidRDefault="002E4DEE" w:rsidP="002E4DEE">
            <w:pPr>
              <w:jc w:val="both"/>
              <w:rPr>
                <w:rFonts w:ascii="Montserrat" w:hAnsi="Montserrat" w:cs="Arial"/>
                <w:sz w:val="18"/>
                <w:szCs w:val="18"/>
                <w:lang w:val="es-MX"/>
              </w:rPr>
            </w:pPr>
          </w:p>
          <w:p w14:paraId="5419D179" w14:textId="77777777" w:rsidR="002E4DEE" w:rsidRPr="006168DD" w:rsidRDefault="002E4DEE" w:rsidP="002E4DEE">
            <w:pPr>
              <w:jc w:val="both"/>
              <w:rPr>
                <w:rFonts w:ascii="Montserrat" w:hAnsi="Montserrat" w:cs="Arial"/>
                <w:sz w:val="18"/>
                <w:szCs w:val="18"/>
                <w:lang w:val="es-MX"/>
              </w:rPr>
            </w:pPr>
          </w:p>
          <w:p w14:paraId="6FC2DA8C" w14:textId="67055EFC" w:rsidR="002E4DEE" w:rsidRPr="006168DD" w:rsidRDefault="002E4DEE" w:rsidP="002E4DEE">
            <w:pPr>
              <w:jc w:val="both"/>
              <w:rPr>
                <w:sz w:val="18"/>
                <w:szCs w:val="18"/>
                <w:lang w:val="es-MX"/>
              </w:rPr>
            </w:pPr>
          </w:p>
        </w:tc>
      </w:tr>
      <w:tr w:rsidR="00040A05" w:rsidRPr="00040A05" w14:paraId="21003062" w14:textId="77777777" w:rsidTr="006168DD">
        <w:trPr>
          <w:trHeight w:val="1613"/>
        </w:trPr>
        <w:tc>
          <w:tcPr>
            <w:tcW w:w="2005" w:type="dxa"/>
            <w:vAlign w:val="center"/>
          </w:tcPr>
          <w:p w14:paraId="3FAD322F" w14:textId="77777777" w:rsidR="002E4DEE" w:rsidRPr="006168DD" w:rsidRDefault="002E4DEE" w:rsidP="002E4DEE">
            <w:pPr>
              <w:jc w:val="both"/>
              <w:rPr>
                <w:rFonts w:ascii="Montserrat" w:hAnsi="Montserrat"/>
                <w:sz w:val="18"/>
                <w:szCs w:val="18"/>
                <w:lang w:val="es-MX"/>
              </w:rPr>
            </w:pPr>
            <w:r w:rsidRPr="006168DD">
              <w:rPr>
                <w:rFonts w:ascii="Montserrat" w:hAnsi="Montserrat"/>
                <w:sz w:val="18"/>
                <w:szCs w:val="18"/>
                <w:lang w:val="es-MX"/>
              </w:rPr>
              <w:t>Clave única de registro de población (CURP)</w:t>
            </w:r>
          </w:p>
        </w:tc>
        <w:tc>
          <w:tcPr>
            <w:tcW w:w="3729" w:type="dxa"/>
          </w:tcPr>
          <w:p w14:paraId="186CEF87" w14:textId="77777777" w:rsidR="002E4DEE" w:rsidRDefault="002E4DEE" w:rsidP="002E4DEE">
            <w:pPr>
              <w:jc w:val="both"/>
              <w:rPr>
                <w:rFonts w:ascii="Montserrat" w:hAnsi="Montserrat" w:cs="Arial"/>
                <w:sz w:val="18"/>
                <w:szCs w:val="18"/>
                <w:lang w:val="es-MX"/>
              </w:rPr>
            </w:pPr>
            <w:r w:rsidRPr="006168DD">
              <w:rPr>
                <w:rFonts w:ascii="Montserrat" w:hAnsi="Montserrat" w:cs="Arial"/>
                <w:sz w:val="18"/>
                <w:szCs w:val="18"/>
                <w:lang w:val="es-MX"/>
              </w:rPr>
              <w:t>Clave alfanumérica de cuyos datos que la integran es posible identificar del titular de la misma, fecha de nacimiento y la edad de la persona, siendo la homoclave que la integra única e irrepetible, da ahí que sea un dato personal que debe protegerse</w:t>
            </w:r>
          </w:p>
          <w:p w14:paraId="3ED8DD2A" w14:textId="77777777" w:rsidR="00B645EC" w:rsidRDefault="00B645EC" w:rsidP="002E4DEE">
            <w:pPr>
              <w:jc w:val="both"/>
              <w:rPr>
                <w:rFonts w:ascii="Montserrat" w:hAnsi="Montserrat" w:cs="Arial"/>
                <w:sz w:val="18"/>
                <w:szCs w:val="18"/>
                <w:lang w:val="es-MX"/>
              </w:rPr>
            </w:pPr>
          </w:p>
          <w:p w14:paraId="10BA9216" w14:textId="725B97BB" w:rsidR="00B645EC" w:rsidRPr="006168DD" w:rsidRDefault="00B645EC" w:rsidP="002E4DEE">
            <w:pPr>
              <w:jc w:val="both"/>
              <w:rPr>
                <w:rFonts w:ascii="Montserrat" w:hAnsi="Montserrat" w:cs="Arial"/>
                <w:sz w:val="18"/>
                <w:szCs w:val="18"/>
                <w:lang w:val="es-MX"/>
              </w:rPr>
            </w:pPr>
          </w:p>
        </w:tc>
        <w:tc>
          <w:tcPr>
            <w:tcW w:w="4184" w:type="dxa"/>
          </w:tcPr>
          <w:p w14:paraId="60831D19" w14:textId="046DE68D" w:rsidR="002E4DEE" w:rsidRPr="006168DD" w:rsidRDefault="002E4DEE" w:rsidP="002E4DEE">
            <w:pPr>
              <w:jc w:val="both"/>
              <w:rPr>
                <w:sz w:val="18"/>
                <w:szCs w:val="18"/>
                <w:lang w:val="es-MX"/>
              </w:rPr>
            </w:pPr>
            <w:r w:rsidRPr="006168DD">
              <w:rPr>
                <w:rFonts w:ascii="Montserrat" w:hAnsi="Montserrat" w:cs="Arial"/>
                <w:sz w:val="18"/>
                <w:szCs w:val="18"/>
                <w:lang w:val="es-MX"/>
              </w:rPr>
              <w:t>Artículos 116 de la LGTAIP; 113 Fracción I de la LFTAIP; fracción I, y 118 de la Ley Federal de Transparencia y Acceso a la Información Pública</w:t>
            </w:r>
          </w:p>
        </w:tc>
      </w:tr>
      <w:tr w:rsidR="00040A05" w:rsidRPr="00040A05" w14:paraId="12E51D6F" w14:textId="77777777" w:rsidTr="002E4DEE">
        <w:tc>
          <w:tcPr>
            <w:tcW w:w="2005" w:type="dxa"/>
            <w:vAlign w:val="center"/>
          </w:tcPr>
          <w:p w14:paraId="1F4CF373" w14:textId="77777777" w:rsidR="002E4DEE" w:rsidRPr="006168DD" w:rsidRDefault="002E4DEE" w:rsidP="002E4DEE">
            <w:pPr>
              <w:jc w:val="both"/>
              <w:rPr>
                <w:rFonts w:ascii="Montserrat" w:hAnsi="Montserrat"/>
                <w:sz w:val="18"/>
                <w:szCs w:val="18"/>
                <w:lang w:val="es-MX"/>
              </w:rPr>
            </w:pPr>
            <w:r w:rsidRPr="006168DD">
              <w:rPr>
                <w:rFonts w:ascii="Montserrat" w:hAnsi="Montserrat"/>
                <w:sz w:val="18"/>
                <w:szCs w:val="18"/>
                <w:lang w:val="es-MX"/>
              </w:rPr>
              <w:lastRenderedPageBreak/>
              <w:t>Domicilio de particular(es)</w:t>
            </w:r>
          </w:p>
        </w:tc>
        <w:tc>
          <w:tcPr>
            <w:tcW w:w="3729" w:type="dxa"/>
          </w:tcPr>
          <w:p w14:paraId="17BABC59" w14:textId="633D31C3" w:rsidR="002E4DEE" w:rsidRPr="006168DD" w:rsidRDefault="002E4DEE" w:rsidP="002E4DEE">
            <w:pPr>
              <w:jc w:val="both"/>
              <w:rPr>
                <w:rFonts w:ascii="Montserrat" w:hAnsi="Montserrat" w:cs="Arial"/>
                <w:sz w:val="18"/>
                <w:szCs w:val="18"/>
                <w:lang w:val="es-MX"/>
              </w:rPr>
            </w:pPr>
            <w:r w:rsidRPr="006168DD">
              <w:rPr>
                <w:rFonts w:ascii="Montserrat" w:hAnsi="Montserrat" w:cs="Arial"/>
                <w:sz w:val="18"/>
                <w:szCs w:val="18"/>
                <w:lang w:val="es-MX"/>
              </w:rPr>
              <w:t>Atributo de una persona física, que denota el lugar donde reside habitualmente, y en ese sentido, constituye un dato personal, de ahí que debe protegerse</w:t>
            </w:r>
          </w:p>
        </w:tc>
        <w:tc>
          <w:tcPr>
            <w:tcW w:w="4184" w:type="dxa"/>
          </w:tcPr>
          <w:p w14:paraId="30FEFB67" w14:textId="3DFE6169" w:rsidR="002E4DEE" w:rsidRDefault="002E4DEE" w:rsidP="002E4DEE">
            <w:pPr>
              <w:jc w:val="both"/>
              <w:rPr>
                <w:rFonts w:ascii="Montserrat" w:hAnsi="Montserrat" w:cs="Arial"/>
                <w:sz w:val="18"/>
                <w:szCs w:val="18"/>
                <w:lang w:val="es-MX"/>
              </w:rPr>
            </w:pPr>
            <w:r w:rsidRPr="006168DD">
              <w:rPr>
                <w:rFonts w:ascii="Montserrat" w:hAnsi="Montserrat" w:cs="Arial"/>
                <w:sz w:val="18"/>
                <w:szCs w:val="18"/>
                <w:lang w:val="es-MX"/>
              </w:rPr>
              <w:t>Artículos 116 de la LGTAIP; 113 Fracción I de la LFTAIP; fracción I, y 118 de la Ley Federal de Transparencia y Acceso a la Información Pública</w:t>
            </w:r>
          </w:p>
          <w:p w14:paraId="1E270859" w14:textId="77777777" w:rsidR="006168DD" w:rsidRDefault="006168DD" w:rsidP="002E4DEE">
            <w:pPr>
              <w:jc w:val="both"/>
              <w:rPr>
                <w:rFonts w:ascii="Montserrat" w:hAnsi="Montserrat" w:cs="Arial"/>
                <w:sz w:val="18"/>
                <w:szCs w:val="18"/>
                <w:lang w:val="es-MX"/>
              </w:rPr>
            </w:pPr>
          </w:p>
          <w:p w14:paraId="4060FE7B" w14:textId="77777777" w:rsidR="006168DD" w:rsidRDefault="006168DD" w:rsidP="002E4DEE">
            <w:pPr>
              <w:jc w:val="both"/>
              <w:rPr>
                <w:rFonts w:ascii="Montserrat" w:hAnsi="Montserrat" w:cs="Arial"/>
                <w:sz w:val="18"/>
                <w:szCs w:val="18"/>
                <w:lang w:val="es-MX"/>
              </w:rPr>
            </w:pPr>
          </w:p>
          <w:p w14:paraId="319B6B63" w14:textId="77777777" w:rsidR="006168DD" w:rsidRDefault="006168DD" w:rsidP="002E4DEE">
            <w:pPr>
              <w:jc w:val="both"/>
              <w:rPr>
                <w:rFonts w:ascii="Montserrat" w:hAnsi="Montserrat" w:cs="Arial"/>
                <w:sz w:val="18"/>
                <w:szCs w:val="18"/>
                <w:lang w:val="es-MX"/>
              </w:rPr>
            </w:pPr>
          </w:p>
          <w:p w14:paraId="470868B7" w14:textId="77777777" w:rsidR="006168DD" w:rsidRDefault="006168DD" w:rsidP="002E4DEE">
            <w:pPr>
              <w:jc w:val="both"/>
              <w:rPr>
                <w:rFonts w:ascii="Montserrat" w:hAnsi="Montserrat" w:cs="Arial"/>
                <w:sz w:val="18"/>
                <w:szCs w:val="18"/>
                <w:lang w:val="es-MX"/>
              </w:rPr>
            </w:pPr>
          </w:p>
          <w:p w14:paraId="0BCE7629" w14:textId="77777777" w:rsidR="006168DD" w:rsidRDefault="006168DD" w:rsidP="002E4DEE">
            <w:pPr>
              <w:jc w:val="both"/>
              <w:rPr>
                <w:rFonts w:ascii="Montserrat" w:hAnsi="Montserrat" w:cs="Arial"/>
                <w:sz w:val="18"/>
                <w:szCs w:val="18"/>
                <w:lang w:val="es-MX"/>
              </w:rPr>
            </w:pPr>
          </w:p>
          <w:p w14:paraId="71D85295" w14:textId="256AC32E" w:rsidR="006168DD" w:rsidRPr="006168DD" w:rsidRDefault="006168DD" w:rsidP="002E4DEE">
            <w:pPr>
              <w:jc w:val="both"/>
              <w:rPr>
                <w:sz w:val="18"/>
                <w:szCs w:val="18"/>
                <w:lang w:val="es-MX"/>
              </w:rPr>
            </w:pPr>
          </w:p>
        </w:tc>
      </w:tr>
      <w:tr w:rsidR="00040A05" w:rsidRPr="00040A05" w14:paraId="4EEADDEA" w14:textId="77777777" w:rsidTr="002E4DEE">
        <w:tc>
          <w:tcPr>
            <w:tcW w:w="2005" w:type="dxa"/>
            <w:vAlign w:val="center"/>
          </w:tcPr>
          <w:p w14:paraId="7AA6F62D" w14:textId="77777777" w:rsidR="002E4DEE" w:rsidRPr="006168DD" w:rsidRDefault="002E4DEE" w:rsidP="002E4DEE">
            <w:pPr>
              <w:jc w:val="both"/>
              <w:rPr>
                <w:rFonts w:ascii="Montserrat" w:hAnsi="Montserrat"/>
                <w:sz w:val="18"/>
                <w:szCs w:val="18"/>
                <w:lang w:val="es-MX"/>
              </w:rPr>
            </w:pPr>
            <w:r w:rsidRPr="006168DD">
              <w:rPr>
                <w:rFonts w:ascii="Montserrat" w:hAnsi="Montserrat"/>
                <w:sz w:val="18"/>
                <w:szCs w:val="18"/>
                <w:lang w:val="es-MX"/>
              </w:rPr>
              <w:t>Género</w:t>
            </w:r>
          </w:p>
        </w:tc>
        <w:tc>
          <w:tcPr>
            <w:tcW w:w="3729" w:type="dxa"/>
          </w:tcPr>
          <w:p w14:paraId="771AE2DD" w14:textId="4C51D73C" w:rsidR="002E4DEE" w:rsidRPr="006168DD" w:rsidRDefault="002E4DEE" w:rsidP="002E4DEE">
            <w:pPr>
              <w:jc w:val="both"/>
              <w:rPr>
                <w:rFonts w:ascii="Montserrat" w:hAnsi="Montserrat" w:cs="Arial"/>
                <w:sz w:val="18"/>
                <w:szCs w:val="18"/>
                <w:lang w:val="es-MX"/>
              </w:rPr>
            </w:pPr>
            <w:r w:rsidRPr="006168DD">
              <w:rPr>
                <w:rFonts w:ascii="Montserrat" w:hAnsi="Montserrat" w:cs="Arial"/>
                <w:sz w:val="18"/>
                <w:szCs w:val="18"/>
                <w:lang w:val="es-MX"/>
              </w:rPr>
              <w:t>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contribuye a la rendición de cuentas, por lo que su protección resulta necesaria</w:t>
            </w:r>
          </w:p>
        </w:tc>
        <w:tc>
          <w:tcPr>
            <w:tcW w:w="4184" w:type="dxa"/>
          </w:tcPr>
          <w:p w14:paraId="5D7E3CAF" w14:textId="77777777" w:rsidR="002E4DEE" w:rsidRPr="006168DD" w:rsidRDefault="002E4DEE" w:rsidP="002E4DEE">
            <w:pPr>
              <w:jc w:val="both"/>
              <w:rPr>
                <w:sz w:val="18"/>
                <w:szCs w:val="18"/>
                <w:lang w:val="es-MX"/>
              </w:rPr>
            </w:pPr>
            <w:r w:rsidRPr="006168DD">
              <w:rPr>
                <w:rFonts w:ascii="Montserrat" w:hAnsi="Montserrat" w:cs="Arial"/>
                <w:sz w:val="18"/>
                <w:szCs w:val="18"/>
                <w:lang w:val="es-MX"/>
              </w:rPr>
              <w:t>Artículos 116 de la LGTAIP; 113 Fracción I de la LFTAIP; fracción I, y 118 de la Ley Federal de Transparencia y Acceso a la Información Pública</w:t>
            </w:r>
          </w:p>
        </w:tc>
      </w:tr>
      <w:tr w:rsidR="00040A05" w:rsidRPr="00040A05" w14:paraId="04ED6803" w14:textId="77777777" w:rsidTr="002E4DEE">
        <w:tc>
          <w:tcPr>
            <w:tcW w:w="2005" w:type="dxa"/>
            <w:vAlign w:val="center"/>
          </w:tcPr>
          <w:p w14:paraId="235039C5" w14:textId="77777777" w:rsidR="002E4DEE" w:rsidRPr="006168DD" w:rsidRDefault="002E4DEE" w:rsidP="002E4DEE">
            <w:pPr>
              <w:jc w:val="both"/>
              <w:rPr>
                <w:rFonts w:ascii="Montserrat" w:hAnsi="Montserrat"/>
                <w:sz w:val="18"/>
                <w:szCs w:val="18"/>
                <w:lang w:val="es-MX"/>
              </w:rPr>
            </w:pPr>
            <w:r w:rsidRPr="006168DD">
              <w:rPr>
                <w:rFonts w:ascii="Montserrat" w:hAnsi="Montserrat"/>
                <w:sz w:val="18"/>
                <w:szCs w:val="18"/>
                <w:lang w:val="es-MX"/>
              </w:rPr>
              <w:t>Edad</w:t>
            </w:r>
          </w:p>
        </w:tc>
        <w:tc>
          <w:tcPr>
            <w:tcW w:w="3729" w:type="dxa"/>
          </w:tcPr>
          <w:p w14:paraId="39B6249E" w14:textId="56FFD692" w:rsidR="002E4DEE" w:rsidRPr="006168DD" w:rsidRDefault="002E4DEE" w:rsidP="002E4DEE">
            <w:pPr>
              <w:jc w:val="both"/>
              <w:rPr>
                <w:rFonts w:ascii="Montserrat" w:hAnsi="Montserrat" w:cs="Arial"/>
                <w:sz w:val="18"/>
                <w:szCs w:val="18"/>
                <w:lang w:val="es-MX"/>
              </w:rPr>
            </w:pPr>
            <w:r w:rsidRPr="006168DD">
              <w:rPr>
                <w:rFonts w:ascii="Montserrat" w:hAnsi="Montserrat" w:cs="Arial"/>
                <w:sz w:val="18"/>
                <w:szCs w:val="18"/>
                <w:lang w:val="es-MX"/>
              </w:rPr>
              <w:t>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data en que ocurrió el nacimiento, o meramente el año de registro, se actualiza la necesidad de protección al ser un dato personal</w:t>
            </w:r>
          </w:p>
        </w:tc>
        <w:tc>
          <w:tcPr>
            <w:tcW w:w="4184" w:type="dxa"/>
          </w:tcPr>
          <w:p w14:paraId="1BA786DC" w14:textId="77777777" w:rsidR="002E4DEE" w:rsidRPr="006168DD" w:rsidRDefault="002E4DEE" w:rsidP="002E4DEE">
            <w:pPr>
              <w:jc w:val="both"/>
              <w:rPr>
                <w:sz w:val="18"/>
                <w:szCs w:val="18"/>
                <w:lang w:val="es-MX"/>
              </w:rPr>
            </w:pPr>
            <w:r w:rsidRPr="006168DD">
              <w:rPr>
                <w:rFonts w:ascii="Montserrat" w:hAnsi="Montserrat" w:cs="Arial"/>
                <w:sz w:val="18"/>
                <w:szCs w:val="18"/>
                <w:lang w:val="es-MX"/>
              </w:rPr>
              <w:t>Artículos 116 de la LGTAIP; 113 Fracción I de la LFTAIP; fracción I, y 118 de la Ley Federal de Transparencia y Acceso a la Información Pública</w:t>
            </w:r>
          </w:p>
        </w:tc>
      </w:tr>
      <w:tr w:rsidR="00040A05" w:rsidRPr="00040A05" w14:paraId="7A700153" w14:textId="77777777" w:rsidTr="002E4DEE">
        <w:tc>
          <w:tcPr>
            <w:tcW w:w="2005" w:type="dxa"/>
            <w:vAlign w:val="center"/>
          </w:tcPr>
          <w:p w14:paraId="22BBF683" w14:textId="77777777" w:rsidR="002E4DEE" w:rsidRPr="006168DD" w:rsidRDefault="002E4DEE" w:rsidP="002E4DEE">
            <w:pPr>
              <w:jc w:val="both"/>
              <w:rPr>
                <w:rFonts w:ascii="Montserrat" w:hAnsi="Montserrat"/>
                <w:sz w:val="18"/>
                <w:szCs w:val="18"/>
                <w:lang w:val="es-MX"/>
              </w:rPr>
            </w:pPr>
            <w:r w:rsidRPr="006168DD">
              <w:rPr>
                <w:rFonts w:ascii="Montserrat" w:hAnsi="Montserrat"/>
                <w:sz w:val="18"/>
                <w:szCs w:val="18"/>
                <w:lang w:val="es-MX"/>
              </w:rPr>
              <w:t xml:space="preserve">Diagnóstico médico </w:t>
            </w:r>
          </w:p>
        </w:tc>
        <w:tc>
          <w:tcPr>
            <w:tcW w:w="3729" w:type="dxa"/>
          </w:tcPr>
          <w:p w14:paraId="215661ED" w14:textId="55DDE622" w:rsidR="002E4DEE" w:rsidRPr="006168DD" w:rsidRDefault="002E4DEE" w:rsidP="002E4DEE">
            <w:pPr>
              <w:jc w:val="both"/>
              <w:rPr>
                <w:rFonts w:ascii="Montserrat" w:hAnsi="Montserrat" w:cs="Arial"/>
                <w:sz w:val="18"/>
                <w:szCs w:val="18"/>
                <w:lang w:val="es-MX"/>
              </w:rPr>
            </w:pPr>
            <w:r w:rsidRPr="006168DD">
              <w:rPr>
                <w:rFonts w:ascii="Montserrat" w:hAnsi="Montserrat" w:cs="Arial"/>
                <w:sz w:val="18"/>
                <w:szCs w:val="18"/>
                <w:lang w:val="es-MX"/>
              </w:rPr>
              <w:t>Información y datos personales de un paciente, para su atención médica, consta de documentos escritos, gráficos, imagenológicos, electrónicos, magnéticos, electromagnéticos, ópticos, magneto-ópticos y de cualquier otra índole, en los que constan los registros, anotaciones, en su caso, constancias y certificaciones sobre la intervención en la atención médica del paciente, diagnóstico, tratamiento, enfermedades, medicamentos suministrados o dosis prescrita</w:t>
            </w:r>
            <w:r w:rsidR="00D10A1E" w:rsidRPr="006168DD">
              <w:rPr>
                <w:rFonts w:ascii="Montserrat" w:hAnsi="Montserrat" w:cs="Arial"/>
                <w:sz w:val="18"/>
                <w:szCs w:val="18"/>
                <w:lang w:val="es-MX"/>
              </w:rPr>
              <w:t>, por lo que debe ser protegido</w:t>
            </w:r>
          </w:p>
        </w:tc>
        <w:tc>
          <w:tcPr>
            <w:tcW w:w="4184" w:type="dxa"/>
          </w:tcPr>
          <w:p w14:paraId="09F79732" w14:textId="77777777" w:rsidR="002E4DEE" w:rsidRPr="006168DD" w:rsidRDefault="002E4DEE" w:rsidP="002E4DEE">
            <w:pPr>
              <w:jc w:val="both"/>
              <w:rPr>
                <w:rFonts w:ascii="Montserrat" w:hAnsi="Montserrat" w:cs="Arial"/>
                <w:sz w:val="18"/>
                <w:szCs w:val="18"/>
                <w:lang w:val="es-MX"/>
              </w:rPr>
            </w:pPr>
            <w:r w:rsidRPr="006168DD">
              <w:rPr>
                <w:rFonts w:ascii="Montserrat" w:hAnsi="Montserrat" w:cs="Arial"/>
                <w:sz w:val="18"/>
                <w:szCs w:val="18"/>
                <w:lang w:val="es-MX"/>
              </w:rPr>
              <w:t>Artículos 116 de la LGTAIP; 113 Fracción I de la LFTAIP; fracción I, y 118 de la Ley Federal de Transparencia y Acceso a la Información Pública</w:t>
            </w:r>
          </w:p>
        </w:tc>
      </w:tr>
    </w:tbl>
    <w:p w14:paraId="30974169" w14:textId="77777777" w:rsidR="009237CF" w:rsidRPr="00040A05" w:rsidRDefault="009237CF" w:rsidP="009237CF">
      <w:pPr>
        <w:ind w:right="-20"/>
        <w:jc w:val="both"/>
        <w:rPr>
          <w:rFonts w:ascii="Montserrat" w:eastAsia="Montserrat" w:hAnsi="Montserrat" w:cs="Montserrat"/>
          <w:sz w:val="18"/>
          <w:szCs w:val="18"/>
        </w:rPr>
      </w:pPr>
    </w:p>
    <w:p w14:paraId="35B51E61" w14:textId="77777777" w:rsidR="009237CF" w:rsidRPr="00040A05" w:rsidRDefault="009237CF" w:rsidP="009237CF">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En consecuencia, se emite</w:t>
      </w:r>
      <w:r w:rsidR="00EA72EA" w:rsidRPr="00040A05">
        <w:rPr>
          <w:rFonts w:ascii="Montserrat" w:eastAsia="Montserrat" w:hAnsi="Montserrat" w:cs="Montserrat"/>
          <w:sz w:val="18"/>
          <w:szCs w:val="18"/>
        </w:rPr>
        <w:t>n</w:t>
      </w:r>
      <w:r w:rsidRPr="00040A05">
        <w:rPr>
          <w:rFonts w:ascii="Montserrat" w:eastAsia="Montserrat" w:hAnsi="Montserrat" w:cs="Montserrat"/>
          <w:sz w:val="18"/>
          <w:szCs w:val="18"/>
        </w:rPr>
        <w:t xml:space="preserve"> la</w:t>
      </w:r>
      <w:r w:rsidR="00EA72EA" w:rsidRPr="00040A05">
        <w:rPr>
          <w:rFonts w:ascii="Montserrat" w:eastAsia="Montserrat" w:hAnsi="Montserrat" w:cs="Montserrat"/>
          <w:sz w:val="18"/>
          <w:szCs w:val="18"/>
        </w:rPr>
        <w:t>s</w:t>
      </w:r>
      <w:r w:rsidRPr="00040A05">
        <w:rPr>
          <w:rFonts w:ascii="Montserrat" w:eastAsia="Montserrat" w:hAnsi="Montserrat" w:cs="Montserrat"/>
          <w:sz w:val="18"/>
          <w:szCs w:val="18"/>
        </w:rPr>
        <w:t xml:space="preserve"> siguiente</w:t>
      </w:r>
      <w:r w:rsidR="00EA72EA" w:rsidRPr="00040A05">
        <w:rPr>
          <w:rFonts w:ascii="Montserrat" w:eastAsia="Montserrat" w:hAnsi="Montserrat" w:cs="Montserrat"/>
          <w:sz w:val="18"/>
          <w:szCs w:val="18"/>
        </w:rPr>
        <w:t>s resoluciones</w:t>
      </w:r>
      <w:r w:rsidRPr="00040A05">
        <w:rPr>
          <w:rFonts w:ascii="Montserrat" w:eastAsia="Montserrat" w:hAnsi="Montserrat" w:cs="Montserrat"/>
          <w:sz w:val="18"/>
          <w:szCs w:val="18"/>
        </w:rPr>
        <w:t xml:space="preserve"> por unanimidad:</w:t>
      </w:r>
    </w:p>
    <w:p w14:paraId="005B42CA" w14:textId="77777777" w:rsidR="009237CF" w:rsidRPr="00040A05" w:rsidRDefault="009237CF" w:rsidP="009237CF">
      <w:pPr>
        <w:ind w:right="-20"/>
        <w:jc w:val="both"/>
        <w:rPr>
          <w:rFonts w:ascii="Montserrat" w:eastAsia="Montserrat" w:hAnsi="Montserrat" w:cs="Montserrat"/>
          <w:sz w:val="18"/>
          <w:szCs w:val="18"/>
        </w:rPr>
      </w:pPr>
    </w:p>
    <w:p w14:paraId="481DE0CD" w14:textId="577AF20A" w:rsidR="009237CF" w:rsidRDefault="009237CF" w:rsidP="009237CF">
      <w:pPr>
        <w:ind w:right="49"/>
        <w:jc w:val="both"/>
        <w:rPr>
          <w:rFonts w:ascii="Montserrat" w:hAnsi="Montserrat"/>
          <w:sz w:val="18"/>
          <w:szCs w:val="18"/>
        </w:rPr>
      </w:pPr>
      <w:r w:rsidRPr="00040A05">
        <w:rPr>
          <w:rFonts w:ascii="Montserrat" w:eastAsia="Montserrat" w:hAnsi="Montserrat" w:cs="Montserrat"/>
          <w:b/>
          <w:sz w:val="18"/>
          <w:szCs w:val="18"/>
        </w:rPr>
        <w:t>II.C.7.1.ORD.22.23: CONFIRMAR</w:t>
      </w:r>
      <w:r w:rsidRPr="00040A05">
        <w:rPr>
          <w:rFonts w:ascii="Montserrat" w:eastAsia="Montserrat" w:hAnsi="Montserrat" w:cs="Montserrat"/>
          <w:sz w:val="18"/>
          <w:szCs w:val="18"/>
        </w:rPr>
        <w:t xml:space="preserve"> las medidas que el personal de la DGRH deberá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Septuagésimo Segundo de los </w:t>
      </w:r>
      <w:r w:rsidR="006168DD">
        <w:rPr>
          <w:rFonts w:ascii="Montserrat" w:hAnsi="Montserrat"/>
          <w:sz w:val="18"/>
          <w:szCs w:val="18"/>
        </w:rPr>
        <w:t>Lineamientos Generales en materia de Clasificación y Desclasificación de la Información, así como para la Elaboración de Versiones P</w:t>
      </w:r>
      <w:r w:rsidR="006168DD" w:rsidRPr="00040A05">
        <w:rPr>
          <w:rFonts w:ascii="Montserrat" w:hAnsi="Montserrat"/>
          <w:sz w:val="18"/>
          <w:szCs w:val="18"/>
        </w:rPr>
        <w:t>úblicas.</w:t>
      </w:r>
    </w:p>
    <w:p w14:paraId="012FEC17" w14:textId="1BC4F7DF" w:rsidR="006168DD" w:rsidRPr="00040A05" w:rsidRDefault="006168DD" w:rsidP="009237CF">
      <w:pPr>
        <w:ind w:right="49"/>
        <w:jc w:val="both"/>
        <w:rPr>
          <w:rFonts w:ascii="Montserrat" w:eastAsia="Montserrat" w:hAnsi="Montserrat" w:cs="Montserrat"/>
          <w:sz w:val="18"/>
          <w:szCs w:val="18"/>
        </w:rPr>
      </w:pPr>
    </w:p>
    <w:p w14:paraId="3F7F0658" w14:textId="182C7681" w:rsidR="009237CF" w:rsidRPr="006168DD" w:rsidRDefault="009237CF" w:rsidP="009237CF">
      <w:pPr>
        <w:pStyle w:val="Default"/>
        <w:jc w:val="both"/>
        <w:rPr>
          <w:rFonts w:eastAsia="Montserrat"/>
          <w:color w:val="auto"/>
          <w:sz w:val="18"/>
          <w:szCs w:val="18"/>
          <w:lang w:val="es-MX"/>
        </w:rPr>
      </w:pPr>
      <w:r w:rsidRPr="00040A05">
        <w:rPr>
          <w:rFonts w:eastAsia="Montserrat"/>
          <w:b/>
          <w:color w:val="auto"/>
          <w:sz w:val="18"/>
          <w:szCs w:val="18"/>
          <w:lang w:val="es-MX"/>
        </w:rPr>
        <w:t xml:space="preserve">II.C.7.2.ORD.22.23:  CONFIRMAR </w:t>
      </w:r>
      <w:r w:rsidRPr="00040A05">
        <w:rPr>
          <w:rFonts w:eastAsia="Montserrat"/>
          <w:color w:val="auto"/>
          <w:sz w:val="18"/>
          <w:szCs w:val="18"/>
          <w:lang w:val="es-MX"/>
        </w:rPr>
        <w:t>la clasificación de confidencialidad inv</w:t>
      </w:r>
      <w:r w:rsidR="00872CF7" w:rsidRPr="00040A05">
        <w:rPr>
          <w:rFonts w:eastAsia="Montserrat"/>
          <w:color w:val="auto"/>
          <w:sz w:val="18"/>
          <w:szCs w:val="18"/>
          <w:lang w:val="es-MX"/>
        </w:rPr>
        <w:t>ocada por la DGRH respecto del R</w:t>
      </w:r>
      <w:r w:rsidRPr="00040A05">
        <w:rPr>
          <w:rFonts w:eastAsia="Montserrat"/>
          <w:color w:val="auto"/>
          <w:sz w:val="18"/>
          <w:szCs w:val="18"/>
          <w:lang w:val="es-MX"/>
        </w:rPr>
        <w:t>egistro Federal de Contri</w:t>
      </w:r>
      <w:r w:rsidR="00872CF7" w:rsidRPr="00040A05">
        <w:rPr>
          <w:rFonts w:eastAsia="Montserrat"/>
          <w:color w:val="auto"/>
          <w:sz w:val="18"/>
          <w:szCs w:val="18"/>
          <w:lang w:val="es-MX"/>
        </w:rPr>
        <w:t>buyentes (RFC), Clave Única de Registro de P</w:t>
      </w:r>
      <w:r w:rsidRPr="00040A05">
        <w:rPr>
          <w:rFonts w:eastAsia="Montserrat"/>
          <w:color w:val="auto"/>
          <w:sz w:val="18"/>
          <w:szCs w:val="18"/>
          <w:lang w:val="es-MX"/>
        </w:rPr>
        <w:t>oblación (CURP), domicilio de particular(es), género, edad y diagnóstico médico, y por ende, se autoriza la elaboración de las versiones públicas con fundamento en lo dispuesto en el artículo 113, fracción I</w:t>
      </w:r>
      <w:r w:rsidR="00EA72EA" w:rsidRPr="00040A05">
        <w:rPr>
          <w:rFonts w:eastAsia="Montserrat"/>
          <w:color w:val="auto"/>
          <w:sz w:val="18"/>
          <w:szCs w:val="18"/>
          <w:lang w:val="es-MX"/>
        </w:rPr>
        <w:t>,</w:t>
      </w:r>
      <w:r w:rsidRPr="00040A05">
        <w:rPr>
          <w:rFonts w:eastAsia="Montserrat"/>
          <w:color w:val="auto"/>
          <w:sz w:val="18"/>
          <w:szCs w:val="18"/>
          <w:lang w:val="es-MX"/>
        </w:rPr>
        <w:t xml:space="preserve"> de la Ley Federal de Transparencia y Acceso a la Información Pública en relación con el Trigésimo Octavo, fracción I, de los </w:t>
      </w:r>
      <w:r w:rsidR="006168DD" w:rsidRPr="006168DD">
        <w:rPr>
          <w:sz w:val="18"/>
          <w:szCs w:val="18"/>
          <w:lang w:val="es-MX"/>
        </w:rPr>
        <w:t>Lineamientos Generales en materia de Clasificación y Desclasificación de la Información, así como para la Elaboración de Versiones P</w:t>
      </w:r>
      <w:r w:rsidR="006168DD" w:rsidRPr="006168DD">
        <w:rPr>
          <w:color w:val="auto"/>
          <w:sz w:val="18"/>
          <w:szCs w:val="18"/>
          <w:lang w:val="es-MX"/>
        </w:rPr>
        <w:t>úblicas.</w:t>
      </w:r>
    </w:p>
    <w:p w14:paraId="038208AD" w14:textId="08048B2B" w:rsidR="008B07D4" w:rsidRPr="00040A05" w:rsidRDefault="008B07D4">
      <w:pPr>
        <w:ind w:right="38"/>
        <w:jc w:val="both"/>
        <w:rPr>
          <w:rFonts w:ascii="Montserrat" w:eastAsia="Montserrat" w:hAnsi="Montserrat" w:cs="Montserrat"/>
          <w:sz w:val="18"/>
          <w:szCs w:val="18"/>
        </w:rPr>
      </w:pPr>
    </w:p>
    <w:p w14:paraId="6E62C362" w14:textId="10A776B7" w:rsidR="00A70AEB" w:rsidRPr="00040A05" w:rsidRDefault="00A34A50">
      <w:pPr>
        <w:ind w:right="38"/>
        <w:jc w:val="both"/>
        <w:rPr>
          <w:rFonts w:ascii="Montserrat" w:eastAsia="Montserrat" w:hAnsi="Montserrat" w:cs="Montserrat"/>
          <w:b/>
          <w:sz w:val="18"/>
          <w:szCs w:val="18"/>
        </w:rPr>
      </w:pPr>
      <w:r w:rsidRPr="00040A05">
        <w:rPr>
          <w:rFonts w:ascii="Montserrat" w:eastAsia="Montserrat" w:hAnsi="Montserrat" w:cs="Montserrat"/>
          <w:b/>
          <w:sz w:val="18"/>
          <w:szCs w:val="18"/>
        </w:rPr>
        <w:t>C.</w:t>
      </w:r>
      <w:r w:rsidR="00A06637" w:rsidRPr="00040A05">
        <w:rPr>
          <w:rFonts w:ascii="Montserrat" w:eastAsia="Montserrat" w:hAnsi="Montserrat" w:cs="Montserrat"/>
          <w:b/>
          <w:sz w:val="18"/>
          <w:szCs w:val="18"/>
        </w:rPr>
        <w:t>8</w:t>
      </w:r>
      <w:r w:rsidRPr="00040A05">
        <w:rPr>
          <w:rFonts w:ascii="Montserrat" w:eastAsia="Montserrat" w:hAnsi="Montserrat" w:cs="Montserrat"/>
          <w:b/>
          <w:sz w:val="18"/>
          <w:szCs w:val="18"/>
        </w:rPr>
        <w:t xml:space="preserve"> Folio 330026523002102</w:t>
      </w:r>
    </w:p>
    <w:p w14:paraId="198BAE87" w14:textId="77777777" w:rsidR="008B07D4" w:rsidRPr="00040A05" w:rsidRDefault="008B07D4" w:rsidP="009E362A">
      <w:pPr>
        <w:ind w:right="-20"/>
        <w:jc w:val="both"/>
        <w:rPr>
          <w:rFonts w:ascii="Montserrat" w:eastAsia="Montserrat" w:hAnsi="Montserrat" w:cs="Montserrat"/>
          <w:sz w:val="18"/>
          <w:szCs w:val="18"/>
        </w:rPr>
      </w:pPr>
    </w:p>
    <w:p w14:paraId="0B330041" w14:textId="57F97F0B"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Un particular requirió:</w:t>
      </w:r>
    </w:p>
    <w:p w14:paraId="3E9D68EC" w14:textId="77777777" w:rsidR="009E362A" w:rsidRPr="00040A05" w:rsidRDefault="009E362A" w:rsidP="009E362A">
      <w:pPr>
        <w:ind w:right="566"/>
        <w:jc w:val="both"/>
        <w:rPr>
          <w:rFonts w:ascii="Montserrat" w:eastAsia="Montserrat" w:hAnsi="Montserrat" w:cs="Montserrat"/>
          <w:b/>
          <w:i/>
          <w:sz w:val="18"/>
          <w:szCs w:val="18"/>
        </w:rPr>
      </w:pPr>
    </w:p>
    <w:p w14:paraId="37CEFF20" w14:textId="77777777" w:rsidR="009E362A" w:rsidRPr="00040A05" w:rsidRDefault="009E362A" w:rsidP="009E362A">
      <w:pPr>
        <w:ind w:left="566" w:right="566"/>
        <w:jc w:val="both"/>
        <w:rPr>
          <w:rFonts w:ascii="Montserrat" w:eastAsia="Montserrat" w:hAnsi="Montserrat" w:cs="Montserrat"/>
          <w:i/>
          <w:sz w:val="18"/>
          <w:szCs w:val="18"/>
        </w:rPr>
      </w:pPr>
      <w:r w:rsidRPr="00040A05">
        <w:rPr>
          <w:rFonts w:ascii="Montserrat" w:eastAsia="Montserrat" w:hAnsi="Montserrat" w:cs="Montserrat"/>
          <w:i/>
          <w:sz w:val="18"/>
          <w:szCs w:val="18"/>
        </w:rPr>
        <w:t>“</w:t>
      </w:r>
      <w:r w:rsidRPr="00040A05">
        <w:rPr>
          <w:rFonts w:ascii="Montserrat" w:hAnsi="Montserrat"/>
          <w:i/>
          <w:sz w:val="18"/>
          <w:szCs w:val="18"/>
        </w:rPr>
        <w:t xml:space="preserve">Se solicita copia simple (digitalizada en formato </w:t>
      </w:r>
      <w:proofErr w:type="spellStart"/>
      <w:r w:rsidRPr="00040A05">
        <w:rPr>
          <w:rFonts w:ascii="Montserrat" w:hAnsi="Montserrat"/>
          <w:i/>
          <w:sz w:val="18"/>
          <w:szCs w:val="18"/>
        </w:rPr>
        <w:t>pdf</w:t>
      </w:r>
      <w:proofErr w:type="spellEnd"/>
      <w:r w:rsidRPr="00040A05">
        <w:rPr>
          <w:rFonts w:ascii="Montserrat" w:hAnsi="Montserrat"/>
          <w:i/>
          <w:sz w:val="18"/>
          <w:szCs w:val="18"/>
        </w:rPr>
        <w:t>) del expediente administrativo número PISI-A-NC-DS-0021/2019, emitido por el Titular del Área de Responsabilidades del Órgano Interno de Control en el Instituto Mexicano del Seguro Social”. (Sic)</w:t>
      </w:r>
    </w:p>
    <w:p w14:paraId="1B1E3CDA" w14:textId="77777777" w:rsidR="009E362A" w:rsidRPr="00040A05" w:rsidRDefault="009E362A" w:rsidP="009E362A">
      <w:pPr>
        <w:ind w:right="566"/>
        <w:jc w:val="both"/>
        <w:rPr>
          <w:rFonts w:ascii="Montserrat" w:eastAsia="Montserrat" w:hAnsi="Montserrat" w:cs="Montserrat"/>
          <w:sz w:val="18"/>
          <w:szCs w:val="18"/>
        </w:rPr>
      </w:pPr>
    </w:p>
    <w:p w14:paraId="3420C075" w14:textId="02BFBCCE"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El Órgano Interno de Control en el Instituto Mexicano del Seguro Social (OIC-IMSS) indicó que de la búsqueda localizó el ex</w:t>
      </w:r>
      <w:r w:rsidR="007B0517">
        <w:rPr>
          <w:rFonts w:ascii="Montserrat" w:eastAsia="Montserrat" w:hAnsi="Montserrat" w:cs="Montserrat"/>
          <w:sz w:val="18"/>
          <w:szCs w:val="18"/>
        </w:rPr>
        <w:t>pediente PISI-A-NC-DS-0021/2019, precisando que derivado de un juicio de nulidad se declaró la nulidad lisa y llana de la resoluci</w:t>
      </w:r>
      <w:r w:rsidR="00984E8F">
        <w:rPr>
          <w:rFonts w:ascii="Montserrat" w:eastAsia="Montserrat" w:hAnsi="Montserrat" w:cs="Montserrat"/>
          <w:sz w:val="18"/>
          <w:szCs w:val="18"/>
        </w:rPr>
        <w:t xml:space="preserve">ón, poniendo a disposición la información </w:t>
      </w:r>
      <w:r w:rsidRPr="00040A05">
        <w:rPr>
          <w:rFonts w:ascii="Montserrat" w:eastAsia="Montserrat" w:hAnsi="Montserrat" w:cs="Montserrat"/>
          <w:sz w:val="18"/>
          <w:szCs w:val="18"/>
        </w:rPr>
        <w:t xml:space="preserve">previo pago de derechos por costos de reproducción y en consulta directa. </w:t>
      </w:r>
    </w:p>
    <w:p w14:paraId="67841454" w14:textId="77777777" w:rsidR="009E362A" w:rsidRPr="00040A05" w:rsidRDefault="009E362A" w:rsidP="009E362A">
      <w:pPr>
        <w:ind w:right="-20"/>
        <w:jc w:val="both"/>
        <w:rPr>
          <w:rFonts w:ascii="Montserrat" w:eastAsia="Montserrat" w:hAnsi="Montserrat" w:cs="Montserrat"/>
          <w:sz w:val="18"/>
          <w:szCs w:val="18"/>
        </w:rPr>
      </w:pPr>
    </w:p>
    <w:p w14:paraId="510CD3D3" w14:textId="2EB810D5" w:rsidR="009E362A" w:rsidRPr="00040A05" w:rsidRDefault="00984E8F" w:rsidP="009E362A">
      <w:pPr>
        <w:ind w:right="-20"/>
        <w:jc w:val="both"/>
        <w:rPr>
          <w:rFonts w:ascii="Montserrat" w:eastAsia="Montserrat" w:hAnsi="Montserrat" w:cs="Montserrat"/>
          <w:sz w:val="18"/>
          <w:szCs w:val="18"/>
        </w:rPr>
      </w:pPr>
      <w:r>
        <w:rPr>
          <w:rFonts w:ascii="Montserrat" w:eastAsia="Montserrat" w:hAnsi="Montserrat" w:cs="Montserrat"/>
          <w:sz w:val="18"/>
          <w:szCs w:val="18"/>
        </w:rPr>
        <w:t>Para</w:t>
      </w:r>
      <w:r w:rsidR="009E362A" w:rsidRPr="00040A05">
        <w:rPr>
          <w:rFonts w:ascii="Montserrat" w:eastAsia="Montserrat" w:hAnsi="Montserrat" w:cs="Montserrat"/>
          <w:sz w:val="18"/>
          <w:szCs w:val="18"/>
        </w:rPr>
        <w:t xml:space="preserve"> llevar a cabo la consulta directa de la información el personal encargado tomará las siguientes medidas con el objetivo de garantizar y resguardar la información clasificada, atendiendo a la naturaleza del documento y el formato en el que obra.</w:t>
      </w:r>
    </w:p>
    <w:p w14:paraId="74272269" w14:textId="77777777" w:rsidR="009E362A" w:rsidRPr="00040A05" w:rsidRDefault="009E362A" w:rsidP="009E362A">
      <w:pPr>
        <w:ind w:right="-20"/>
        <w:jc w:val="both"/>
        <w:rPr>
          <w:rFonts w:ascii="Montserrat" w:eastAsia="Montserrat" w:hAnsi="Montserrat" w:cs="Montserrat"/>
          <w:sz w:val="18"/>
          <w:szCs w:val="18"/>
        </w:rPr>
      </w:pPr>
    </w:p>
    <w:p w14:paraId="1C601167" w14:textId="2377ADD5"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La consulta podrá llevarse a cabo en Av. Revolución No. 1586, Colonia San Ángel, C.P. 01000, Alcaldía Álvaro Obregón, Ciudad de México, el día 16 de junio de 2023, en un horario de 10:00 am a 15:00 pm, en una única consulta dando un tiempo de tres horas.</w:t>
      </w:r>
    </w:p>
    <w:p w14:paraId="2C886E9E" w14:textId="48F24C98" w:rsidR="009E362A" w:rsidRPr="00040A05" w:rsidRDefault="009E362A" w:rsidP="009E362A">
      <w:pPr>
        <w:ind w:right="-20"/>
        <w:jc w:val="both"/>
        <w:rPr>
          <w:rFonts w:ascii="Montserrat" w:eastAsia="Montserrat" w:hAnsi="Montserrat" w:cs="Montserrat"/>
          <w:sz w:val="18"/>
          <w:szCs w:val="18"/>
        </w:rPr>
      </w:pPr>
    </w:p>
    <w:p w14:paraId="090860D8"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La persona encargada de gestionar el acceso y la consulta de la información es la Lic. </w:t>
      </w:r>
      <w:proofErr w:type="spellStart"/>
      <w:r w:rsidRPr="00040A05">
        <w:rPr>
          <w:rFonts w:ascii="Montserrat" w:eastAsia="Montserrat" w:hAnsi="Montserrat" w:cs="Montserrat"/>
          <w:sz w:val="18"/>
          <w:szCs w:val="18"/>
        </w:rPr>
        <w:t>Arianna</w:t>
      </w:r>
      <w:proofErr w:type="spellEnd"/>
      <w:r w:rsidRPr="00040A05">
        <w:rPr>
          <w:rFonts w:ascii="Montserrat" w:eastAsia="Montserrat" w:hAnsi="Montserrat" w:cs="Montserrat"/>
          <w:sz w:val="18"/>
          <w:szCs w:val="18"/>
        </w:rPr>
        <w:t xml:space="preserve"> Montes de Oca Flores, Encargada del Sistema de Procedimiento Administrativo de Sanción a Proveedores y Contratistas.</w:t>
      </w:r>
    </w:p>
    <w:p w14:paraId="2177EFD9" w14:textId="77777777" w:rsidR="009E362A" w:rsidRPr="00040A05" w:rsidRDefault="009E362A" w:rsidP="009E362A">
      <w:pPr>
        <w:ind w:right="-20"/>
        <w:jc w:val="both"/>
        <w:rPr>
          <w:rFonts w:ascii="Montserrat" w:eastAsia="Montserrat" w:hAnsi="Montserrat" w:cs="Montserrat"/>
          <w:sz w:val="18"/>
          <w:szCs w:val="18"/>
        </w:rPr>
      </w:pPr>
    </w:p>
    <w:p w14:paraId="11392636"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Para acreditar la realización de la diligencia de la consulta directa, se deberá levantar un acta circunstanciada en la que se contenga:</w:t>
      </w:r>
    </w:p>
    <w:p w14:paraId="587B98F1" w14:textId="77777777" w:rsidR="009E362A" w:rsidRPr="00040A05" w:rsidRDefault="009E362A" w:rsidP="009E362A">
      <w:pPr>
        <w:ind w:right="-20"/>
        <w:jc w:val="both"/>
        <w:rPr>
          <w:rFonts w:ascii="Montserrat" w:eastAsia="Montserrat" w:hAnsi="Montserrat" w:cs="Montserrat"/>
          <w:sz w:val="18"/>
          <w:szCs w:val="18"/>
        </w:rPr>
      </w:pPr>
    </w:p>
    <w:p w14:paraId="18A73FA7"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l. Lugar donde se realiza la consulta;</w:t>
      </w:r>
    </w:p>
    <w:p w14:paraId="6341A4EF"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II. Hora de inicio y hora de término de la consulta;</w:t>
      </w:r>
    </w:p>
    <w:p w14:paraId="686158A9"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III. La información objeto de la consulta;</w:t>
      </w:r>
    </w:p>
    <w:p w14:paraId="7993448D"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IV. En su caso, incidencias que se hubieren presentado durante la consulta;</w:t>
      </w:r>
    </w:p>
    <w:p w14:paraId="21B9CA6A"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V. Nombre y firma del solicitante y del autorizado para llevar a cabo la diligencia de la consulta;</w:t>
      </w:r>
    </w:p>
    <w:p w14:paraId="6F96FB47" w14:textId="42DB0FF4"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VI. Identificación nombre y firma del servidor público o del personal que para tal efecto se haya designado por parte del sujeto obligado para proporcionar la información pública en la modalidad de consulta directa</w:t>
      </w:r>
      <w:r w:rsidR="005220FC">
        <w:rPr>
          <w:rFonts w:ascii="Montserrat" w:eastAsia="Montserrat" w:hAnsi="Montserrat" w:cs="Montserrat"/>
          <w:sz w:val="18"/>
          <w:szCs w:val="18"/>
        </w:rPr>
        <w:t>.</w:t>
      </w:r>
    </w:p>
    <w:p w14:paraId="0E32CA88"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 </w:t>
      </w:r>
    </w:p>
    <w:p w14:paraId="4D908112"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En el caso de que el solicitante no hubiere acudido a la consulta pública de la información en los días y horas señalados por el sujeto obligado, asentará este hecho en el acta circunstanciada, dejando a salvo la facultad del particular para solicitar de nueva cuenta se le dé acceso a la información pública en la modalidad de consulta directa en fecha posterior, dicha acta deberá ser firmada por el servidor público o el personal que para tal efecto se hubiere designado por el sujeto obligado para darle acceso a la información en la modalidad de consulta directa.</w:t>
      </w:r>
    </w:p>
    <w:p w14:paraId="3BB47C30" w14:textId="77777777" w:rsidR="009E362A" w:rsidRPr="00040A05" w:rsidRDefault="009E362A" w:rsidP="009E362A">
      <w:pPr>
        <w:ind w:right="-20"/>
        <w:jc w:val="both"/>
        <w:rPr>
          <w:rFonts w:ascii="Montserrat" w:eastAsia="Montserrat" w:hAnsi="Montserrat" w:cs="Montserrat"/>
          <w:sz w:val="18"/>
          <w:szCs w:val="18"/>
        </w:rPr>
      </w:pPr>
    </w:p>
    <w:p w14:paraId="160CFF74"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El acta circunstanciada que se levante deberá incorporarse en la solicitud de acceso a la información pública para ser archivada en el expediente correspondiente.</w:t>
      </w:r>
    </w:p>
    <w:p w14:paraId="0BB0B998" w14:textId="77777777" w:rsidR="009E362A" w:rsidRPr="00040A05" w:rsidRDefault="009E362A" w:rsidP="009E362A">
      <w:pPr>
        <w:ind w:right="-20"/>
        <w:jc w:val="both"/>
        <w:rPr>
          <w:rFonts w:ascii="Montserrat" w:eastAsia="Montserrat" w:hAnsi="Montserrat" w:cs="Montserrat"/>
          <w:sz w:val="18"/>
          <w:szCs w:val="18"/>
        </w:rPr>
      </w:pPr>
    </w:p>
    <w:p w14:paraId="15CCB564"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a) Contar con instalaciones y mobiliario adecuado para asegurar tanto la integridad del documento consultado, como para proporcionar al solicitante las mejores condiciones para poder llevar a cabo la consulta directa;</w:t>
      </w:r>
    </w:p>
    <w:p w14:paraId="69578781"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b) Equipo y personal de vigilancia;</w:t>
      </w:r>
    </w:p>
    <w:p w14:paraId="5DF65952"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c) Extintores de fuego de gas inocuo;</w:t>
      </w:r>
    </w:p>
    <w:p w14:paraId="4ECD897D"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d) Registro e identificación del personal autorizado para el tratamiento de los documentos o expedientes a revisar;</w:t>
      </w:r>
    </w:p>
    <w:p w14:paraId="3E204D10"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e) Registro e identificación de los particulares autorizados para llevar a cabo la consulta directa.</w:t>
      </w:r>
    </w:p>
    <w:p w14:paraId="783931AE"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f) Una vez consultada la información, el solicitante deberá entregar la documentación a la persona que fue designada para tales efectos, quien deberá verificar que la documentación se encuentra en las mismas condiciones que cuando   se le proporcionó al particular.</w:t>
      </w:r>
    </w:p>
    <w:p w14:paraId="4533DC5E"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g) En la consulta directa, los particulares podrán utilizar materiales de escritura propios, pero no cámaras fotográficas o similares, escáneres u otros aparatos.</w:t>
      </w:r>
    </w:p>
    <w:p w14:paraId="7199DB3C" w14:textId="77777777" w:rsidR="009E362A" w:rsidRPr="00040A05" w:rsidRDefault="009E362A" w:rsidP="009E362A">
      <w:pPr>
        <w:ind w:right="-20"/>
        <w:jc w:val="both"/>
        <w:rPr>
          <w:rFonts w:ascii="Montserrat" w:eastAsia="Montserrat" w:hAnsi="Montserrat" w:cs="Montserrat"/>
          <w:sz w:val="18"/>
          <w:szCs w:val="18"/>
        </w:rPr>
      </w:pPr>
    </w:p>
    <w:p w14:paraId="367C8BE0" w14:textId="77777777" w:rsidR="009E362A" w:rsidRPr="00040A05" w:rsidRDefault="009E362A" w:rsidP="009E362A">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En consecuencia, se emite la siguiente resolución por unanimidad:</w:t>
      </w:r>
    </w:p>
    <w:p w14:paraId="630EEC9C" w14:textId="77777777" w:rsidR="009E362A" w:rsidRPr="00040A05" w:rsidRDefault="009E362A" w:rsidP="009E362A">
      <w:pPr>
        <w:ind w:right="-20"/>
        <w:jc w:val="both"/>
        <w:rPr>
          <w:rFonts w:ascii="Montserrat" w:eastAsia="Montserrat" w:hAnsi="Montserrat" w:cs="Montserrat"/>
          <w:sz w:val="18"/>
          <w:szCs w:val="18"/>
        </w:rPr>
      </w:pPr>
    </w:p>
    <w:p w14:paraId="26A8A362" w14:textId="4363F82F" w:rsidR="00D10A1E" w:rsidRPr="00040A05" w:rsidRDefault="009E362A" w:rsidP="00B766A0">
      <w:pPr>
        <w:ind w:right="-20"/>
        <w:jc w:val="both"/>
        <w:rPr>
          <w:rFonts w:ascii="Montserrat" w:eastAsia="Montserrat" w:hAnsi="Montserrat" w:cs="Montserrat"/>
          <w:sz w:val="18"/>
          <w:szCs w:val="18"/>
        </w:rPr>
      </w:pPr>
      <w:r w:rsidRPr="00040A05">
        <w:rPr>
          <w:rFonts w:ascii="Montserrat" w:eastAsia="Montserrat" w:hAnsi="Montserrat" w:cs="Montserrat"/>
          <w:b/>
          <w:sz w:val="18"/>
          <w:szCs w:val="18"/>
        </w:rPr>
        <w:t>II.C.8.ORD.22.23: CONFIRMAR</w:t>
      </w:r>
      <w:r w:rsidRPr="00040A05">
        <w:rPr>
          <w:rFonts w:ascii="Montserrat" w:eastAsia="Montserrat" w:hAnsi="Montserrat" w:cs="Montserrat"/>
          <w:sz w:val="18"/>
          <w:szCs w:val="18"/>
        </w:rPr>
        <w:t xml:space="preserve"> las medidas que el personal del OIC-IMSS deberá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Septuagésimo Segundo de los </w:t>
      </w:r>
      <w:r w:rsidR="007A5008">
        <w:rPr>
          <w:rFonts w:ascii="Montserrat" w:hAnsi="Montserrat"/>
          <w:sz w:val="18"/>
          <w:szCs w:val="18"/>
        </w:rPr>
        <w:t>Lineamientos Generales en materia de Clasificación y Desclasificación de la Información, así como para la Elaboración de Versiones P</w:t>
      </w:r>
      <w:r w:rsidR="007A5008" w:rsidRPr="00040A05">
        <w:rPr>
          <w:rFonts w:ascii="Montserrat" w:hAnsi="Montserrat"/>
          <w:sz w:val="18"/>
          <w:szCs w:val="18"/>
        </w:rPr>
        <w:t>úblicas.</w:t>
      </w:r>
    </w:p>
    <w:p w14:paraId="75634916" w14:textId="77777777" w:rsidR="00D10A1E" w:rsidRPr="00040A05" w:rsidRDefault="00D10A1E" w:rsidP="00B766A0">
      <w:pPr>
        <w:ind w:right="-20"/>
        <w:jc w:val="both"/>
        <w:rPr>
          <w:rFonts w:ascii="Montserrat" w:eastAsia="Montserrat" w:hAnsi="Montserrat" w:cs="Montserrat"/>
          <w:sz w:val="18"/>
          <w:szCs w:val="18"/>
        </w:rPr>
      </w:pPr>
    </w:p>
    <w:p w14:paraId="62F44124" w14:textId="77777777" w:rsidR="00A70AEB" w:rsidRPr="00040A05" w:rsidRDefault="00A34A50">
      <w:pPr>
        <w:ind w:right="38"/>
        <w:jc w:val="both"/>
        <w:rPr>
          <w:rFonts w:ascii="Montserrat" w:eastAsia="Montserrat" w:hAnsi="Montserrat" w:cs="Montserrat"/>
          <w:b/>
          <w:sz w:val="18"/>
          <w:szCs w:val="18"/>
        </w:rPr>
      </w:pPr>
      <w:r w:rsidRPr="00040A05">
        <w:rPr>
          <w:rFonts w:ascii="Montserrat" w:eastAsia="Montserrat" w:hAnsi="Montserrat" w:cs="Montserrat"/>
          <w:sz w:val="18"/>
          <w:szCs w:val="18"/>
        </w:rPr>
        <w:t xml:space="preserve"> </w:t>
      </w:r>
      <w:r w:rsidR="00D13EEE" w:rsidRPr="00040A05">
        <w:rPr>
          <w:rFonts w:ascii="Montserrat" w:eastAsia="Montserrat" w:hAnsi="Montserrat" w:cs="Montserrat"/>
          <w:b/>
          <w:sz w:val="18"/>
          <w:szCs w:val="18"/>
        </w:rPr>
        <w:t>C.9</w:t>
      </w:r>
      <w:r w:rsidRPr="00040A05">
        <w:rPr>
          <w:rFonts w:ascii="Montserrat" w:eastAsia="Montserrat" w:hAnsi="Montserrat" w:cs="Montserrat"/>
          <w:b/>
          <w:sz w:val="18"/>
          <w:szCs w:val="18"/>
        </w:rPr>
        <w:t xml:space="preserve"> Folio 330026523002128</w:t>
      </w:r>
    </w:p>
    <w:p w14:paraId="4F73E3F0" w14:textId="77777777" w:rsidR="00A70AEB" w:rsidRPr="00040A05" w:rsidRDefault="00A34A50">
      <w:pPr>
        <w:spacing w:before="240" w:after="240"/>
        <w:ind w:right="-20"/>
        <w:jc w:val="both"/>
        <w:rPr>
          <w:rFonts w:ascii="Montserrat" w:eastAsia="Montserrat" w:hAnsi="Montserrat" w:cs="Montserrat"/>
          <w:b/>
          <w:sz w:val="18"/>
          <w:szCs w:val="18"/>
        </w:rPr>
      </w:pPr>
      <w:r w:rsidRPr="00040A05">
        <w:rPr>
          <w:rFonts w:ascii="Montserrat" w:eastAsia="Montserrat" w:hAnsi="Montserrat" w:cs="Montserrat"/>
          <w:sz w:val="18"/>
          <w:szCs w:val="18"/>
        </w:rPr>
        <w:t>Un particular requirió:</w:t>
      </w:r>
      <w:r w:rsidRPr="00040A05">
        <w:rPr>
          <w:rFonts w:ascii="Montserrat" w:eastAsia="Montserrat" w:hAnsi="Montserrat" w:cs="Montserrat"/>
          <w:b/>
          <w:sz w:val="18"/>
          <w:szCs w:val="18"/>
        </w:rPr>
        <w:t xml:space="preserve"> </w:t>
      </w:r>
    </w:p>
    <w:p w14:paraId="2BFC4136" w14:textId="3360B0E6" w:rsidR="00EA72EA" w:rsidRPr="00040A05" w:rsidRDefault="00EA72EA" w:rsidP="00EA72EA">
      <w:pPr>
        <w:ind w:left="560" w:right="560"/>
        <w:jc w:val="both"/>
        <w:rPr>
          <w:rFonts w:ascii="Montserrat" w:eastAsia="Montserrat" w:hAnsi="Montserrat" w:cs="Montserrat"/>
          <w:sz w:val="18"/>
          <w:szCs w:val="18"/>
        </w:rPr>
      </w:pPr>
      <w:r w:rsidRPr="00040A05">
        <w:rPr>
          <w:rFonts w:ascii="Montserrat" w:eastAsia="Montserrat" w:hAnsi="Montserrat" w:cs="Montserrat"/>
          <w:i/>
          <w:sz w:val="18"/>
          <w:szCs w:val="18"/>
        </w:rPr>
        <w:t>"</w:t>
      </w:r>
      <w:r w:rsidR="00A34A50" w:rsidRPr="00040A05">
        <w:rPr>
          <w:rFonts w:ascii="Montserrat" w:eastAsia="Montserrat" w:hAnsi="Montserrat" w:cs="Montserrat"/>
          <w:i/>
          <w:sz w:val="18"/>
          <w:szCs w:val="18"/>
        </w:rPr>
        <w:t>Con base en mi derecho a la información pública y en versión pública, solicito conocer el número de denuncias y/o quejas por acoso y/o hostigamiento sexual, del 1 de enero de 2018 a la fecha. Favor de detallar por fecha, lugar, descripción del caso y si tipo de sanción que recibió el servidor público acusado, solicito la información e</w:t>
      </w:r>
      <w:r w:rsidR="00430501" w:rsidRPr="00040A05">
        <w:rPr>
          <w:rFonts w:ascii="Montserrat" w:eastAsia="Montserrat" w:hAnsi="Montserrat" w:cs="Montserrat"/>
          <w:i/>
          <w:sz w:val="18"/>
          <w:szCs w:val="18"/>
        </w:rPr>
        <w:t>n formato abierto archivo Excel</w:t>
      </w:r>
      <w:r w:rsidR="00A34A50" w:rsidRPr="00040A05">
        <w:rPr>
          <w:rFonts w:ascii="Montserrat" w:eastAsia="Montserrat" w:hAnsi="Montserrat" w:cs="Montserrat"/>
          <w:i/>
          <w:sz w:val="18"/>
          <w:szCs w:val="18"/>
        </w:rPr>
        <w:t>”</w:t>
      </w:r>
      <w:r w:rsidR="00430501" w:rsidRPr="00040A05">
        <w:rPr>
          <w:rFonts w:ascii="Montserrat" w:eastAsia="Montserrat" w:hAnsi="Montserrat" w:cs="Montserrat"/>
          <w:i/>
          <w:sz w:val="18"/>
          <w:szCs w:val="18"/>
        </w:rPr>
        <w:t>.</w:t>
      </w:r>
      <w:r w:rsidR="00A34A50" w:rsidRPr="00040A05">
        <w:rPr>
          <w:rFonts w:ascii="Montserrat" w:eastAsia="Montserrat" w:hAnsi="Montserrat" w:cs="Montserrat"/>
          <w:i/>
          <w:sz w:val="18"/>
          <w:szCs w:val="18"/>
        </w:rPr>
        <w:t xml:space="preserve"> (Sic)</w:t>
      </w:r>
      <w:r w:rsidR="00A34A50" w:rsidRPr="00040A05">
        <w:rPr>
          <w:rFonts w:ascii="Montserrat" w:eastAsia="Montserrat" w:hAnsi="Montserrat" w:cs="Montserrat"/>
          <w:sz w:val="18"/>
          <w:szCs w:val="18"/>
        </w:rPr>
        <w:t xml:space="preserve"> </w:t>
      </w:r>
    </w:p>
    <w:p w14:paraId="075E71FD" w14:textId="77777777" w:rsidR="00EA72EA" w:rsidRPr="00040A05" w:rsidRDefault="00EA72EA" w:rsidP="00EA72EA">
      <w:pPr>
        <w:ind w:right="560"/>
        <w:jc w:val="both"/>
        <w:rPr>
          <w:rFonts w:ascii="Montserrat" w:eastAsia="Montserrat" w:hAnsi="Montserrat" w:cs="Montserrat"/>
          <w:sz w:val="18"/>
          <w:szCs w:val="18"/>
        </w:rPr>
      </w:pPr>
    </w:p>
    <w:p w14:paraId="4D47A152" w14:textId="77777777" w:rsidR="00A70AEB" w:rsidRPr="00040A05" w:rsidRDefault="00EA72EA" w:rsidP="00430501">
      <w:pPr>
        <w:jc w:val="both"/>
        <w:rPr>
          <w:rFonts w:ascii="Montserrat" w:hAnsi="Montserrat"/>
          <w:sz w:val="18"/>
          <w:szCs w:val="18"/>
        </w:rPr>
      </w:pPr>
      <w:r w:rsidRPr="00040A05">
        <w:rPr>
          <w:rFonts w:ascii="Montserrat" w:hAnsi="Montserrat"/>
          <w:sz w:val="18"/>
          <w:szCs w:val="18"/>
        </w:rPr>
        <w:t>L</w:t>
      </w:r>
      <w:r w:rsidR="00A34A50" w:rsidRPr="00040A05">
        <w:rPr>
          <w:rFonts w:ascii="Montserrat" w:hAnsi="Montserrat"/>
          <w:sz w:val="18"/>
          <w:szCs w:val="18"/>
        </w:rPr>
        <w:t>a Coordinación General de Órganos de Vigilancia y Control (CGOVC) indicó que, pone a disposición los expedientes relacionados con su petición</w:t>
      </w:r>
      <w:r w:rsidRPr="00040A05">
        <w:rPr>
          <w:rFonts w:ascii="Montserrat" w:hAnsi="Montserrat"/>
          <w:sz w:val="18"/>
          <w:szCs w:val="18"/>
        </w:rPr>
        <w:t>,</w:t>
      </w:r>
      <w:r w:rsidR="00A34A50" w:rsidRPr="00040A05">
        <w:rPr>
          <w:rFonts w:ascii="Montserrat" w:hAnsi="Montserrat"/>
          <w:sz w:val="18"/>
          <w:szCs w:val="18"/>
        </w:rPr>
        <w:t xml:space="preserve"> los cuales</w:t>
      </w:r>
      <w:r w:rsidRPr="00040A05">
        <w:rPr>
          <w:rFonts w:ascii="Montserrat" w:hAnsi="Montserrat"/>
          <w:sz w:val="18"/>
          <w:szCs w:val="18"/>
        </w:rPr>
        <w:t>,</w:t>
      </w:r>
      <w:r w:rsidR="00A34A50" w:rsidRPr="00040A05">
        <w:rPr>
          <w:rFonts w:ascii="Montserrat" w:hAnsi="Montserrat"/>
          <w:sz w:val="18"/>
          <w:szCs w:val="18"/>
        </w:rPr>
        <w:t xml:space="preserve"> constan aproximadamente de 224,291 hojas útiles, </w:t>
      </w:r>
      <w:r w:rsidRPr="00040A05">
        <w:rPr>
          <w:rFonts w:ascii="Montserrat" w:hAnsi="Montserrat"/>
          <w:sz w:val="18"/>
          <w:szCs w:val="18"/>
        </w:rPr>
        <w:t xml:space="preserve">que </w:t>
      </w:r>
      <w:r w:rsidR="00A34A50" w:rsidRPr="00040A05">
        <w:rPr>
          <w:rFonts w:ascii="Montserrat" w:hAnsi="Montserrat"/>
          <w:sz w:val="18"/>
          <w:szCs w:val="18"/>
        </w:rPr>
        <w:t xml:space="preserve">se ponen a disposición en la modalidad de copia simple, copia certificada y en consulta directa. </w:t>
      </w:r>
    </w:p>
    <w:p w14:paraId="50049949" w14:textId="77777777" w:rsidR="00A70AEB" w:rsidRPr="00040A05" w:rsidRDefault="00A34A50">
      <w:pPr>
        <w:spacing w:before="240" w:after="240"/>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En este sentido, indicó que para llevar a cabo la consulta directa de la información el personal encargado tomará las siguientes medidas con el objetivo de garantizar y resguardar la información clasificada, atendiendo a la naturaleza del documento y el formato en el que obra. </w:t>
      </w:r>
    </w:p>
    <w:p w14:paraId="5B795ED5" w14:textId="52A6631F" w:rsidR="00A70AEB" w:rsidRPr="00040A05" w:rsidRDefault="00A34A50">
      <w:pPr>
        <w:spacing w:before="240" w:after="240"/>
        <w:ind w:right="-60"/>
        <w:jc w:val="both"/>
        <w:rPr>
          <w:rFonts w:ascii="Montserrat" w:eastAsia="Montserrat" w:hAnsi="Montserrat" w:cs="Montserrat"/>
          <w:sz w:val="18"/>
          <w:szCs w:val="18"/>
        </w:rPr>
      </w:pPr>
      <w:r w:rsidRPr="00040A05">
        <w:rPr>
          <w:rFonts w:ascii="Montserrat" w:eastAsia="Montserrat" w:hAnsi="Montserrat" w:cs="Montserrat"/>
          <w:sz w:val="18"/>
          <w:szCs w:val="18"/>
        </w:rPr>
        <w:t>La consulta podrá llevarse a cabo en las i</w:t>
      </w:r>
      <w:r w:rsidR="00031472">
        <w:rPr>
          <w:rFonts w:ascii="Montserrat" w:eastAsia="Montserrat" w:hAnsi="Montserrat" w:cs="Montserrat"/>
          <w:sz w:val="18"/>
          <w:szCs w:val="18"/>
        </w:rPr>
        <w:t>nstalaciones de cada OIC y/o UR.</w:t>
      </w:r>
    </w:p>
    <w:p w14:paraId="5A37FEFF" w14:textId="77777777" w:rsidR="00A70AEB" w:rsidRPr="00040A05" w:rsidRDefault="00A34A50">
      <w:pPr>
        <w:spacing w:before="240" w:after="240"/>
        <w:ind w:right="-60"/>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 xml:space="preserve">La consulta, podrá llevarse a cabo de lunes a jueves en un horario de 09:00 a 15:00 horas, se estima que 1 día es suficiente para realizar la consulta por OIC y UR. </w:t>
      </w:r>
    </w:p>
    <w:p w14:paraId="313E72E0" w14:textId="77777777" w:rsidR="00A70AEB" w:rsidRPr="00040A05" w:rsidRDefault="00A34A50">
      <w:pPr>
        <w:spacing w:before="240" w:after="240"/>
        <w:ind w:right="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Queda prohibido sustraer, alterar, modificar, divulgar, ocultar, o inutilizar total o parcialmente la información que se ponga a disposición en consulta directa. </w:t>
      </w:r>
    </w:p>
    <w:p w14:paraId="43C9C6FA" w14:textId="77777777" w:rsidR="005F5A6B" w:rsidRPr="00040A05" w:rsidRDefault="00A34A50">
      <w:pPr>
        <w:spacing w:before="240" w:after="240"/>
        <w:ind w:right="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Para el ingreso a las instalaciones será necesario que se registre y observe en todo momento las reglas de seguridad que se indiquen, para el caso de información que sea en versión pública se clasificaran confidenciales o reservados conforme a lo previsto en los artículos 113 (clasificación de confidencialidad), 116 (información reservada) y 134 (elaboración de versiones públicas), de la Ley General de Transparencia y Acceso a la Información Pública (LGTAIP) y en el numeral Trigésimo Octavo de los “Lineamientos Generales en Materia de Clasificación y Desclasificación de la Información, así como para la Elaboración de Versiones Públicas”, los que se refieren de manera enunciativa más no limitativa de la manera siguientes: </w:t>
      </w:r>
    </w:p>
    <w:tbl>
      <w:tblPr>
        <w:tblStyle w:val="afffff"/>
        <w:tblW w:w="98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95"/>
        <w:gridCol w:w="3382"/>
        <w:gridCol w:w="4478"/>
      </w:tblGrid>
      <w:tr w:rsidR="00A70AEB" w:rsidRPr="00040A05" w14:paraId="2BE4A97E" w14:textId="77777777" w:rsidTr="009033E7">
        <w:trPr>
          <w:trHeight w:val="435"/>
          <w:tblHeader/>
        </w:trPr>
        <w:tc>
          <w:tcPr>
            <w:tcW w:w="1995" w:type="dxa"/>
            <w:tcBorders>
              <w:top w:val="single" w:sz="8" w:space="0" w:color="D9D9D9"/>
              <w:left w:val="single" w:sz="8" w:space="0" w:color="D9D9D9"/>
              <w:bottom w:val="single" w:sz="8" w:space="0" w:color="D9D9D9"/>
              <w:right w:val="single" w:sz="8" w:space="0" w:color="D9D9D9"/>
            </w:tcBorders>
            <w:shd w:val="clear" w:color="auto" w:fill="A50021"/>
            <w:tcMar>
              <w:top w:w="100" w:type="dxa"/>
              <w:left w:w="100" w:type="dxa"/>
              <w:bottom w:w="100" w:type="dxa"/>
              <w:right w:w="100" w:type="dxa"/>
            </w:tcMar>
          </w:tcPr>
          <w:p w14:paraId="2EE3493A" w14:textId="77777777" w:rsidR="00A70AEB" w:rsidRPr="00040A05" w:rsidRDefault="00A34A50">
            <w:pPr>
              <w:spacing w:before="240" w:after="240"/>
              <w:jc w:val="center"/>
              <w:rPr>
                <w:rFonts w:ascii="Montserrat" w:eastAsia="Montserrat" w:hAnsi="Montserrat" w:cs="Montserrat"/>
                <w:b/>
                <w:sz w:val="18"/>
                <w:szCs w:val="18"/>
              </w:rPr>
            </w:pPr>
            <w:r w:rsidRPr="00040A05">
              <w:rPr>
                <w:rFonts w:ascii="Montserrat" w:eastAsia="Montserrat" w:hAnsi="Montserrat" w:cs="Montserrat"/>
                <w:b/>
                <w:sz w:val="18"/>
                <w:szCs w:val="18"/>
              </w:rPr>
              <w:t>Categoría</w:t>
            </w:r>
          </w:p>
        </w:tc>
        <w:tc>
          <w:tcPr>
            <w:tcW w:w="3382" w:type="dxa"/>
            <w:tcBorders>
              <w:top w:val="single" w:sz="8" w:space="0" w:color="D9D9D9"/>
              <w:left w:val="nil"/>
              <w:bottom w:val="single" w:sz="8" w:space="0" w:color="D9D9D9"/>
              <w:right w:val="single" w:sz="8" w:space="0" w:color="D9D9D9"/>
            </w:tcBorders>
            <w:shd w:val="clear" w:color="auto" w:fill="A50021"/>
            <w:tcMar>
              <w:top w:w="100" w:type="dxa"/>
              <w:left w:w="100" w:type="dxa"/>
              <w:bottom w:w="100" w:type="dxa"/>
              <w:right w:w="100" w:type="dxa"/>
            </w:tcMar>
          </w:tcPr>
          <w:p w14:paraId="607CF8D4" w14:textId="77777777" w:rsidR="00A70AEB" w:rsidRPr="00040A05" w:rsidRDefault="00A34A50">
            <w:pPr>
              <w:spacing w:before="240" w:after="240"/>
              <w:jc w:val="center"/>
              <w:rPr>
                <w:rFonts w:ascii="Montserrat" w:eastAsia="Montserrat" w:hAnsi="Montserrat" w:cs="Montserrat"/>
                <w:b/>
                <w:sz w:val="18"/>
                <w:szCs w:val="18"/>
              </w:rPr>
            </w:pPr>
            <w:r w:rsidRPr="00040A05">
              <w:rPr>
                <w:rFonts w:ascii="Montserrat" w:eastAsia="Montserrat" w:hAnsi="Montserrat" w:cs="Montserrat"/>
                <w:b/>
                <w:sz w:val="18"/>
                <w:szCs w:val="18"/>
              </w:rPr>
              <w:t>Fundamento</w:t>
            </w:r>
          </w:p>
        </w:tc>
        <w:tc>
          <w:tcPr>
            <w:tcW w:w="4478" w:type="dxa"/>
            <w:tcBorders>
              <w:top w:val="single" w:sz="8" w:space="0" w:color="D9D9D9"/>
              <w:left w:val="nil"/>
              <w:bottom w:val="single" w:sz="8" w:space="0" w:color="D9D9D9"/>
              <w:right w:val="single" w:sz="8" w:space="0" w:color="D9D9D9"/>
            </w:tcBorders>
            <w:shd w:val="clear" w:color="auto" w:fill="A50021"/>
            <w:tcMar>
              <w:top w:w="100" w:type="dxa"/>
              <w:left w:w="100" w:type="dxa"/>
              <w:bottom w:w="100" w:type="dxa"/>
              <w:right w:w="100" w:type="dxa"/>
            </w:tcMar>
          </w:tcPr>
          <w:p w14:paraId="3562D726" w14:textId="77777777" w:rsidR="00A70AEB" w:rsidRPr="00040A05" w:rsidRDefault="00A34A50">
            <w:pPr>
              <w:spacing w:before="240" w:after="240"/>
              <w:jc w:val="center"/>
              <w:rPr>
                <w:rFonts w:ascii="Montserrat" w:eastAsia="Montserrat" w:hAnsi="Montserrat" w:cs="Montserrat"/>
                <w:b/>
                <w:sz w:val="18"/>
                <w:szCs w:val="18"/>
              </w:rPr>
            </w:pPr>
            <w:r w:rsidRPr="00040A05">
              <w:rPr>
                <w:rFonts w:ascii="Montserrat" w:eastAsia="Montserrat" w:hAnsi="Montserrat" w:cs="Montserrat"/>
                <w:b/>
                <w:sz w:val="18"/>
                <w:szCs w:val="18"/>
              </w:rPr>
              <w:t>Justificación</w:t>
            </w:r>
          </w:p>
        </w:tc>
      </w:tr>
      <w:tr w:rsidR="00031472" w:rsidRPr="00040A05" w14:paraId="100F964D" w14:textId="77777777" w:rsidTr="009033E7">
        <w:trPr>
          <w:trHeight w:val="2244"/>
        </w:trPr>
        <w:tc>
          <w:tcPr>
            <w:tcW w:w="199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7E4714B2" w14:textId="77777777" w:rsidR="00A70AEB" w:rsidRPr="00040A05" w:rsidRDefault="00A34A50">
            <w:pPr>
              <w:spacing w:before="240" w:after="240"/>
              <w:jc w:val="both"/>
              <w:rPr>
                <w:rFonts w:ascii="Montserrat" w:eastAsia="Montserrat" w:hAnsi="Montserrat" w:cs="Montserrat"/>
                <w:b/>
                <w:sz w:val="18"/>
                <w:szCs w:val="18"/>
              </w:rPr>
            </w:pPr>
            <w:r w:rsidRPr="00040A05">
              <w:rPr>
                <w:rFonts w:ascii="Montserrat" w:eastAsia="Montserrat" w:hAnsi="Montserrat" w:cs="Montserrat"/>
                <w:sz w:val="18"/>
                <w:szCs w:val="18"/>
              </w:rPr>
              <w:t>Datos identificativos</w:t>
            </w:r>
          </w:p>
        </w:tc>
        <w:tc>
          <w:tcPr>
            <w:tcW w:w="3382" w:type="dxa"/>
            <w:tcBorders>
              <w:top w:val="nil"/>
              <w:left w:val="nil"/>
              <w:bottom w:val="single" w:sz="8" w:space="0" w:color="D9D9D9"/>
              <w:right w:val="single" w:sz="8" w:space="0" w:color="D9D9D9"/>
            </w:tcBorders>
            <w:tcMar>
              <w:top w:w="100" w:type="dxa"/>
              <w:left w:w="100" w:type="dxa"/>
              <w:bottom w:w="100" w:type="dxa"/>
              <w:right w:w="100" w:type="dxa"/>
            </w:tcMar>
          </w:tcPr>
          <w:p w14:paraId="07F1ED46" w14:textId="68569706" w:rsidR="00A70AEB" w:rsidRPr="00040A05" w:rsidRDefault="00A34A50" w:rsidP="00031472">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1, de los Lineamientos generales en materia de clasificación y desclasificación de la información, así como para la elaboración de versiones públicas, en relación con el artículo 113, fracción I de la </w:t>
            </w:r>
            <w:r w:rsidR="00031472">
              <w:rPr>
                <w:rFonts w:ascii="Montserrat" w:eastAsia="Montserrat" w:hAnsi="Montserrat" w:cs="Montserrat"/>
                <w:sz w:val="18"/>
                <w:szCs w:val="18"/>
              </w:rPr>
              <w:t>LFTAIP</w:t>
            </w:r>
          </w:p>
        </w:tc>
        <w:tc>
          <w:tcPr>
            <w:tcW w:w="4478" w:type="dxa"/>
            <w:tcBorders>
              <w:top w:val="nil"/>
              <w:left w:val="nil"/>
              <w:bottom w:val="single" w:sz="8" w:space="0" w:color="D9D9D9"/>
              <w:right w:val="single" w:sz="8" w:space="0" w:color="D9D9D9"/>
            </w:tcBorders>
            <w:tcMar>
              <w:top w:w="100" w:type="dxa"/>
              <w:left w:w="100" w:type="dxa"/>
              <w:bottom w:w="100" w:type="dxa"/>
              <w:right w:w="100" w:type="dxa"/>
            </w:tcMar>
          </w:tcPr>
          <w:p w14:paraId="67284C9A"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El nombre, alias, pseudónimo, domicilio, código postal, teléfono particular, sexo, estado civil, teléfono celular, firma, clave de Registro Federal de Contribuyentes (RFC), Clave Única de Registro de Población (CURP), Clave de Elector, Matrícula del Servicio Militar Nacional, número de pasaporte, lugar y fecha de nacimiento, nacionalidad, edad, fotografía, localidad y sección electoral, y análogos</w:t>
            </w:r>
          </w:p>
        </w:tc>
      </w:tr>
      <w:tr w:rsidR="00031472" w:rsidRPr="00040A05" w14:paraId="0F41C59E" w14:textId="77777777" w:rsidTr="009033E7">
        <w:trPr>
          <w:trHeight w:val="2072"/>
        </w:trPr>
        <w:tc>
          <w:tcPr>
            <w:tcW w:w="199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4105C018"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Datos de origen</w:t>
            </w:r>
          </w:p>
        </w:tc>
        <w:tc>
          <w:tcPr>
            <w:tcW w:w="3382" w:type="dxa"/>
            <w:tcBorders>
              <w:top w:val="nil"/>
              <w:left w:val="nil"/>
              <w:bottom w:val="single" w:sz="8" w:space="0" w:color="D9D9D9"/>
              <w:right w:val="single" w:sz="8" w:space="0" w:color="D9D9D9"/>
            </w:tcBorders>
            <w:tcMar>
              <w:top w:w="100" w:type="dxa"/>
              <w:left w:w="100" w:type="dxa"/>
              <w:bottom w:w="100" w:type="dxa"/>
              <w:right w:w="100" w:type="dxa"/>
            </w:tcMar>
          </w:tcPr>
          <w:p w14:paraId="14A7346F" w14:textId="78363F85" w:rsidR="00A70AEB" w:rsidRPr="00040A05" w:rsidRDefault="00A34A50" w:rsidP="00031472">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2, de los Lineamientos generales en materia de clasificación y desclasificación de la información, así como para la elaboración de versiones públicas, en relación con el artículo 113, fracción I de la </w:t>
            </w:r>
            <w:r w:rsidR="00031472">
              <w:rPr>
                <w:rFonts w:ascii="Montserrat" w:eastAsia="Montserrat" w:hAnsi="Montserrat" w:cs="Montserrat"/>
                <w:sz w:val="18"/>
                <w:szCs w:val="18"/>
              </w:rPr>
              <w:t>LFTAIP</w:t>
            </w:r>
          </w:p>
        </w:tc>
        <w:tc>
          <w:tcPr>
            <w:tcW w:w="4478" w:type="dxa"/>
            <w:tcBorders>
              <w:top w:val="nil"/>
              <w:left w:val="nil"/>
              <w:bottom w:val="single" w:sz="8" w:space="0" w:color="D9D9D9"/>
              <w:right w:val="single" w:sz="8" w:space="0" w:color="D9D9D9"/>
            </w:tcBorders>
            <w:tcMar>
              <w:top w:w="100" w:type="dxa"/>
              <w:left w:w="100" w:type="dxa"/>
              <w:bottom w:w="100" w:type="dxa"/>
              <w:right w:w="100" w:type="dxa"/>
            </w:tcMar>
          </w:tcPr>
          <w:p w14:paraId="4600296B" w14:textId="01998F9D" w:rsidR="00A70AEB" w:rsidRPr="00040A05" w:rsidRDefault="00A34A50" w:rsidP="00031472">
            <w:pPr>
              <w:spacing w:before="240" w:after="240"/>
              <w:ind w:right="60"/>
              <w:jc w:val="both"/>
              <w:rPr>
                <w:rFonts w:ascii="Montserrat" w:eastAsia="Montserrat" w:hAnsi="Montserrat" w:cs="Montserrat"/>
                <w:sz w:val="18"/>
                <w:szCs w:val="18"/>
              </w:rPr>
            </w:pPr>
            <w:r w:rsidRPr="00040A05">
              <w:rPr>
                <w:rFonts w:ascii="Montserrat" w:eastAsia="Montserrat" w:hAnsi="Montserrat" w:cs="Montserrat"/>
                <w:sz w:val="18"/>
                <w:szCs w:val="18"/>
              </w:rPr>
              <w:t>Origen, etnia, raza, color de piel, color de ojos, color y tipo de cabello, e</w:t>
            </w:r>
            <w:r w:rsidR="00C223B0" w:rsidRPr="00040A05">
              <w:rPr>
                <w:rFonts w:ascii="Montserrat" w:eastAsia="Montserrat" w:hAnsi="Montserrat" w:cs="Montserrat"/>
                <w:sz w:val="18"/>
                <w:szCs w:val="18"/>
              </w:rPr>
              <w:t>statura, complexión, y análogos</w:t>
            </w:r>
          </w:p>
        </w:tc>
      </w:tr>
      <w:tr w:rsidR="00A70AEB" w:rsidRPr="00040A05" w14:paraId="348B05F4" w14:textId="77777777" w:rsidTr="009033E7">
        <w:trPr>
          <w:trHeight w:val="2150"/>
        </w:trPr>
        <w:tc>
          <w:tcPr>
            <w:tcW w:w="199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6946E668"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Datos ideológicos</w:t>
            </w:r>
          </w:p>
        </w:tc>
        <w:tc>
          <w:tcPr>
            <w:tcW w:w="3382" w:type="dxa"/>
            <w:tcBorders>
              <w:top w:val="nil"/>
              <w:left w:val="nil"/>
              <w:bottom w:val="single" w:sz="8" w:space="0" w:color="D9D9D9"/>
              <w:right w:val="single" w:sz="8" w:space="0" w:color="D9D9D9"/>
            </w:tcBorders>
            <w:tcMar>
              <w:top w:w="100" w:type="dxa"/>
              <w:left w:w="100" w:type="dxa"/>
              <w:bottom w:w="100" w:type="dxa"/>
              <w:right w:w="100" w:type="dxa"/>
            </w:tcMar>
          </w:tcPr>
          <w:p w14:paraId="600223D5" w14:textId="47812630" w:rsidR="00A70AEB" w:rsidRPr="00040A05" w:rsidRDefault="00A34A50" w:rsidP="00031472">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3, de los Lineamientos generales en materia de clasificación y desclasificación de la información, así como para la elaboración de versiones públicas, en relación con el artículo 113, fracción I de la </w:t>
            </w:r>
            <w:r w:rsidR="00031472">
              <w:rPr>
                <w:rFonts w:ascii="Montserrat" w:eastAsia="Montserrat" w:hAnsi="Montserrat" w:cs="Montserrat"/>
                <w:sz w:val="18"/>
                <w:szCs w:val="18"/>
              </w:rPr>
              <w:t>LFTAIP</w:t>
            </w:r>
          </w:p>
        </w:tc>
        <w:tc>
          <w:tcPr>
            <w:tcW w:w="4478" w:type="dxa"/>
            <w:tcBorders>
              <w:top w:val="nil"/>
              <w:left w:val="nil"/>
              <w:bottom w:val="single" w:sz="8" w:space="0" w:color="D9D9D9"/>
              <w:right w:val="single" w:sz="8" w:space="0" w:color="D9D9D9"/>
            </w:tcBorders>
            <w:tcMar>
              <w:top w:w="100" w:type="dxa"/>
              <w:left w:w="100" w:type="dxa"/>
              <w:bottom w:w="100" w:type="dxa"/>
              <w:right w:w="100" w:type="dxa"/>
            </w:tcMar>
          </w:tcPr>
          <w:p w14:paraId="4D258C7A"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Ideologías, creencias, opinión política, afiliación política, opinión pública, afiliación sindical, religión, convicción fi</w:t>
            </w:r>
            <w:r w:rsidR="00C223B0" w:rsidRPr="00040A05">
              <w:rPr>
                <w:rFonts w:ascii="Montserrat" w:eastAsia="Montserrat" w:hAnsi="Montserrat" w:cs="Montserrat"/>
                <w:sz w:val="18"/>
                <w:szCs w:val="18"/>
              </w:rPr>
              <w:t>losófica y análogos</w:t>
            </w:r>
          </w:p>
        </w:tc>
      </w:tr>
      <w:tr w:rsidR="00A70AEB" w:rsidRPr="00040A05" w14:paraId="5507CB8C" w14:textId="77777777" w:rsidTr="009033E7">
        <w:trPr>
          <w:trHeight w:val="2375"/>
        </w:trPr>
        <w:tc>
          <w:tcPr>
            <w:tcW w:w="199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54702F1E"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Datos sobre la salud</w:t>
            </w:r>
          </w:p>
        </w:tc>
        <w:tc>
          <w:tcPr>
            <w:tcW w:w="3382" w:type="dxa"/>
            <w:tcBorders>
              <w:top w:val="nil"/>
              <w:left w:val="nil"/>
              <w:bottom w:val="single" w:sz="8" w:space="0" w:color="D9D9D9"/>
              <w:right w:val="single" w:sz="8" w:space="0" w:color="D9D9D9"/>
            </w:tcBorders>
            <w:tcMar>
              <w:top w:w="100" w:type="dxa"/>
              <w:left w:w="100" w:type="dxa"/>
              <w:bottom w:w="100" w:type="dxa"/>
              <w:right w:w="100" w:type="dxa"/>
            </w:tcMar>
          </w:tcPr>
          <w:p w14:paraId="6ECC64B1" w14:textId="18B488D5" w:rsidR="00A70AEB" w:rsidRPr="00040A05" w:rsidRDefault="00A34A50" w:rsidP="00031472">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4, de los Lineamientos generales en materia de clasificación y desclasificación de la información, así como para la elaboración de versiones públicas, en relación con el artículo 113, fracción I de la </w:t>
            </w:r>
            <w:r w:rsidR="00031472">
              <w:rPr>
                <w:rFonts w:ascii="Montserrat" w:eastAsia="Montserrat" w:hAnsi="Montserrat" w:cs="Montserrat"/>
                <w:sz w:val="18"/>
                <w:szCs w:val="18"/>
              </w:rPr>
              <w:t>LFTAIP</w:t>
            </w:r>
          </w:p>
        </w:tc>
        <w:tc>
          <w:tcPr>
            <w:tcW w:w="4478" w:type="dxa"/>
            <w:tcBorders>
              <w:top w:val="nil"/>
              <w:left w:val="nil"/>
              <w:bottom w:val="single" w:sz="8" w:space="0" w:color="D9D9D9"/>
              <w:right w:val="single" w:sz="8" w:space="0" w:color="D9D9D9"/>
            </w:tcBorders>
            <w:tcMar>
              <w:top w:w="100" w:type="dxa"/>
              <w:left w:w="100" w:type="dxa"/>
              <w:bottom w:w="100" w:type="dxa"/>
              <w:right w:w="100" w:type="dxa"/>
            </w:tcMar>
          </w:tcPr>
          <w:p w14:paraId="323FCF7D"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EI expediente clínico de cualquier atención médica, historial médico, referencias o descripción de sintomatologías, detección de enfermedades, incapacidades médicas, discapacidades, intervenciones quirúrgicas, vacunas, consumo de estupefacientes, uso de aparatos oftalmológicos, ortopédicos, auditivos, prótesis, estado físico o mental de la persona, así como la información s</w:t>
            </w:r>
            <w:r w:rsidR="00C223B0" w:rsidRPr="00040A05">
              <w:rPr>
                <w:rFonts w:ascii="Montserrat" w:eastAsia="Montserrat" w:hAnsi="Montserrat" w:cs="Montserrat"/>
                <w:sz w:val="18"/>
                <w:szCs w:val="18"/>
              </w:rPr>
              <w:t>obre la vida sexual, y análogos</w:t>
            </w:r>
          </w:p>
        </w:tc>
      </w:tr>
      <w:tr w:rsidR="00A70AEB" w:rsidRPr="00040A05" w14:paraId="78E58F2E" w14:textId="77777777" w:rsidTr="009033E7">
        <w:trPr>
          <w:trHeight w:val="2150"/>
        </w:trPr>
        <w:tc>
          <w:tcPr>
            <w:tcW w:w="199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27188B3C"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Datos Laborales</w:t>
            </w:r>
          </w:p>
        </w:tc>
        <w:tc>
          <w:tcPr>
            <w:tcW w:w="3382" w:type="dxa"/>
            <w:tcBorders>
              <w:top w:val="nil"/>
              <w:left w:val="nil"/>
              <w:bottom w:val="single" w:sz="8" w:space="0" w:color="D9D9D9"/>
              <w:right w:val="single" w:sz="8" w:space="0" w:color="D9D9D9"/>
            </w:tcBorders>
            <w:tcMar>
              <w:top w:w="100" w:type="dxa"/>
              <w:left w:w="100" w:type="dxa"/>
              <w:bottom w:w="100" w:type="dxa"/>
              <w:right w:w="100" w:type="dxa"/>
            </w:tcMar>
          </w:tcPr>
          <w:p w14:paraId="73A23A4F" w14:textId="2A06FF08" w:rsidR="00A70AEB" w:rsidRPr="00040A05" w:rsidRDefault="00A34A50" w:rsidP="00031472">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5, de los Lineamientos generales en materia de clasificación y desclasificación de la información, así como para la elaboración de versiones públicas, en relación con el artículo 113, fracción I de la </w:t>
            </w:r>
            <w:r w:rsidR="00031472">
              <w:rPr>
                <w:rFonts w:ascii="Montserrat" w:eastAsia="Montserrat" w:hAnsi="Montserrat" w:cs="Montserrat"/>
                <w:sz w:val="18"/>
                <w:szCs w:val="18"/>
              </w:rPr>
              <w:t>LFTAIP</w:t>
            </w:r>
          </w:p>
        </w:tc>
        <w:tc>
          <w:tcPr>
            <w:tcW w:w="4478" w:type="dxa"/>
            <w:tcBorders>
              <w:top w:val="nil"/>
              <w:left w:val="nil"/>
              <w:bottom w:val="single" w:sz="8" w:space="0" w:color="D9D9D9"/>
              <w:right w:val="single" w:sz="8" w:space="0" w:color="D9D9D9"/>
            </w:tcBorders>
            <w:tcMar>
              <w:top w:w="100" w:type="dxa"/>
              <w:left w:w="100" w:type="dxa"/>
              <w:bottom w:w="100" w:type="dxa"/>
              <w:right w:w="100" w:type="dxa"/>
            </w:tcMar>
          </w:tcPr>
          <w:p w14:paraId="31A3EDC6"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Número de seguridad social, documentos de reclutamiento o selección, nombramiento, incidencia, capacitación, actividades extracurriculares, referencias laborales, referencias personales, solicitud de empleo,</w:t>
            </w:r>
            <w:r w:rsidR="00C223B0" w:rsidRPr="00040A05">
              <w:rPr>
                <w:rFonts w:ascii="Montserrat" w:eastAsia="Montserrat" w:hAnsi="Montserrat" w:cs="Montserrat"/>
                <w:sz w:val="18"/>
                <w:szCs w:val="18"/>
              </w:rPr>
              <w:t xml:space="preserve"> hoja de servicio, y análogos</w:t>
            </w:r>
          </w:p>
        </w:tc>
      </w:tr>
      <w:tr w:rsidR="00A70AEB" w:rsidRPr="00040A05" w14:paraId="63AA07B5" w14:textId="77777777" w:rsidTr="009033E7">
        <w:trPr>
          <w:trHeight w:val="2150"/>
        </w:trPr>
        <w:tc>
          <w:tcPr>
            <w:tcW w:w="199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19B2D824"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Datos patrimoniales</w:t>
            </w:r>
          </w:p>
        </w:tc>
        <w:tc>
          <w:tcPr>
            <w:tcW w:w="3382" w:type="dxa"/>
            <w:tcBorders>
              <w:top w:val="nil"/>
              <w:left w:val="nil"/>
              <w:bottom w:val="single" w:sz="8" w:space="0" w:color="D9D9D9"/>
              <w:right w:val="single" w:sz="8" w:space="0" w:color="D9D9D9"/>
            </w:tcBorders>
            <w:tcMar>
              <w:top w:w="100" w:type="dxa"/>
              <w:left w:w="100" w:type="dxa"/>
              <w:bottom w:w="100" w:type="dxa"/>
              <w:right w:w="100" w:type="dxa"/>
            </w:tcMar>
          </w:tcPr>
          <w:p w14:paraId="7D1A9D70" w14:textId="2F9D480F" w:rsidR="00A70AEB" w:rsidRPr="00040A05" w:rsidRDefault="00A34A50" w:rsidP="00031472">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6, de los Lineamientos generales en materia de clasificación y desclasificación de la información, así como para la elaboración de versiones públicas, en relación con el artículo 113, fracción I de la </w:t>
            </w:r>
            <w:r w:rsidR="00031472">
              <w:rPr>
                <w:rFonts w:ascii="Montserrat" w:eastAsia="Montserrat" w:hAnsi="Montserrat" w:cs="Montserrat"/>
                <w:sz w:val="18"/>
                <w:szCs w:val="18"/>
              </w:rPr>
              <w:t>LFTAIP</w:t>
            </w:r>
          </w:p>
        </w:tc>
        <w:tc>
          <w:tcPr>
            <w:tcW w:w="4478" w:type="dxa"/>
            <w:tcBorders>
              <w:top w:val="nil"/>
              <w:left w:val="nil"/>
              <w:bottom w:val="single" w:sz="8" w:space="0" w:color="D9D9D9"/>
              <w:right w:val="single" w:sz="8" w:space="0" w:color="D9D9D9"/>
            </w:tcBorders>
            <w:tcMar>
              <w:top w:w="100" w:type="dxa"/>
              <w:left w:w="100" w:type="dxa"/>
              <w:bottom w:w="100" w:type="dxa"/>
              <w:right w:w="100" w:type="dxa"/>
            </w:tcMar>
          </w:tcPr>
          <w:p w14:paraId="0116D305"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Bienes muebles e inmuebles de su propiedad, información fiscal, historial crediticio, ingresos y egresos, número de cuenta bancaria y/o CLABE interbancaria de personas físicas y morales privadas, inversiones, seguros, fianzas, servicios contratados, referencias personales, beneficiarios, dependientes económicos, deci</w:t>
            </w:r>
            <w:r w:rsidR="00C223B0" w:rsidRPr="00040A05">
              <w:rPr>
                <w:rFonts w:ascii="Montserrat" w:eastAsia="Montserrat" w:hAnsi="Montserrat" w:cs="Montserrat"/>
                <w:sz w:val="18"/>
                <w:szCs w:val="18"/>
              </w:rPr>
              <w:t>siones patrimoniales y análogos</w:t>
            </w:r>
          </w:p>
        </w:tc>
      </w:tr>
      <w:tr w:rsidR="00A70AEB" w:rsidRPr="00040A05" w14:paraId="61EC98C3" w14:textId="77777777" w:rsidTr="009033E7">
        <w:trPr>
          <w:trHeight w:val="2150"/>
        </w:trPr>
        <w:tc>
          <w:tcPr>
            <w:tcW w:w="199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0CF6A0FF"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Datos sobre situación jurídica o legal</w:t>
            </w:r>
          </w:p>
        </w:tc>
        <w:tc>
          <w:tcPr>
            <w:tcW w:w="3382" w:type="dxa"/>
            <w:tcBorders>
              <w:top w:val="nil"/>
              <w:left w:val="nil"/>
              <w:bottom w:val="single" w:sz="8" w:space="0" w:color="D9D9D9"/>
              <w:right w:val="single" w:sz="8" w:space="0" w:color="D9D9D9"/>
            </w:tcBorders>
            <w:tcMar>
              <w:top w:w="100" w:type="dxa"/>
              <w:left w:w="100" w:type="dxa"/>
              <w:bottom w:w="100" w:type="dxa"/>
              <w:right w:w="100" w:type="dxa"/>
            </w:tcMar>
          </w:tcPr>
          <w:p w14:paraId="6C8B0756" w14:textId="47D4AE4E" w:rsidR="00A70AEB" w:rsidRPr="00040A05" w:rsidRDefault="00A34A50" w:rsidP="00031472">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7, de los Lineamientos generales en materia de clasificación y desclasificación de la información, así como para la elaboración de versiones públicas, en relación con el artículo 113, fracción I de la </w:t>
            </w:r>
            <w:r w:rsidR="00031472">
              <w:rPr>
                <w:rFonts w:ascii="Montserrat" w:eastAsia="Montserrat" w:hAnsi="Montserrat" w:cs="Montserrat"/>
                <w:sz w:val="18"/>
                <w:szCs w:val="18"/>
              </w:rPr>
              <w:t>LFTAIP</w:t>
            </w:r>
          </w:p>
        </w:tc>
        <w:tc>
          <w:tcPr>
            <w:tcW w:w="4478" w:type="dxa"/>
            <w:tcBorders>
              <w:top w:val="nil"/>
              <w:left w:val="nil"/>
              <w:bottom w:val="single" w:sz="8" w:space="0" w:color="D9D9D9"/>
              <w:right w:val="single" w:sz="8" w:space="0" w:color="D9D9D9"/>
            </w:tcBorders>
            <w:tcMar>
              <w:top w:w="100" w:type="dxa"/>
              <w:left w:w="100" w:type="dxa"/>
              <w:bottom w:w="100" w:type="dxa"/>
              <w:right w:w="100" w:type="dxa"/>
            </w:tcMar>
          </w:tcPr>
          <w:p w14:paraId="2CA570FE"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La información relativa a una persona que se encuentre o haya sido sujeta a un procedimiento administrativo seguido en forma de juicio o jurisdiccional en materia laboral, civil, penal, fiscal, administrativa o de cualquier otra rama</w:t>
            </w:r>
            <w:r w:rsidR="00C223B0" w:rsidRPr="00040A05">
              <w:rPr>
                <w:rFonts w:ascii="Montserrat" w:eastAsia="Montserrat" w:hAnsi="Montserrat" w:cs="Montserrat"/>
                <w:sz w:val="18"/>
                <w:szCs w:val="18"/>
              </w:rPr>
              <w:t xml:space="preserve"> del Derecho, y análogos</w:t>
            </w:r>
          </w:p>
        </w:tc>
      </w:tr>
      <w:tr w:rsidR="00A70AEB" w:rsidRPr="00040A05" w14:paraId="5750A6BB" w14:textId="77777777" w:rsidTr="009033E7">
        <w:trPr>
          <w:trHeight w:val="2150"/>
        </w:trPr>
        <w:tc>
          <w:tcPr>
            <w:tcW w:w="199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4CAD5E89"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Datos académicos</w:t>
            </w:r>
          </w:p>
        </w:tc>
        <w:tc>
          <w:tcPr>
            <w:tcW w:w="3382" w:type="dxa"/>
            <w:tcBorders>
              <w:top w:val="nil"/>
              <w:left w:val="nil"/>
              <w:bottom w:val="single" w:sz="8" w:space="0" w:color="D9D9D9"/>
              <w:right w:val="single" w:sz="8" w:space="0" w:color="D9D9D9"/>
            </w:tcBorders>
            <w:tcMar>
              <w:top w:w="100" w:type="dxa"/>
              <w:left w:w="100" w:type="dxa"/>
              <w:bottom w:w="100" w:type="dxa"/>
              <w:right w:w="100" w:type="dxa"/>
            </w:tcMar>
          </w:tcPr>
          <w:p w14:paraId="3210849D" w14:textId="6D66D761" w:rsidR="00A70AEB" w:rsidRPr="00040A05" w:rsidRDefault="00A34A50" w:rsidP="00031472">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8, de los Lineamientos generales en materia de clasificación y desclasificación de la información, así como para la elaboración de versiones públicas, en relación con el artículo 113, fracción I de la </w:t>
            </w:r>
            <w:r w:rsidR="00031472">
              <w:rPr>
                <w:rFonts w:ascii="Montserrat" w:eastAsia="Montserrat" w:hAnsi="Montserrat" w:cs="Montserrat"/>
                <w:sz w:val="18"/>
                <w:szCs w:val="18"/>
              </w:rPr>
              <w:t>LFTAIP</w:t>
            </w:r>
          </w:p>
        </w:tc>
        <w:tc>
          <w:tcPr>
            <w:tcW w:w="4478" w:type="dxa"/>
            <w:tcBorders>
              <w:top w:val="nil"/>
              <w:left w:val="nil"/>
              <w:bottom w:val="single" w:sz="8" w:space="0" w:color="D9D9D9"/>
              <w:right w:val="single" w:sz="8" w:space="0" w:color="D9D9D9"/>
            </w:tcBorders>
            <w:tcMar>
              <w:top w:w="100" w:type="dxa"/>
              <w:left w:w="100" w:type="dxa"/>
              <w:bottom w:w="100" w:type="dxa"/>
              <w:right w:w="100" w:type="dxa"/>
            </w:tcMar>
          </w:tcPr>
          <w:p w14:paraId="3EBC4284"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Trayectoria educativa, avances de créditos, tipos de exámenes, promedio, calificaciones, títulos, cedula profesional, certifica</w:t>
            </w:r>
            <w:r w:rsidR="00C223B0" w:rsidRPr="00040A05">
              <w:rPr>
                <w:rFonts w:ascii="Montserrat" w:eastAsia="Montserrat" w:hAnsi="Montserrat" w:cs="Montserrat"/>
                <w:sz w:val="18"/>
                <w:szCs w:val="18"/>
              </w:rPr>
              <w:t>dos, reconocimientos y análogos</w:t>
            </w:r>
          </w:p>
        </w:tc>
      </w:tr>
      <w:tr w:rsidR="00A70AEB" w:rsidRPr="00040A05" w14:paraId="1EB72C06" w14:textId="77777777" w:rsidTr="009033E7">
        <w:trPr>
          <w:trHeight w:val="2150"/>
        </w:trPr>
        <w:tc>
          <w:tcPr>
            <w:tcW w:w="199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4C193989"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Datos de tránsito y movimientos migratorios</w:t>
            </w:r>
          </w:p>
        </w:tc>
        <w:tc>
          <w:tcPr>
            <w:tcW w:w="3382" w:type="dxa"/>
            <w:tcBorders>
              <w:top w:val="nil"/>
              <w:left w:val="nil"/>
              <w:bottom w:val="single" w:sz="8" w:space="0" w:color="D9D9D9"/>
              <w:right w:val="single" w:sz="8" w:space="0" w:color="D9D9D9"/>
            </w:tcBorders>
            <w:tcMar>
              <w:top w:w="100" w:type="dxa"/>
              <w:left w:w="100" w:type="dxa"/>
              <w:bottom w:w="100" w:type="dxa"/>
              <w:right w:w="100" w:type="dxa"/>
            </w:tcMar>
          </w:tcPr>
          <w:p w14:paraId="7EC1224B" w14:textId="611FAC08" w:rsidR="00A70AEB" w:rsidRPr="00040A05" w:rsidRDefault="00A34A50" w:rsidP="00031472">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9, de los Lineamientos generales en materia de clasificación y desclasificación de la información, así como para la elaboración de versiones públicas, en relación con el artículo 113, fracción I de la </w:t>
            </w:r>
            <w:r w:rsidR="00031472">
              <w:rPr>
                <w:rFonts w:ascii="Montserrat" w:eastAsia="Montserrat" w:hAnsi="Montserrat" w:cs="Montserrat"/>
                <w:sz w:val="18"/>
                <w:szCs w:val="18"/>
              </w:rPr>
              <w:t>LFTAIP</w:t>
            </w:r>
          </w:p>
        </w:tc>
        <w:tc>
          <w:tcPr>
            <w:tcW w:w="4478" w:type="dxa"/>
            <w:tcBorders>
              <w:top w:val="nil"/>
              <w:left w:val="nil"/>
              <w:bottom w:val="single" w:sz="8" w:space="0" w:color="D9D9D9"/>
              <w:right w:val="single" w:sz="8" w:space="0" w:color="D9D9D9"/>
            </w:tcBorders>
            <w:tcMar>
              <w:top w:w="100" w:type="dxa"/>
              <w:left w:w="100" w:type="dxa"/>
              <w:bottom w:w="100" w:type="dxa"/>
              <w:right w:w="100" w:type="dxa"/>
            </w:tcMar>
          </w:tcPr>
          <w:p w14:paraId="524D9C2B" w14:textId="77777777" w:rsidR="00A70AEB" w:rsidRPr="00040A05" w:rsidRDefault="00A34A50">
            <w:pPr>
              <w:spacing w:before="240" w:after="240"/>
              <w:ind w:right="60"/>
              <w:jc w:val="both"/>
              <w:rPr>
                <w:rFonts w:ascii="Montserrat" w:eastAsia="Montserrat" w:hAnsi="Montserrat" w:cs="Montserrat"/>
                <w:sz w:val="18"/>
                <w:szCs w:val="18"/>
              </w:rPr>
            </w:pPr>
            <w:r w:rsidRPr="00040A05">
              <w:rPr>
                <w:rFonts w:ascii="Montserrat" w:eastAsia="Montserrat" w:hAnsi="Montserrat" w:cs="Montserrat"/>
                <w:sz w:val="18"/>
                <w:szCs w:val="18"/>
              </w:rPr>
              <w:t>Información relativa al tránsito de las personas dentro y fuera del país, así como información migratoria, cedula migratoria,</w:t>
            </w:r>
            <w:r w:rsidR="00C223B0" w:rsidRPr="00040A05">
              <w:rPr>
                <w:rFonts w:ascii="Montserrat" w:eastAsia="Montserrat" w:hAnsi="Montserrat" w:cs="Montserrat"/>
                <w:sz w:val="18"/>
                <w:szCs w:val="18"/>
              </w:rPr>
              <w:t xml:space="preserve"> visa, pasaporte</w:t>
            </w:r>
          </w:p>
          <w:p w14:paraId="066D0075"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 </w:t>
            </w:r>
          </w:p>
        </w:tc>
      </w:tr>
      <w:tr w:rsidR="00A70AEB" w:rsidRPr="00040A05" w14:paraId="6E1B1204" w14:textId="77777777" w:rsidTr="009033E7">
        <w:trPr>
          <w:trHeight w:val="2150"/>
        </w:trPr>
        <w:tc>
          <w:tcPr>
            <w:tcW w:w="199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74209966"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Datos electrónicos</w:t>
            </w:r>
          </w:p>
        </w:tc>
        <w:tc>
          <w:tcPr>
            <w:tcW w:w="3382" w:type="dxa"/>
            <w:tcBorders>
              <w:top w:val="nil"/>
              <w:left w:val="nil"/>
              <w:bottom w:val="single" w:sz="8" w:space="0" w:color="D9D9D9"/>
              <w:right w:val="single" w:sz="8" w:space="0" w:color="D9D9D9"/>
            </w:tcBorders>
            <w:tcMar>
              <w:top w:w="100" w:type="dxa"/>
              <w:left w:w="100" w:type="dxa"/>
              <w:bottom w:w="100" w:type="dxa"/>
              <w:right w:w="100" w:type="dxa"/>
            </w:tcMar>
          </w:tcPr>
          <w:p w14:paraId="21A9D93D" w14:textId="591AFFDA" w:rsidR="00A70AEB" w:rsidRPr="00040A05" w:rsidRDefault="00A34A50" w:rsidP="00031472">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10, de los Lineamientos generales en materia de clasificación y desclasificación de la información, así como para la elaboración de versiones públicas, en relación con el artículo 113, fracción I de la </w:t>
            </w:r>
            <w:r w:rsidR="00031472">
              <w:rPr>
                <w:rFonts w:ascii="Montserrat" w:eastAsia="Montserrat" w:hAnsi="Montserrat" w:cs="Montserrat"/>
                <w:sz w:val="18"/>
                <w:szCs w:val="18"/>
              </w:rPr>
              <w:t>LFTAIP</w:t>
            </w:r>
          </w:p>
        </w:tc>
        <w:tc>
          <w:tcPr>
            <w:tcW w:w="4478" w:type="dxa"/>
            <w:tcBorders>
              <w:top w:val="nil"/>
              <w:left w:val="nil"/>
              <w:bottom w:val="single" w:sz="8" w:space="0" w:color="D9D9D9"/>
              <w:right w:val="single" w:sz="8" w:space="0" w:color="D9D9D9"/>
            </w:tcBorders>
            <w:tcMar>
              <w:top w:w="100" w:type="dxa"/>
              <w:left w:w="100" w:type="dxa"/>
              <w:bottom w:w="100" w:type="dxa"/>
              <w:right w:w="100" w:type="dxa"/>
            </w:tcMar>
          </w:tcPr>
          <w:p w14:paraId="0BFFC451" w14:textId="5AF4EC7B"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Firma electrónica,</w:t>
            </w:r>
            <w:r w:rsidR="00430501" w:rsidRPr="00040A05">
              <w:rPr>
                <w:rFonts w:ascii="Montserrat" w:eastAsia="Montserrat" w:hAnsi="Montserrat" w:cs="Montserrat"/>
                <w:sz w:val="18"/>
                <w:szCs w:val="18"/>
              </w:rPr>
              <w:t xml:space="preserve"> dirección y correo electrónico y</w:t>
            </w:r>
            <w:r w:rsidRPr="00040A05">
              <w:rPr>
                <w:rFonts w:ascii="Montserrat" w:eastAsia="Montserrat" w:hAnsi="Montserrat" w:cs="Montserrat"/>
                <w:sz w:val="18"/>
                <w:szCs w:val="18"/>
              </w:rPr>
              <w:t xml:space="preserve"> código QR</w:t>
            </w:r>
          </w:p>
        </w:tc>
      </w:tr>
      <w:tr w:rsidR="00A70AEB" w:rsidRPr="00040A05" w14:paraId="42217C3C" w14:textId="77777777" w:rsidTr="009033E7">
        <w:trPr>
          <w:trHeight w:val="2150"/>
        </w:trPr>
        <w:tc>
          <w:tcPr>
            <w:tcW w:w="1995" w:type="dxa"/>
            <w:tcBorders>
              <w:top w:val="nil"/>
              <w:left w:val="single" w:sz="8" w:space="0" w:color="D9D9D9"/>
              <w:bottom w:val="single" w:sz="8" w:space="0" w:color="D9D9D9"/>
              <w:right w:val="single" w:sz="8" w:space="0" w:color="D9D9D9"/>
            </w:tcBorders>
            <w:tcMar>
              <w:top w:w="100" w:type="dxa"/>
              <w:left w:w="100" w:type="dxa"/>
              <w:bottom w:w="100" w:type="dxa"/>
              <w:right w:w="100" w:type="dxa"/>
            </w:tcMar>
          </w:tcPr>
          <w:p w14:paraId="1F8F254E"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Datos biométricos</w:t>
            </w:r>
          </w:p>
        </w:tc>
        <w:tc>
          <w:tcPr>
            <w:tcW w:w="3382" w:type="dxa"/>
            <w:tcBorders>
              <w:top w:val="nil"/>
              <w:left w:val="nil"/>
              <w:bottom w:val="single" w:sz="8" w:space="0" w:color="D9D9D9"/>
              <w:right w:val="single" w:sz="8" w:space="0" w:color="D9D9D9"/>
            </w:tcBorders>
            <w:tcMar>
              <w:top w:w="100" w:type="dxa"/>
              <w:left w:w="100" w:type="dxa"/>
              <w:bottom w:w="100" w:type="dxa"/>
              <w:right w:w="100" w:type="dxa"/>
            </w:tcMar>
          </w:tcPr>
          <w:p w14:paraId="5196F2EF" w14:textId="15ED792E" w:rsidR="00A70AEB" w:rsidRPr="00040A05" w:rsidRDefault="00A34A50" w:rsidP="00031472">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Trigésimo Octavo, fracción I, número 11, de los Lineamientos generales en materia de clasificación y desclasificación de la información, así como para la elaboración de versiones públicas, en relación con el artículo 113, fracción I de la </w:t>
            </w:r>
            <w:r w:rsidR="00031472">
              <w:rPr>
                <w:rFonts w:ascii="Montserrat" w:eastAsia="Montserrat" w:hAnsi="Montserrat" w:cs="Montserrat"/>
                <w:sz w:val="18"/>
                <w:szCs w:val="18"/>
              </w:rPr>
              <w:t>LFTAIP</w:t>
            </w:r>
          </w:p>
        </w:tc>
        <w:tc>
          <w:tcPr>
            <w:tcW w:w="4478" w:type="dxa"/>
            <w:tcBorders>
              <w:top w:val="nil"/>
              <w:left w:val="nil"/>
              <w:bottom w:val="single" w:sz="8" w:space="0" w:color="D9D9D9"/>
              <w:right w:val="single" w:sz="8" w:space="0" w:color="D9D9D9"/>
            </w:tcBorders>
            <w:tcMar>
              <w:top w:w="100" w:type="dxa"/>
              <w:left w:w="100" w:type="dxa"/>
              <w:bottom w:w="100" w:type="dxa"/>
              <w:right w:w="100" w:type="dxa"/>
            </w:tcMar>
          </w:tcPr>
          <w:p w14:paraId="26F28D3F"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Huella dactilar, reconocimiento facial, reconocimiento de iris, reconocimiento de la geometría de la mano, reconocimiento vascular, reconocimiento de escritura, reconocimiento de voz, reconocimiento de </w:t>
            </w:r>
            <w:r w:rsidR="00C223B0" w:rsidRPr="00040A05">
              <w:rPr>
                <w:rFonts w:ascii="Montserrat" w:eastAsia="Montserrat" w:hAnsi="Montserrat" w:cs="Montserrat"/>
                <w:sz w:val="18"/>
                <w:szCs w:val="18"/>
              </w:rPr>
              <w:t>escritura de teclado y análogos</w:t>
            </w:r>
          </w:p>
        </w:tc>
      </w:tr>
    </w:tbl>
    <w:p w14:paraId="65B19EAC" w14:textId="77777777" w:rsidR="00B766A0" w:rsidRPr="00040A05" w:rsidRDefault="00B766A0" w:rsidP="00B766A0">
      <w:pPr>
        <w:pStyle w:val="NormalWeb"/>
        <w:spacing w:before="0" w:beforeAutospacing="0" w:after="0" w:afterAutospacing="0"/>
        <w:ind w:right="-102"/>
        <w:jc w:val="both"/>
        <w:rPr>
          <w:rFonts w:ascii="Montserrat" w:eastAsia="Montserrat" w:hAnsi="Montserrat" w:cs="Montserrat"/>
          <w:sz w:val="18"/>
          <w:szCs w:val="18"/>
        </w:rPr>
      </w:pPr>
    </w:p>
    <w:p w14:paraId="581DC147" w14:textId="77777777" w:rsidR="009E42FE" w:rsidRPr="00040A05" w:rsidRDefault="009E42FE" w:rsidP="009E42FE">
      <w:pPr>
        <w:pStyle w:val="NormalWeb"/>
        <w:spacing w:before="0" w:beforeAutospacing="0" w:after="0" w:afterAutospacing="0"/>
        <w:ind w:right="-102"/>
        <w:jc w:val="both"/>
        <w:rPr>
          <w:rFonts w:ascii="Montserrat" w:hAnsi="Montserrat"/>
          <w:sz w:val="18"/>
          <w:szCs w:val="18"/>
        </w:rPr>
      </w:pPr>
      <w:r w:rsidRPr="00040A05">
        <w:rPr>
          <w:rFonts w:ascii="Montserrat" w:hAnsi="Montserrat"/>
          <w:sz w:val="18"/>
          <w:szCs w:val="18"/>
        </w:rPr>
        <w:t xml:space="preserve">En el caso de que la documentación contenga partes o secciones susceptibles </w:t>
      </w:r>
      <w:r>
        <w:rPr>
          <w:rFonts w:ascii="Montserrat" w:hAnsi="Montserrat"/>
          <w:sz w:val="18"/>
          <w:szCs w:val="18"/>
        </w:rPr>
        <w:t>de reserva se someterá</w:t>
      </w:r>
      <w:r w:rsidRPr="00040A05">
        <w:rPr>
          <w:rFonts w:ascii="Montserrat" w:hAnsi="Montserrat"/>
          <w:sz w:val="18"/>
          <w:szCs w:val="18"/>
        </w:rPr>
        <w:t xml:space="preserve"> a consideración del Comité de Transparencia según corresponda, en términos del artículo 108, de la Ley Federal de Transparencia y Acceso a la Información Pública</w:t>
      </w:r>
      <w:r>
        <w:rPr>
          <w:rFonts w:ascii="Montserrat" w:hAnsi="Montserrat"/>
          <w:sz w:val="18"/>
          <w:szCs w:val="18"/>
        </w:rPr>
        <w:t>,</w:t>
      </w:r>
      <w:r w:rsidRPr="00040A05">
        <w:rPr>
          <w:rFonts w:ascii="Montserrat" w:hAnsi="Montserrat"/>
          <w:sz w:val="18"/>
          <w:szCs w:val="18"/>
        </w:rPr>
        <w:t xml:space="preserve"> en relación con lo</w:t>
      </w:r>
      <w:r>
        <w:rPr>
          <w:rFonts w:ascii="Montserrat" w:hAnsi="Montserrat"/>
          <w:sz w:val="18"/>
          <w:szCs w:val="18"/>
        </w:rPr>
        <w:t xml:space="preserve"> dispuesto en los Lineamientos Generales en materia de Clasificación y Desclasificación de la Información, así como para la Elaboración de Versiones P</w:t>
      </w:r>
      <w:r w:rsidRPr="00040A05">
        <w:rPr>
          <w:rFonts w:ascii="Montserrat" w:hAnsi="Montserrat"/>
          <w:sz w:val="18"/>
          <w:szCs w:val="18"/>
        </w:rPr>
        <w:t>úblicas.</w:t>
      </w:r>
    </w:p>
    <w:p w14:paraId="19A7D52D" w14:textId="5C8DF600" w:rsidR="00A70AEB" w:rsidRPr="00040A05" w:rsidRDefault="00A34A50">
      <w:pPr>
        <w:spacing w:before="240" w:after="240"/>
        <w:ind w:right="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En consecuencia, se emite la siguiente resolución por unanimidad: </w:t>
      </w:r>
    </w:p>
    <w:p w14:paraId="71FE3D22" w14:textId="5E93193A" w:rsidR="00B766A0" w:rsidRPr="00040A05" w:rsidRDefault="00A34A50" w:rsidP="00210F17">
      <w:pPr>
        <w:spacing w:before="240" w:after="240"/>
        <w:ind w:right="40"/>
        <w:jc w:val="both"/>
        <w:rPr>
          <w:rFonts w:ascii="Montserrat" w:eastAsia="Montserrat" w:hAnsi="Montserrat" w:cs="Montserrat"/>
          <w:b/>
          <w:sz w:val="18"/>
          <w:szCs w:val="18"/>
        </w:rPr>
      </w:pPr>
      <w:r w:rsidRPr="00040A05">
        <w:rPr>
          <w:rFonts w:ascii="Montserrat" w:eastAsia="Montserrat" w:hAnsi="Montserrat" w:cs="Montserrat"/>
          <w:b/>
          <w:sz w:val="18"/>
          <w:szCs w:val="18"/>
        </w:rPr>
        <w:t>II.C.</w:t>
      </w:r>
      <w:r w:rsidR="00D13EEE" w:rsidRPr="00040A05">
        <w:rPr>
          <w:rFonts w:ascii="Montserrat" w:eastAsia="Montserrat" w:hAnsi="Montserrat" w:cs="Montserrat"/>
          <w:b/>
          <w:sz w:val="18"/>
          <w:szCs w:val="18"/>
        </w:rPr>
        <w:t>9</w:t>
      </w:r>
      <w:r w:rsidRPr="00040A05">
        <w:rPr>
          <w:rFonts w:ascii="Montserrat" w:eastAsia="Montserrat" w:hAnsi="Montserrat" w:cs="Montserrat"/>
          <w:b/>
          <w:sz w:val="18"/>
          <w:szCs w:val="18"/>
        </w:rPr>
        <w:t>.1.ORD.22.23: CONFIRMAR</w:t>
      </w:r>
      <w:r w:rsidRPr="00040A05">
        <w:rPr>
          <w:rFonts w:ascii="Montserrat" w:eastAsia="Montserrat" w:hAnsi="Montserrat" w:cs="Montserrat"/>
          <w:sz w:val="18"/>
          <w:szCs w:val="18"/>
        </w:rPr>
        <w:t xml:space="preserve"> las medidas que el personal de los OIC y UR deberán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Septuagésimo Segundo de los Lineam</w:t>
      </w:r>
      <w:r w:rsidR="00430501" w:rsidRPr="00040A05">
        <w:rPr>
          <w:rFonts w:ascii="Montserrat" w:eastAsia="Montserrat" w:hAnsi="Montserrat" w:cs="Montserrat"/>
          <w:sz w:val="18"/>
          <w:szCs w:val="18"/>
        </w:rPr>
        <w:t>ientos Generales en materia de C</w:t>
      </w:r>
      <w:r w:rsidRPr="00040A05">
        <w:rPr>
          <w:rFonts w:ascii="Montserrat" w:eastAsia="Montserrat" w:hAnsi="Montserrat" w:cs="Montserrat"/>
          <w:sz w:val="18"/>
          <w:szCs w:val="18"/>
        </w:rPr>
        <w:t>lasific</w:t>
      </w:r>
      <w:r w:rsidR="00430501" w:rsidRPr="00040A05">
        <w:rPr>
          <w:rFonts w:ascii="Montserrat" w:eastAsia="Montserrat" w:hAnsi="Montserrat" w:cs="Montserrat"/>
          <w:sz w:val="18"/>
          <w:szCs w:val="18"/>
        </w:rPr>
        <w:t>ación y Desclasificación de la I</w:t>
      </w:r>
      <w:r w:rsidRPr="00040A05">
        <w:rPr>
          <w:rFonts w:ascii="Montserrat" w:eastAsia="Montserrat" w:hAnsi="Montserrat" w:cs="Montserrat"/>
          <w:sz w:val="18"/>
          <w:szCs w:val="18"/>
        </w:rPr>
        <w:t>nformación, así como pa</w:t>
      </w:r>
      <w:r w:rsidR="00430501" w:rsidRPr="00040A05">
        <w:rPr>
          <w:rFonts w:ascii="Montserrat" w:eastAsia="Montserrat" w:hAnsi="Montserrat" w:cs="Montserrat"/>
          <w:sz w:val="18"/>
          <w:szCs w:val="18"/>
        </w:rPr>
        <w:t>ra la Elaboración de Versiones P</w:t>
      </w:r>
      <w:r w:rsidRPr="00040A05">
        <w:rPr>
          <w:rFonts w:ascii="Montserrat" w:eastAsia="Montserrat" w:hAnsi="Montserrat" w:cs="Montserrat"/>
          <w:sz w:val="18"/>
          <w:szCs w:val="18"/>
        </w:rPr>
        <w:t xml:space="preserve">úblicas. </w:t>
      </w:r>
    </w:p>
    <w:p w14:paraId="471C8EA6" w14:textId="78A34BA9" w:rsidR="005F5A6B" w:rsidRDefault="00A34A50">
      <w:pPr>
        <w:ind w:right="38"/>
        <w:jc w:val="both"/>
        <w:rPr>
          <w:rFonts w:ascii="Montserrat" w:hAnsi="Montserrat"/>
          <w:sz w:val="18"/>
          <w:szCs w:val="18"/>
        </w:rPr>
      </w:pPr>
      <w:r w:rsidRPr="00040A05">
        <w:rPr>
          <w:rFonts w:ascii="Montserrat" w:eastAsia="Montserrat" w:hAnsi="Montserrat" w:cs="Montserrat"/>
          <w:b/>
          <w:sz w:val="18"/>
          <w:szCs w:val="18"/>
        </w:rPr>
        <w:t>II.C.</w:t>
      </w:r>
      <w:r w:rsidR="00D13EEE" w:rsidRPr="00040A05">
        <w:rPr>
          <w:rFonts w:ascii="Montserrat" w:eastAsia="Montserrat" w:hAnsi="Montserrat" w:cs="Montserrat"/>
          <w:b/>
          <w:sz w:val="18"/>
          <w:szCs w:val="18"/>
        </w:rPr>
        <w:t>9</w:t>
      </w:r>
      <w:r w:rsidRPr="00040A05">
        <w:rPr>
          <w:rFonts w:ascii="Montserrat" w:eastAsia="Montserrat" w:hAnsi="Montserrat" w:cs="Montserrat"/>
          <w:b/>
          <w:sz w:val="18"/>
          <w:szCs w:val="18"/>
        </w:rPr>
        <w:t xml:space="preserve">.2.ORD.22.23: CONFIRMAR </w:t>
      </w:r>
      <w:r w:rsidRPr="00040A05">
        <w:rPr>
          <w:rFonts w:ascii="Montserrat" w:eastAsia="Montserrat" w:hAnsi="Montserrat" w:cs="Montserrat"/>
          <w:sz w:val="18"/>
          <w:szCs w:val="18"/>
        </w:rPr>
        <w:t xml:space="preserve">la clasificación de confidencialidad invocada por los OIC y UR a través de la CGOVC respecto de las categorías de datos identificativos, de origen, ideológicos, sobre la salud, laborales, patrimoniales, sobre situación jurídica o legal, académicos, de tránsito y movimientos migratorios, electrónicos y biométricos, y por ende, se autoriza la elaboración de las versiones públicas con fundamento en lo dispuesto en el artículo 113, fracción I de la Ley Federal de Transparencia y Acceso a la Información Pública en relación con el Trigésimo Octavo, fracción I, de los </w:t>
      </w:r>
      <w:r w:rsidR="003B386D">
        <w:rPr>
          <w:rFonts w:ascii="Montserrat" w:hAnsi="Montserrat"/>
          <w:sz w:val="18"/>
          <w:szCs w:val="18"/>
        </w:rPr>
        <w:t>Lineamientos Generales en materia de Clasificación y Desclasificación de la Información, así como para la Elaboración de Versiones P</w:t>
      </w:r>
      <w:r w:rsidR="003B386D" w:rsidRPr="00040A05">
        <w:rPr>
          <w:rFonts w:ascii="Montserrat" w:hAnsi="Montserrat"/>
          <w:sz w:val="18"/>
          <w:szCs w:val="18"/>
        </w:rPr>
        <w:t>úblicas.</w:t>
      </w:r>
    </w:p>
    <w:p w14:paraId="2B9A790C" w14:textId="77777777" w:rsidR="003B386D" w:rsidRPr="00040A05" w:rsidRDefault="003B386D">
      <w:pPr>
        <w:ind w:right="38"/>
        <w:jc w:val="both"/>
        <w:rPr>
          <w:rFonts w:ascii="Montserrat" w:eastAsia="Montserrat" w:hAnsi="Montserrat" w:cs="Montserrat"/>
          <w:b/>
          <w:sz w:val="18"/>
          <w:szCs w:val="18"/>
        </w:rPr>
      </w:pPr>
    </w:p>
    <w:p w14:paraId="0DC70782" w14:textId="77777777" w:rsidR="00C46B93" w:rsidRDefault="00C46B93">
      <w:pPr>
        <w:ind w:right="38"/>
        <w:jc w:val="both"/>
        <w:rPr>
          <w:rFonts w:ascii="Montserrat" w:eastAsia="Montserrat" w:hAnsi="Montserrat" w:cs="Montserrat"/>
          <w:sz w:val="18"/>
          <w:szCs w:val="18"/>
        </w:rPr>
      </w:pPr>
    </w:p>
    <w:p w14:paraId="2D995D8F" w14:textId="175E0A8A" w:rsidR="00A70AEB" w:rsidRPr="00040A05" w:rsidRDefault="00A34A50">
      <w:pPr>
        <w:ind w:right="38"/>
        <w:jc w:val="both"/>
        <w:rPr>
          <w:rFonts w:ascii="Montserrat" w:eastAsia="Montserrat" w:hAnsi="Montserrat" w:cs="Montserrat"/>
          <w:b/>
          <w:sz w:val="18"/>
          <w:szCs w:val="18"/>
        </w:rPr>
      </w:pPr>
      <w:r w:rsidRPr="00040A05">
        <w:rPr>
          <w:rFonts w:ascii="Montserrat" w:eastAsia="Montserrat" w:hAnsi="Montserrat" w:cs="Montserrat"/>
          <w:sz w:val="18"/>
          <w:szCs w:val="18"/>
        </w:rPr>
        <w:t xml:space="preserve"> </w:t>
      </w:r>
      <w:r w:rsidR="00D13EEE" w:rsidRPr="00040A05">
        <w:rPr>
          <w:rFonts w:ascii="Montserrat" w:eastAsia="Montserrat" w:hAnsi="Montserrat" w:cs="Montserrat"/>
          <w:b/>
          <w:sz w:val="18"/>
          <w:szCs w:val="18"/>
        </w:rPr>
        <w:t>C.10</w:t>
      </w:r>
      <w:r w:rsidRPr="00040A05">
        <w:rPr>
          <w:rFonts w:ascii="Montserrat" w:eastAsia="Montserrat" w:hAnsi="Montserrat" w:cs="Montserrat"/>
          <w:b/>
          <w:sz w:val="18"/>
          <w:szCs w:val="18"/>
        </w:rPr>
        <w:t xml:space="preserve"> Folio 330026523002136</w:t>
      </w:r>
    </w:p>
    <w:p w14:paraId="6FA6F5F6" w14:textId="77777777" w:rsidR="00A70AEB" w:rsidRPr="00040A05" w:rsidRDefault="00A34A50" w:rsidP="002A0A86">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Un particular requirió: </w:t>
      </w:r>
    </w:p>
    <w:p w14:paraId="7336D55A" w14:textId="48D4356E" w:rsidR="00A70AEB" w:rsidRPr="00040A05" w:rsidRDefault="00A34A50">
      <w:pPr>
        <w:shd w:val="clear" w:color="auto" w:fill="FFFFFF"/>
        <w:ind w:left="560" w:right="580"/>
        <w:jc w:val="both"/>
        <w:rPr>
          <w:rFonts w:ascii="Montserrat" w:eastAsia="Montserrat" w:hAnsi="Montserrat" w:cs="Montserrat"/>
          <w:sz w:val="18"/>
          <w:szCs w:val="18"/>
        </w:rPr>
      </w:pPr>
      <w:r w:rsidRPr="00040A05">
        <w:rPr>
          <w:rFonts w:ascii="Montserrat" w:eastAsia="Montserrat" w:hAnsi="Montserrat" w:cs="Montserrat"/>
          <w:i/>
          <w:sz w:val="18"/>
          <w:szCs w:val="18"/>
        </w:rPr>
        <w:t xml:space="preserve">“SOLICITO EL OFICIO DE DESIGNACION </w:t>
      </w:r>
      <w:proofErr w:type="gramStart"/>
      <w:r w:rsidRPr="00040A05">
        <w:rPr>
          <w:rFonts w:ascii="Montserrat" w:eastAsia="Montserrat" w:hAnsi="Montserrat" w:cs="Montserrat"/>
          <w:i/>
          <w:sz w:val="18"/>
          <w:szCs w:val="18"/>
        </w:rPr>
        <w:t>ACTUAL  DE</w:t>
      </w:r>
      <w:proofErr w:type="gramEnd"/>
      <w:r w:rsidRPr="00040A05">
        <w:rPr>
          <w:rFonts w:ascii="Montserrat" w:eastAsia="Montserrat" w:hAnsi="Montserrat" w:cs="Montserrat"/>
          <w:i/>
          <w:sz w:val="18"/>
          <w:szCs w:val="18"/>
        </w:rPr>
        <w:t xml:space="preserve"> ENCARGADOS DE ARCHIVO DE SU DEPENDENCIA Y NOMBRAMIENTOS O CONTRATOS SEGUN SEA SU CONTRATACION, TODO EL PERSONAL QUE APLIQUE LA LEY DE AR</w:t>
      </w:r>
      <w:r w:rsidR="00AD02FD" w:rsidRPr="00040A05">
        <w:rPr>
          <w:rFonts w:ascii="Montserrat" w:eastAsia="Montserrat" w:hAnsi="Montserrat" w:cs="Montserrat"/>
          <w:i/>
          <w:sz w:val="18"/>
          <w:szCs w:val="18"/>
        </w:rPr>
        <w:t>CHIVOS SEA DE MANDO U OPERATIVO</w:t>
      </w:r>
      <w:r w:rsidRPr="00040A05">
        <w:rPr>
          <w:rFonts w:ascii="Montserrat" w:eastAsia="Montserrat" w:hAnsi="Montserrat" w:cs="Montserrat"/>
          <w:i/>
          <w:sz w:val="18"/>
          <w:szCs w:val="18"/>
        </w:rPr>
        <w:t>”</w:t>
      </w:r>
      <w:r w:rsidR="00AD02FD" w:rsidRPr="00040A05">
        <w:rPr>
          <w:rFonts w:ascii="Montserrat" w:eastAsia="Montserrat" w:hAnsi="Montserrat" w:cs="Montserrat"/>
          <w:i/>
          <w:sz w:val="18"/>
          <w:szCs w:val="18"/>
        </w:rPr>
        <w:t>.</w:t>
      </w:r>
      <w:r w:rsidRPr="00040A05">
        <w:rPr>
          <w:rFonts w:ascii="Montserrat" w:eastAsia="Montserrat" w:hAnsi="Montserrat" w:cs="Montserrat"/>
          <w:i/>
          <w:sz w:val="18"/>
          <w:szCs w:val="18"/>
        </w:rPr>
        <w:t xml:space="preserve"> </w:t>
      </w:r>
      <w:r w:rsidRPr="00040A05">
        <w:rPr>
          <w:rFonts w:ascii="Montserrat" w:eastAsia="Montserrat" w:hAnsi="Montserrat" w:cs="Montserrat"/>
          <w:sz w:val="18"/>
          <w:szCs w:val="18"/>
        </w:rPr>
        <w:t xml:space="preserve">(Sic)   </w:t>
      </w:r>
    </w:p>
    <w:p w14:paraId="19A3C89F" w14:textId="77777777" w:rsidR="002A0A86" w:rsidRPr="00040A05" w:rsidRDefault="002A0A86">
      <w:pPr>
        <w:shd w:val="clear" w:color="auto" w:fill="FFFFFF"/>
        <w:ind w:left="560" w:right="580"/>
        <w:jc w:val="both"/>
        <w:rPr>
          <w:rFonts w:ascii="Montserrat" w:eastAsia="Montserrat" w:hAnsi="Montserrat" w:cs="Montserrat"/>
          <w:sz w:val="18"/>
          <w:szCs w:val="18"/>
        </w:rPr>
      </w:pPr>
    </w:p>
    <w:p w14:paraId="3B543708" w14:textId="77777777" w:rsidR="002A0A86" w:rsidRPr="00040A05" w:rsidRDefault="00A34A50" w:rsidP="002A0A86">
      <w:pPr>
        <w:pStyle w:val="wordsection1"/>
        <w:ind w:left="0" w:hanging="2"/>
        <w:jc w:val="both"/>
        <w:rPr>
          <w:rFonts w:ascii="Montserrat" w:eastAsia="Montserrat" w:hAnsi="Montserrat" w:cs="Montserrat"/>
          <w:sz w:val="18"/>
          <w:szCs w:val="18"/>
        </w:rPr>
      </w:pPr>
      <w:r w:rsidRPr="00040A05">
        <w:rPr>
          <w:rFonts w:ascii="Montserrat" w:eastAsia="Montserrat" w:hAnsi="Montserrat" w:cs="Montserrat"/>
          <w:sz w:val="18"/>
          <w:szCs w:val="18"/>
        </w:rPr>
        <w:t xml:space="preserve">La Dirección General de Recursos Humanos entregó la constancia de dos servidores públicos con nombramiento de archivista, clasificando como confidencial los siguientes datos: </w:t>
      </w:r>
    </w:p>
    <w:p w14:paraId="28CFFB62" w14:textId="77777777" w:rsidR="002A0A86" w:rsidRPr="00040A05" w:rsidRDefault="002A0A86" w:rsidP="002A0A86">
      <w:pPr>
        <w:pStyle w:val="wordsection1"/>
        <w:ind w:left="0" w:hanging="2"/>
        <w:jc w:val="both"/>
        <w:rPr>
          <w:rFonts w:ascii="Montserrat" w:eastAsia="Montserrat" w:hAnsi="Montserrat" w:cs="Montserrat"/>
          <w:sz w:val="18"/>
          <w:szCs w:val="18"/>
        </w:rPr>
      </w:pPr>
    </w:p>
    <w:tbl>
      <w:tblPr>
        <w:tblStyle w:val="Tablaconcuadrcula"/>
        <w:tblW w:w="5000" w:type="pct"/>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4"/>
        <w:gridCol w:w="5527"/>
        <w:gridCol w:w="2631"/>
      </w:tblGrid>
      <w:tr w:rsidR="004F0ACE" w:rsidRPr="00040A05" w14:paraId="1EFDAAC0" w14:textId="77777777" w:rsidTr="004D0C45">
        <w:trPr>
          <w:trHeight w:val="485"/>
          <w:tblHeader/>
        </w:trPr>
        <w:tc>
          <w:tcPr>
            <w:tcW w:w="901" w:type="pct"/>
            <w:shd w:val="clear" w:color="auto" w:fill="660033"/>
            <w:vAlign w:val="center"/>
          </w:tcPr>
          <w:p w14:paraId="4DEBB166" w14:textId="77777777" w:rsidR="002A0A86" w:rsidRPr="00D31562" w:rsidRDefault="002A0A86" w:rsidP="004D0C45">
            <w:pPr>
              <w:ind w:hanging="2"/>
              <w:jc w:val="center"/>
              <w:rPr>
                <w:rFonts w:ascii="Montserrat" w:hAnsi="Montserrat"/>
                <w:b/>
                <w:sz w:val="18"/>
                <w:szCs w:val="18"/>
                <w:lang w:val="es-MX"/>
              </w:rPr>
            </w:pPr>
            <w:r w:rsidRPr="00D31562">
              <w:rPr>
                <w:rFonts w:ascii="Montserrat" w:hAnsi="Montserrat"/>
                <w:b/>
                <w:sz w:val="18"/>
                <w:szCs w:val="18"/>
                <w:lang w:val="es-MX"/>
              </w:rPr>
              <w:t>Dato</w:t>
            </w:r>
          </w:p>
        </w:tc>
        <w:tc>
          <w:tcPr>
            <w:tcW w:w="2777" w:type="pct"/>
            <w:shd w:val="clear" w:color="auto" w:fill="660033"/>
            <w:vAlign w:val="center"/>
          </w:tcPr>
          <w:p w14:paraId="660164E1" w14:textId="77777777" w:rsidR="002A0A86" w:rsidRPr="00D31562" w:rsidRDefault="002A0A86" w:rsidP="004D0C45">
            <w:pPr>
              <w:ind w:hanging="2"/>
              <w:jc w:val="center"/>
              <w:rPr>
                <w:rFonts w:ascii="Montserrat" w:hAnsi="Montserrat"/>
                <w:b/>
                <w:sz w:val="18"/>
                <w:szCs w:val="18"/>
                <w:lang w:val="es-MX"/>
              </w:rPr>
            </w:pPr>
            <w:r w:rsidRPr="00D31562">
              <w:rPr>
                <w:rFonts w:ascii="Montserrat" w:hAnsi="Montserrat"/>
                <w:b/>
                <w:sz w:val="18"/>
                <w:szCs w:val="18"/>
                <w:lang w:val="es-MX"/>
              </w:rPr>
              <w:t>Justificación</w:t>
            </w:r>
          </w:p>
        </w:tc>
        <w:tc>
          <w:tcPr>
            <w:tcW w:w="1322" w:type="pct"/>
            <w:shd w:val="clear" w:color="auto" w:fill="660033"/>
            <w:vAlign w:val="center"/>
          </w:tcPr>
          <w:p w14:paraId="5E87E8DF" w14:textId="77777777" w:rsidR="002A0A86" w:rsidRPr="00D31562" w:rsidRDefault="002A0A86" w:rsidP="004D0C45">
            <w:pPr>
              <w:ind w:hanging="2"/>
              <w:jc w:val="center"/>
              <w:rPr>
                <w:rFonts w:ascii="Montserrat" w:hAnsi="Montserrat"/>
                <w:b/>
                <w:sz w:val="18"/>
                <w:szCs w:val="18"/>
                <w:lang w:val="es-MX"/>
              </w:rPr>
            </w:pPr>
            <w:r w:rsidRPr="00D31562">
              <w:rPr>
                <w:rFonts w:ascii="Montserrat" w:hAnsi="Montserrat"/>
                <w:b/>
                <w:sz w:val="18"/>
                <w:szCs w:val="18"/>
                <w:lang w:val="es-MX"/>
              </w:rPr>
              <w:t>Fundamento</w:t>
            </w:r>
          </w:p>
        </w:tc>
      </w:tr>
      <w:tr w:rsidR="004F0ACE" w:rsidRPr="00040A05" w14:paraId="3DEFAEE7" w14:textId="77777777" w:rsidTr="00EA72EA">
        <w:trPr>
          <w:trHeight w:val="811"/>
        </w:trPr>
        <w:tc>
          <w:tcPr>
            <w:tcW w:w="901" w:type="pct"/>
            <w:shd w:val="clear" w:color="auto" w:fill="auto"/>
          </w:tcPr>
          <w:p w14:paraId="048C4545" w14:textId="194A6488" w:rsidR="002A0A86" w:rsidRPr="00D31562" w:rsidRDefault="002A0A86" w:rsidP="002B4399">
            <w:pPr>
              <w:ind w:hanging="2"/>
              <w:jc w:val="both"/>
              <w:rPr>
                <w:rFonts w:ascii="Montserrat" w:hAnsi="Montserrat"/>
                <w:sz w:val="18"/>
                <w:szCs w:val="18"/>
                <w:lang w:val="es-MX"/>
              </w:rPr>
            </w:pPr>
            <w:r w:rsidRPr="00D31562">
              <w:rPr>
                <w:rFonts w:ascii="Montserrat" w:hAnsi="Montserrat"/>
                <w:sz w:val="18"/>
                <w:szCs w:val="18"/>
                <w:lang w:val="es-MX"/>
              </w:rPr>
              <w:t>Registro Federal de</w:t>
            </w:r>
            <w:r w:rsidR="002B4399">
              <w:rPr>
                <w:rFonts w:ascii="Montserrat" w:hAnsi="Montserrat"/>
                <w:sz w:val="18"/>
                <w:szCs w:val="18"/>
                <w:lang w:val="es-MX"/>
              </w:rPr>
              <w:t xml:space="preserve"> C</w:t>
            </w:r>
            <w:r w:rsidRPr="00D31562">
              <w:rPr>
                <w:rFonts w:ascii="Montserrat" w:hAnsi="Montserrat"/>
                <w:sz w:val="18"/>
                <w:szCs w:val="18"/>
                <w:lang w:val="es-MX"/>
              </w:rPr>
              <w:t>ontribuyentes (RFC)</w:t>
            </w:r>
          </w:p>
        </w:tc>
        <w:tc>
          <w:tcPr>
            <w:tcW w:w="2777" w:type="pct"/>
            <w:shd w:val="clear" w:color="auto" w:fill="auto"/>
          </w:tcPr>
          <w:p w14:paraId="144A206A" w14:textId="017A440A" w:rsidR="002A0A86" w:rsidRPr="00D31562" w:rsidRDefault="002A0A86" w:rsidP="004D0C45">
            <w:pPr>
              <w:ind w:hanging="2"/>
              <w:jc w:val="both"/>
              <w:rPr>
                <w:rFonts w:ascii="Montserrat" w:hAnsi="Montserrat" w:cs="Arial"/>
                <w:sz w:val="18"/>
                <w:szCs w:val="18"/>
                <w:lang w:val="es-MX"/>
              </w:rPr>
            </w:pPr>
            <w:r w:rsidRPr="00D31562">
              <w:rPr>
                <w:rFonts w:ascii="Montserrat" w:hAnsi="Montserrat" w:cs="Arial"/>
                <w:sz w:val="18"/>
                <w:szCs w:val="18"/>
                <w:lang w:val="es-MX"/>
              </w:rPr>
              <w:t>Clave alfanumérica de cuyos datos que la integran es posible identificar del titular de la misma, fecha de nacimiento y la edad de la persona, siendo la homoclave que la integra única e irrepetible, da ahí que sea un dato pe</w:t>
            </w:r>
            <w:r w:rsidR="000606B5" w:rsidRPr="00D31562">
              <w:rPr>
                <w:rFonts w:ascii="Montserrat" w:hAnsi="Montserrat" w:cs="Arial"/>
                <w:sz w:val="18"/>
                <w:szCs w:val="18"/>
                <w:lang w:val="es-MX"/>
              </w:rPr>
              <w:t>rsonal que debe protegerse</w:t>
            </w:r>
          </w:p>
        </w:tc>
        <w:tc>
          <w:tcPr>
            <w:tcW w:w="1322" w:type="pct"/>
            <w:shd w:val="clear" w:color="auto" w:fill="auto"/>
          </w:tcPr>
          <w:p w14:paraId="7ACA4CC2" w14:textId="77777777" w:rsidR="002A0A86" w:rsidRPr="00D31562" w:rsidRDefault="002A0A86" w:rsidP="004D0C45">
            <w:pPr>
              <w:ind w:hanging="2"/>
              <w:jc w:val="both"/>
              <w:rPr>
                <w:rFonts w:ascii="Montserrat" w:hAnsi="Montserrat" w:cs="Arial"/>
                <w:sz w:val="18"/>
                <w:szCs w:val="18"/>
                <w:lang w:val="es-MX"/>
              </w:rPr>
            </w:pPr>
            <w:r w:rsidRPr="00D31562">
              <w:rPr>
                <w:rFonts w:ascii="Montserrat" w:hAnsi="Montserrat" w:cs="Arial"/>
                <w:sz w:val="18"/>
                <w:szCs w:val="18"/>
                <w:lang w:val="es-MX"/>
              </w:rPr>
              <w:t>Artícu</w:t>
            </w:r>
            <w:r w:rsidR="00EA72EA" w:rsidRPr="00D31562">
              <w:rPr>
                <w:rFonts w:ascii="Montserrat" w:hAnsi="Montserrat" w:cs="Arial"/>
                <w:sz w:val="18"/>
                <w:szCs w:val="18"/>
                <w:lang w:val="es-MX"/>
              </w:rPr>
              <w:t>lo 113, fracción I de la LFTAIP</w:t>
            </w:r>
          </w:p>
        </w:tc>
      </w:tr>
      <w:tr w:rsidR="004F0ACE" w:rsidRPr="00040A05" w14:paraId="37851357" w14:textId="77777777" w:rsidTr="00EA72EA">
        <w:trPr>
          <w:trHeight w:val="809"/>
        </w:trPr>
        <w:tc>
          <w:tcPr>
            <w:tcW w:w="901" w:type="pct"/>
            <w:shd w:val="clear" w:color="auto" w:fill="auto"/>
          </w:tcPr>
          <w:p w14:paraId="2F15BAA5" w14:textId="77777777" w:rsidR="002A0A86" w:rsidRPr="00D31562" w:rsidRDefault="00EA72EA" w:rsidP="004D0C45">
            <w:pPr>
              <w:ind w:hanging="2"/>
              <w:jc w:val="both"/>
              <w:rPr>
                <w:rFonts w:ascii="Montserrat" w:hAnsi="Montserrat"/>
                <w:sz w:val="18"/>
                <w:szCs w:val="18"/>
                <w:lang w:val="es-MX"/>
              </w:rPr>
            </w:pPr>
            <w:r w:rsidRPr="00D31562">
              <w:rPr>
                <w:rFonts w:ascii="Montserrat" w:hAnsi="Montserrat"/>
                <w:sz w:val="18"/>
                <w:szCs w:val="18"/>
                <w:lang w:val="es-MX"/>
              </w:rPr>
              <w:t>Clave Única Registro de P</w:t>
            </w:r>
            <w:r w:rsidR="002A0A86" w:rsidRPr="00D31562">
              <w:rPr>
                <w:rFonts w:ascii="Montserrat" w:hAnsi="Montserrat"/>
                <w:sz w:val="18"/>
                <w:szCs w:val="18"/>
                <w:lang w:val="es-MX"/>
              </w:rPr>
              <w:t>oblación (CURP)</w:t>
            </w:r>
          </w:p>
        </w:tc>
        <w:tc>
          <w:tcPr>
            <w:tcW w:w="2777" w:type="pct"/>
            <w:shd w:val="clear" w:color="auto" w:fill="auto"/>
          </w:tcPr>
          <w:p w14:paraId="059C6B8A" w14:textId="77777777" w:rsidR="002A0A86" w:rsidRDefault="00235A60" w:rsidP="004D0C45">
            <w:pPr>
              <w:ind w:hanging="2"/>
              <w:jc w:val="both"/>
              <w:rPr>
                <w:rFonts w:ascii="Montserrat" w:hAnsi="Montserrat" w:cs="Arial"/>
                <w:sz w:val="18"/>
                <w:szCs w:val="18"/>
                <w:lang w:val="es-MX"/>
              </w:rPr>
            </w:pPr>
            <w:r>
              <w:rPr>
                <w:rFonts w:ascii="Montserrat" w:hAnsi="Montserrat" w:cs="Arial"/>
                <w:sz w:val="18"/>
                <w:szCs w:val="18"/>
                <w:lang w:val="es-MX"/>
              </w:rPr>
              <w:t>Para la integración de dicha clave se requieren datos personales como el nombre y apellido, fecha de nacimiento y lugar de nacimiento.</w:t>
            </w:r>
          </w:p>
          <w:p w14:paraId="40934271" w14:textId="77777777" w:rsidR="00235A60" w:rsidRDefault="00235A60" w:rsidP="004D0C45">
            <w:pPr>
              <w:ind w:hanging="2"/>
              <w:jc w:val="both"/>
              <w:rPr>
                <w:rFonts w:ascii="Montserrat" w:hAnsi="Montserrat" w:cs="Arial"/>
                <w:sz w:val="18"/>
                <w:szCs w:val="18"/>
                <w:lang w:val="es-MX"/>
              </w:rPr>
            </w:pPr>
          </w:p>
          <w:p w14:paraId="6FA626E7" w14:textId="5B2C1DDC" w:rsidR="00235A60" w:rsidRPr="00D31562" w:rsidRDefault="00235A60" w:rsidP="004D0C45">
            <w:pPr>
              <w:ind w:hanging="2"/>
              <w:jc w:val="both"/>
              <w:rPr>
                <w:rFonts w:ascii="Montserrat" w:hAnsi="Montserrat" w:cs="Arial"/>
                <w:sz w:val="18"/>
                <w:szCs w:val="18"/>
                <w:lang w:val="es-MX"/>
              </w:rPr>
            </w:pPr>
            <w:r>
              <w:rPr>
                <w:rFonts w:ascii="Montserrat" w:hAnsi="Montserrat" w:cs="Arial"/>
                <w:sz w:val="18"/>
                <w:szCs w:val="18"/>
                <w:lang w:val="es-MX"/>
              </w:rPr>
              <w:t xml:space="preserve">De tal modo, se tiene que la CURP se trata de información confidencial, puesto que se conforma por datos que hacen identificable a una persona. </w:t>
            </w:r>
          </w:p>
        </w:tc>
        <w:tc>
          <w:tcPr>
            <w:tcW w:w="1322" w:type="pct"/>
            <w:shd w:val="clear" w:color="auto" w:fill="auto"/>
          </w:tcPr>
          <w:p w14:paraId="542F5963" w14:textId="77777777" w:rsidR="002A0A86" w:rsidRPr="00D31562" w:rsidRDefault="002A0A86" w:rsidP="004D0C45">
            <w:pPr>
              <w:ind w:hanging="2"/>
              <w:jc w:val="both"/>
              <w:rPr>
                <w:rFonts w:ascii="Montserrat" w:hAnsi="Montserrat" w:cs="Arial"/>
                <w:sz w:val="18"/>
                <w:szCs w:val="18"/>
                <w:lang w:val="es-MX"/>
              </w:rPr>
            </w:pPr>
            <w:r w:rsidRPr="00D31562">
              <w:rPr>
                <w:rFonts w:ascii="Montserrat" w:hAnsi="Montserrat" w:cs="Arial"/>
                <w:sz w:val="18"/>
                <w:szCs w:val="18"/>
                <w:lang w:val="es-MX"/>
              </w:rPr>
              <w:t>Artícu</w:t>
            </w:r>
            <w:r w:rsidR="00EA72EA" w:rsidRPr="00D31562">
              <w:rPr>
                <w:rFonts w:ascii="Montserrat" w:hAnsi="Montserrat" w:cs="Arial"/>
                <w:sz w:val="18"/>
                <w:szCs w:val="18"/>
                <w:lang w:val="es-MX"/>
              </w:rPr>
              <w:t>lo 113, fracción I de la LFTAIP</w:t>
            </w:r>
          </w:p>
        </w:tc>
      </w:tr>
      <w:tr w:rsidR="004F0ACE" w:rsidRPr="00040A05" w14:paraId="4F7F5276" w14:textId="77777777" w:rsidTr="00EA72EA">
        <w:trPr>
          <w:trHeight w:val="537"/>
        </w:trPr>
        <w:tc>
          <w:tcPr>
            <w:tcW w:w="901" w:type="pct"/>
            <w:shd w:val="clear" w:color="auto" w:fill="auto"/>
          </w:tcPr>
          <w:p w14:paraId="0743CB6C" w14:textId="77777777" w:rsidR="002A0A86" w:rsidRPr="00D31562" w:rsidRDefault="002A0A86" w:rsidP="004D0C45">
            <w:pPr>
              <w:ind w:hanging="2"/>
              <w:jc w:val="both"/>
              <w:rPr>
                <w:rFonts w:ascii="Montserrat" w:hAnsi="Montserrat"/>
                <w:sz w:val="18"/>
                <w:szCs w:val="18"/>
                <w:lang w:val="es-MX"/>
              </w:rPr>
            </w:pPr>
            <w:r w:rsidRPr="00D31562">
              <w:rPr>
                <w:rFonts w:ascii="Montserrat" w:hAnsi="Montserrat"/>
                <w:sz w:val="18"/>
                <w:szCs w:val="18"/>
                <w:lang w:val="es-MX"/>
              </w:rPr>
              <w:t>Domicilio del particular</w:t>
            </w:r>
          </w:p>
        </w:tc>
        <w:tc>
          <w:tcPr>
            <w:tcW w:w="2777" w:type="pct"/>
            <w:shd w:val="clear" w:color="auto" w:fill="auto"/>
          </w:tcPr>
          <w:p w14:paraId="4EDFA767" w14:textId="67260BFA" w:rsidR="002A0A86" w:rsidRPr="00D31562" w:rsidRDefault="002A0A86" w:rsidP="004D0C45">
            <w:pPr>
              <w:ind w:hanging="2"/>
              <w:jc w:val="both"/>
              <w:rPr>
                <w:rFonts w:ascii="Montserrat" w:hAnsi="Montserrat" w:cs="Arial"/>
                <w:sz w:val="18"/>
                <w:szCs w:val="18"/>
                <w:lang w:val="es-MX"/>
              </w:rPr>
            </w:pPr>
            <w:r w:rsidRPr="00D31562">
              <w:rPr>
                <w:rFonts w:ascii="Montserrat" w:hAnsi="Montserrat" w:cs="Arial"/>
                <w:sz w:val="18"/>
                <w:szCs w:val="18"/>
                <w:lang w:val="es-MX"/>
              </w:rPr>
              <w:t>Atributo de una persona física, que denota el lugar donde reside habitualmente, y en ese sentido, constituye un dato person</w:t>
            </w:r>
            <w:r w:rsidR="000606B5" w:rsidRPr="00D31562">
              <w:rPr>
                <w:rFonts w:ascii="Montserrat" w:hAnsi="Montserrat" w:cs="Arial"/>
                <w:sz w:val="18"/>
                <w:szCs w:val="18"/>
                <w:lang w:val="es-MX"/>
              </w:rPr>
              <w:t>al, de ahí que debe protegerse.</w:t>
            </w:r>
          </w:p>
        </w:tc>
        <w:tc>
          <w:tcPr>
            <w:tcW w:w="1322" w:type="pct"/>
            <w:shd w:val="clear" w:color="auto" w:fill="auto"/>
          </w:tcPr>
          <w:p w14:paraId="75260AF5" w14:textId="77777777" w:rsidR="002A0A86" w:rsidRPr="00D31562" w:rsidRDefault="002A0A86" w:rsidP="004D0C45">
            <w:pPr>
              <w:ind w:hanging="2"/>
              <w:jc w:val="both"/>
              <w:rPr>
                <w:rFonts w:ascii="Montserrat" w:hAnsi="Montserrat" w:cs="Arial"/>
                <w:sz w:val="18"/>
                <w:szCs w:val="18"/>
                <w:lang w:val="es-MX"/>
              </w:rPr>
            </w:pPr>
            <w:r w:rsidRPr="00D31562">
              <w:rPr>
                <w:rFonts w:ascii="Montserrat" w:hAnsi="Montserrat" w:cs="Arial"/>
                <w:sz w:val="18"/>
                <w:szCs w:val="18"/>
                <w:lang w:val="es-MX"/>
              </w:rPr>
              <w:t>Artícu</w:t>
            </w:r>
            <w:r w:rsidR="00EA72EA" w:rsidRPr="00D31562">
              <w:rPr>
                <w:rFonts w:ascii="Montserrat" w:hAnsi="Montserrat" w:cs="Arial"/>
                <w:sz w:val="18"/>
                <w:szCs w:val="18"/>
                <w:lang w:val="es-MX"/>
              </w:rPr>
              <w:t>lo 113, fracción I de la LFTAIP</w:t>
            </w:r>
          </w:p>
        </w:tc>
      </w:tr>
      <w:tr w:rsidR="004F0ACE" w:rsidRPr="00040A05" w14:paraId="2C110EF6" w14:textId="77777777" w:rsidTr="00EA72EA">
        <w:trPr>
          <w:trHeight w:val="1188"/>
        </w:trPr>
        <w:tc>
          <w:tcPr>
            <w:tcW w:w="901" w:type="pct"/>
            <w:shd w:val="clear" w:color="auto" w:fill="auto"/>
          </w:tcPr>
          <w:p w14:paraId="628B63A3" w14:textId="77777777" w:rsidR="002A0A86" w:rsidRPr="00D31562" w:rsidRDefault="002A0A86" w:rsidP="004D0C45">
            <w:pPr>
              <w:ind w:hanging="2"/>
              <w:jc w:val="both"/>
              <w:rPr>
                <w:rFonts w:ascii="Montserrat" w:hAnsi="Montserrat"/>
                <w:sz w:val="18"/>
                <w:szCs w:val="18"/>
                <w:lang w:val="es-MX"/>
              </w:rPr>
            </w:pPr>
            <w:r w:rsidRPr="00D31562">
              <w:rPr>
                <w:rFonts w:ascii="Montserrat" w:hAnsi="Montserrat"/>
                <w:sz w:val="18"/>
                <w:szCs w:val="18"/>
                <w:lang w:val="es-MX"/>
              </w:rPr>
              <w:t>Lugar de nacimiento</w:t>
            </w:r>
          </w:p>
        </w:tc>
        <w:tc>
          <w:tcPr>
            <w:tcW w:w="2777" w:type="pct"/>
            <w:shd w:val="clear" w:color="auto" w:fill="auto"/>
          </w:tcPr>
          <w:p w14:paraId="187A5E33" w14:textId="5D4018B9" w:rsidR="002A0A86" w:rsidRPr="00D31562" w:rsidRDefault="002A0A86" w:rsidP="004D0C45">
            <w:pPr>
              <w:ind w:hanging="2"/>
              <w:jc w:val="both"/>
              <w:rPr>
                <w:rFonts w:ascii="Montserrat" w:hAnsi="Montserrat" w:cs="Arial"/>
                <w:sz w:val="18"/>
                <w:szCs w:val="18"/>
                <w:lang w:val="es-MX"/>
              </w:rPr>
            </w:pPr>
            <w:r w:rsidRPr="00D31562">
              <w:rPr>
                <w:rFonts w:ascii="Montserrat" w:hAnsi="Montserrat" w:cs="Arial"/>
                <w:sz w:val="18"/>
                <w:szCs w:val="18"/>
                <w:lang w:val="es-MX"/>
              </w:rPr>
              <w:t>Información que incide en la esfera privada de las personas, con base en éste puede determinarse su origen, vecindad o proferir un gentilicio a su titular, y no obstante forma parte del estado civil de las personas, si dicho dato se obtuvo para un determinado fin, se trata de un dato personal, que si bien puede obrar en fuentes de acceso público, y no es el caso, debe resguardarse y</w:t>
            </w:r>
            <w:r w:rsidR="000606B5" w:rsidRPr="00D31562">
              <w:rPr>
                <w:rFonts w:ascii="Montserrat" w:hAnsi="Montserrat" w:cs="Arial"/>
                <w:sz w:val="18"/>
                <w:szCs w:val="18"/>
                <w:lang w:val="es-MX"/>
              </w:rPr>
              <w:t xml:space="preserve"> protegerse</w:t>
            </w:r>
          </w:p>
        </w:tc>
        <w:tc>
          <w:tcPr>
            <w:tcW w:w="1322" w:type="pct"/>
            <w:shd w:val="clear" w:color="auto" w:fill="auto"/>
          </w:tcPr>
          <w:p w14:paraId="297C9947" w14:textId="77777777" w:rsidR="002A0A86" w:rsidRPr="00D31562" w:rsidRDefault="002A0A86" w:rsidP="004D0C45">
            <w:pPr>
              <w:ind w:hanging="2"/>
              <w:jc w:val="both"/>
              <w:rPr>
                <w:rFonts w:ascii="Montserrat" w:hAnsi="Montserrat" w:cs="Arial"/>
                <w:sz w:val="18"/>
                <w:szCs w:val="18"/>
                <w:lang w:val="es-MX"/>
              </w:rPr>
            </w:pPr>
            <w:r w:rsidRPr="00D31562">
              <w:rPr>
                <w:rFonts w:ascii="Montserrat" w:hAnsi="Montserrat" w:cs="Arial"/>
                <w:sz w:val="18"/>
                <w:szCs w:val="18"/>
                <w:lang w:val="es-MX"/>
              </w:rPr>
              <w:t>Artícu</w:t>
            </w:r>
            <w:r w:rsidR="00EA72EA" w:rsidRPr="00D31562">
              <w:rPr>
                <w:rFonts w:ascii="Montserrat" w:hAnsi="Montserrat" w:cs="Arial"/>
                <w:sz w:val="18"/>
                <w:szCs w:val="18"/>
                <w:lang w:val="es-MX"/>
              </w:rPr>
              <w:t>lo 113, fracción I de la LFTAIP</w:t>
            </w:r>
          </w:p>
        </w:tc>
      </w:tr>
      <w:tr w:rsidR="004F0ACE" w:rsidRPr="00040A05" w14:paraId="093A79F4" w14:textId="77777777" w:rsidTr="00EA72EA">
        <w:trPr>
          <w:trHeight w:val="1188"/>
        </w:trPr>
        <w:tc>
          <w:tcPr>
            <w:tcW w:w="901" w:type="pct"/>
            <w:shd w:val="clear" w:color="auto" w:fill="auto"/>
          </w:tcPr>
          <w:p w14:paraId="2577C8DD" w14:textId="77777777" w:rsidR="002A0A86" w:rsidRPr="00D31562" w:rsidRDefault="002A0A86" w:rsidP="004D0C45">
            <w:pPr>
              <w:ind w:hanging="2"/>
              <w:jc w:val="both"/>
              <w:rPr>
                <w:rFonts w:ascii="Montserrat" w:hAnsi="Montserrat"/>
                <w:sz w:val="18"/>
                <w:szCs w:val="18"/>
                <w:lang w:val="es-MX"/>
              </w:rPr>
            </w:pPr>
            <w:r w:rsidRPr="00D31562">
              <w:rPr>
                <w:rFonts w:ascii="Montserrat" w:hAnsi="Montserrat"/>
                <w:sz w:val="18"/>
                <w:szCs w:val="18"/>
                <w:lang w:val="es-MX"/>
              </w:rPr>
              <w:t>Género</w:t>
            </w:r>
          </w:p>
        </w:tc>
        <w:tc>
          <w:tcPr>
            <w:tcW w:w="2777" w:type="pct"/>
            <w:shd w:val="clear" w:color="auto" w:fill="auto"/>
          </w:tcPr>
          <w:p w14:paraId="7F61836C" w14:textId="706019C6" w:rsidR="002A0A86" w:rsidRPr="00D31562" w:rsidRDefault="002A0A86" w:rsidP="004D0C45">
            <w:pPr>
              <w:ind w:hanging="2"/>
              <w:jc w:val="both"/>
              <w:rPr>
                <w:rFonts w:ascii="Montserrat" w:hAnsi="Montserrat" w:cs="Arial"/>
                <w:sz w:val="18"/>
                <w:szCs w:val="18"/>
                <w:lang w:val="es-MX"/>
              </w:rPr>
            </w:pPr>
            <w:r w:rsidRPr="00D31562">
              <w:rPr>
                <w:rFonts w:ascii="Montserrat" w:hAnsi="Montserrat" w:cs="Arial"/>
                <w:sz w:val="18"/>
                <w:szCs w:val="18"/>
                <w:lang w:val="es-MX"/>
              </w:rPr>
              <w:t xml:space="preserve">Condición orgánica que distingue entre femenino y masculino, si está vinculado a una persona, la específica o pretende distinguirle, por esa razón se considera un dato personal, al que debe otorgarse un tratamiento acorde al propósito o fines para el cual se obtuvo, bajo esa condición su difusión no contribuye a la rendición de cuentas, por lo que </w:t>
            </w:r>
            <w:r w:rsidR="00AD02FD" w:rsidRPr="00D31562">
              <w:rPr>
                <w:rFonts w:ascii="Montserrat" w:hAnsi="Montserrat" w:cs="Arial"/>
                <w:sz w:val="18"/>
                <w:szCs w:val="18"/>
                <w:lang w:val="es-MX"/>
              </w:rPr>
              <w:t>su protección resulta necesaria</w:t>
            </w:r>
          </w:p>
        </w:tc>
        <w:tc>
          <w:tcPr>
            <w:tcW w:w="1322" w:type="pct"/>
            <w:shd w:val="clear" w:color="auto" w:fill="auto"/>
          </w:tcPr>
          <w:p w14:paraId="5AFBCED4" w14:textId="77777777" w:rsidR="002A0A86" w:rsidRPr="00D31562" w:rsidRDefault="002A0A86" w:rsidP="004D0C45">
            <w:pPr>
              <w:ind w:hanging="2"/>
              <w:jc w:val="both"/>
              <w:rPr>
                <w:rFonts w:ascii="Montserrat" w:hAnsi="Montserrat" w:cs="Arial"/>
                <w:sz w:val="18"/>
                <w:szCs w:val="18"/>
                <w:lang w:val="es-MX"/>
              </w:rPr>
            </w:pPr>
            <w:r w:rsidRPr="00D31562">
              <w:rPr>
                <w:rFonts w:ascii="Montserrat" w:hAnsi="Montserrat" w:cs="Arial"/>
                <w:sz w:val="18"/>
                <w:szCs w:val="18"/>
                <w:lang w:val="es-MX"/>
              </w:rPr>
              <w:t xml:space="preserve">Artículo 113, </w:t>
            </w:r>
            <w:r w:rsidR="00EA72EA" w:rsidRPr="00D31562">
              <w:rPr>
                <w:rFonts w:ascii="Montserrat" w:hAnsi="Montserrat" w:cs="Arial"/>
                <w:sz w:val="18"/>
                <w:szCs w:val="18"/>
                <w:lang w:val="es-MX"/>
              </w:rPr>
              <w:t>fracción I de la LFTAIP</w:t>
            </w:r>
          </w:p>
        </w:tc>
      </w:tr>
      <w:tr w:rsidR="004F0ACE" w:rsidRPr="00040A05" w14:paraId="01AB0796" w14:textId="77777777" w:rsidTr="00EA72EA">
        <w:trPr>
          <w:trHeight w:val="1188"/>
        </w:trPr>
        <w:tc>
          <w:tcPr>
            <w:tcW w:w="901" w:type="pct"/>
            <w:shd w:val="clear" w:color="auto" w:fill="auto"/>
          </w:tcPr>
          <w:p w14:paraId="23653E70" w14:textId="77777777" w:rsidR="002A0A86" w:rsidRPr="00D31562" w:rsidRDefault="002A0A86" w:rsidP="004D0C45">
            <w:pPr>
              <w:ind w:hanging="2"/>
              <w:jc w:val="both"/>
              <w:rPr>
                <w:rFonts w:ascii="Montserrat" w:hAnsi="Montserrat"/>
                <w:sz w:val="18"/>
                <w:szCs w:val="18"/>
                <w:lang w:val="es-MX"/>
              </w:rPr>
            </w:pPr>
            <w:r w:rsidRPr="00D31562">
              <w:rPr>
                <w:rFonts w:ascii="Montserrat" w:hAnsi="Montserrat"/>
                <w:sz w:val="18"/>
                <w:szCs w:val="18"/>
                <w:lang w:val="es-MX"/>
              </w:rPr>
              <w:t>Edad</w:t>
            </w:r>
          </w:p>
        </w:tc>
        <w:tc>
          <w:tcPr>
            <w:tcW w:w="2777" w:type="pct"/>
            <w:shd w:val="clear" w:color="auto" w:fill="auto"/>
          </w:tcPr>
          <w:p w14:paraId="7E191C62" w14:textId="6E835B2D" w:rsidR="002A0A86" w:rsidRPr="00D31562" w:rsidRDefault="002A0A86" w:rsidP="004D0C45">
            <w:pPr>
              <w:ind w:hanging="2"/>
              <w:jc w:val="both"/>
              <w:rPr>
                <w:rFonts w:ascii="Montserrat" w:hAnsi="Montserrat" w:cs="Arial"/>
                <w:sz w:val="18"/>
                <w:szCs w:val="18"/>
                <w:lang w:val="es-MX"/>
              </w:rPr>
            </w:pPr>
            <w:r w:rsidRPr="00D31562">
              <w:rPr>
                <w:rFonts w:ascii="Montserrat" w:hAnsi="Montserrat" w:cs="Arial"/>
                <w:sz w:val="18"/>
                <w:szCs w:val="18"/>
                <w:lang w:val="es-MX"/>
              </w:rPr>
              <w:t xml:space="preserve">Se refiere a la información natural de tiempo que ha vivido una persona, que por su propia naturaleza incide en la esfera privada de las personas, así si el dato corresponde a los años cumplidos por una persona física identificable, o si en el caso, a través de su composición por la referencia o </w:t>
            </w:r>
            <w:r w:rsidRPr="00D31562">
              <w:rPr>
                <w:rFonts w:ascii="Montserrat" w:hAnsi="Montserrat" w:cs="Arial"/>
                <w:sz w:val="18"/>
                <w:szCs w:val="18"/>
                <w:lang w:val="es-MX"/>
              </w:rPr>
              <w:lastRenderedPageBreak/>
              <w:t>data en que ocurrió el nacimiento, o meramente el año de registro, se actualiza la necesidad de pro</w:t>
            </w:r>
            <w:r w:rsidR="000606B5" w:rsidRPr="00D31562">
              <w:rPr>
                <w:rFonts w:ascii="Montserrat" w:hAnsi="Montserrat" w:cs="Arial"/>
                <w:sz w:val="18"/>
                <w:szCs w:val="18"/>
                <w:lang w:val="es-MX"/>
              </w:rPr>
              <w:t>tección al ser un dato personal</w:t>
            </w:r>
          </w:p>
        </w:tc>
        <w:tc>
          <w:tcPr>
            <w:tcW w:w="1322" w:type="pct"/>
            <w:shd w:val="clear" w:color="auto" w:fill="auto"/>
          </w:tcPr>
          <w:p w14:paraId="2462E9AB" w14:textId="77777777" w:rsidR="002A0A86" w:rsidRPr="00D31562" w:rsidRDefault="002A0A86" w:rsidP="004D0C45">
            <w:pPr>
              <w:ind w:hanging="2"/>
              <w:jc w:val="both"/>
              <w:rPr>
                <w:rFonts w:ascii="Montserrat" w:hAnsi="Montserrat" w:cs="Arial"/>
                <w:sz w:val="18"/>
                <w:szCs w:val="18"/>
                <w:lang w:val="es-MX"/>
              </w:rPr>
            </w:pPr>
            <w:r w:rsidRPr="00D31562">
              <w:rPr>
                <w:rFonts w:ascii="Montserrat" w:hAnsi="Montserrat" w:cs="Arial"/>
                <w:sz w:val="18"/>
                <w:szCs w:val="18"/>
                <w:lang w:val="es-MX"/>
              </w:rPr>
              <w:lastRenderedPageBreak/>
              <w:t>Artícul</w:t>
            </w:r>
            <w:r w:rsidR="00EA72EA" w:rsidRPr="00D31562">
              <w:rPr>
                <w:rFonts w:ascii="Montserrat" w:hAnsi="Montserrat" w:cs="Arial"/>
                <w:sz w:val="18"/>
                <w:szCs w:val="18"/>
                <w:lang w:val="es-MX"/>
              </w:rPr>
              <w:t>o 113,  fracción I de la LFTAIP</w:t>
            </w:r>
          </w:p>
        </w:tc>
      </w:tr>
      <w:tr w:rsidR="004F0ACE" w:rsidRPr="00040A05" w14:paraId="2FA98CC8" w14:textId="77777777" w:rsidTr="00EA72EA">
        <w:trPr>
          <w:trHeight w:val="879"/>
        </w:trPr>
        <w:tc>
          <w:tcPr>
            <w:tcW w:w="901" w:type="pct"/>
            <w:shd w:val="clear" w:color="auto" w:fill="auto"/>
          </w:tcPr>
          <w:p w14:paraId="194EBD64" w14:textId="77777777" w:rsidR="002A0A86" w:rsidRPr="00D31562" w:rsidRDefault="002A0A86" w:rsidP="004D0C45">
            <w:pPr>
              <w:ind w:hanging="2"/>
              <w:jc w:val="both"/>
              <w:rPr>
                <w:rFonts w:ascii="Montserrat" w:hAnsi="Montserrat"/>
                <w:sz w:val="18"/>
                <w:szCs w:val="18"/>
                <w:lang w:val="es-MX"/>
              </w:rPr>
            </w:pPr>
            <w:r w:rsidRPr="00D31562">
              <w:rPr>
                <w:rFonts w:ascii="Montserrat" w:hAnsi="Montserrat"/>
                <w:sz w:val="18"/>
                <w:szCs w:val="18"/>
                <w:lang w:val="es-MX"/>
              </w:rPr>
              <w:lastRenderedPageBreak/>
              <w:t>Estado civil</w:t>
            </w:r>
          </w:p>
        </w:tc>
        <w:tc>
          <w:tcPr>
            <w:tcW w:w="2777" w:type="pct"/>
            <w:shd w:val="clear" w:color="auto" w:fill="auto"/>
          </w:tcPr>
          <w:p w14:paraId="7CC46C22" w14:textId="15B905DB" w:rsidR="002A0A86" w:rsidRPr="00D31562" w:rsidRDefault="002A0A86" w:rsidP="004D0C45">
            <w:pPr>
              <w:ind w:hanging="2"/>
              <w:jc w:val="both"/>
              <w:rPr>
                <w:rFonts w:ascii="Montserrat" w:hAnsi="Montserrat" w:cs="Arial"/>
                <w:sz w:val="18"/>
                <w:szCs w:val="18"/>
                <w:lang w:val="es-MX"/>
              </w:rPr>
            </w:pPr>
            <w:r w:rsidRPr="00D31562">
              <w:rPr>
                <w:rFonts w:ascii="Montserrat" w:hAnsi="Montserrat" w:cs="Arial"/>
                <w:sz w:val="18"/>
                <w:szCs w:val="18"/>
                <w:lang w:val="es-MX"/>
              </w:rPr>
              <w:t>Dato o característica de orden legal, civil y social, implica relaciones de familia o parentesco, y en razón de la finalidad para el que fue obtenido precisa su protecció</w:t>
            </w:r>
            <w:r w:rsidR="000606B5" w:rsidRPr="00D31562">
              <w:rPr>
                <w:rFonts w:ascii="Montserrat" w:hAnsi="Montserrat" w:cs="Arial"/>
                <w:sz w:val="18"/>
                <w:szCs w:val="18"/>
                <w:lang w:val="es-MX"/>
              </w:rPr>
              <w:t>n, al resultar un dato personal</w:t>
            </w:r>
          </w:p>
        </w:tc>
        <w:tc>
          <w:tcPr>
            <w:tcW w:w="1322" w:type="pct"/>
            <w:shd w:val="clear" w:color="auto" w:fill="auto"/>
          </w:tcPr>
          <w:p w14:paraId="16755E26" w14:textId="77777777" w:rsidR="002A0A86" w:rsidRPr="00D31562" w:rsidRDefault="002A0A86" w:rsidP="004D0C45">
            <w:pPr>
              <w:ind w:hanging="2"/>
              <w:jc w:val="both"/>
              <w:rPr>
                <w:rFonts w:ascii="Montserrat" w:hAnsi="Montserrat" w:cs="Arial"/>
                <w:sz w:val="18"/>
                <w:szCs w:val="18"/>
                <w:lang w:val="es-MX"/>
              </w:rPr>
            </w:pPr>
            <w:r w:rsidRPr="00D31562">
              <w:rPr>
                <w:rFonts w:ascii="Montserrat" w:hAnsi="Montserrat" w:cs="Arial"/>
                <w:sz w:val="18"/>
                <w:szCs w:val="18"/>
                <w:lang w:val="es-MX"/>
              </w:rPr>
              <w:t>Artículo</w:t>
            </w:r>
            <w:r w:rsidR="00EA72EA" w:rsidRPr="00D31562">
              <w:rPr>
                <w:rFonts w:ascii="Montserrat" w:hAnsi="Montserrat" w:cs="Arial"/>
                <w:sz w:val="18"/>
                <w:szCs w:val="18"/>
                <w:lang w:val="es-MX"/>
              </w:rPr>
              <w:t xml:space="preserve"> 113,  fracción I de la LFTAIP</w:t>
            </w:r>
          </w:p>
        </w:tc>
      </w:tr>
      <w:tr w:rsidR="004F0ACE" w:rsidRPr="00040A05" w14:paraId="1259CFDD" w14:textId="77777777" w:rsidTr="00EA72EA">
        <w:trPr>
          <w:trHeight w:val="915"/>
        </w:trPr>
        <w:tc>
          <w:tcPr>
            <w:tcW w:w="901" w:type="pct"/>
            <w:shd w:val="clear" w:color="auto" w:fill="auto"/>
          </w:tcPr>
          <w:p w14:paraId="168A983F" w14:textId="77777777" w:rsidR="002A0A86" w:rsidRPr="00D31562" w:rsidRDefault="002A0A86" w:rsidP="004D0C45">
            <w:pPr>
              <w:ind w:hanging="2"/>
              <w:jc w:val="both"/>
              <w:rPr>
                <w:rFonts w:ascii="Montserrat" w:hAnsi="Montserrat"/>
                <w:sz w:val="18"/>
                <w:szCs w:val="18"/>
                <w:lang w:val="es-MX"/>
              </w:rPr>
            </w:pPr>
            <w:r w:rsidRPr="00D31562">
              <w:rPr>
                <w:rFonts w:ascii="Montserrat" w:hAnsi="Montserrat"/>
                <w:sz w:val="18"/>
                <w:szCs w:val="18"/>
                <w:lang w:val="es-MX"/>
              </w:rPr>
              <w:t>Nacionalidad</w:t>
            </w:r>
          </w:p>
        </w:tc>
        <w:tc>
          <w:tcPr>
            <w:tcW w:w="2777" w:type="pct"/>
            <w:shd w:val="clear" w:color="auto" w:fill="auto"/>
          </w:tcPr>
          <w:p w14:paraId="5DFF5638" w14:textId="705B4C8A" w:rsidR="002A0A86" w:rsidRPr="00D31562" w:rsidRDefault="002A0A86" w:rsidP="004D0C45">
            <w:pPr>
              <w:ind w:hanging="2"/>
              <w:jc w:val="both"/>
              <w:rPr>
                <w:rFonts w:ascii="Montserrat" w:hAnsi="Montserrat" w:cs="Arial"/>
                <w:sz w:val="18"/>
                <w:szCs w:val="18"/>
                <w:lang w:val="es-MX"/>
              </w:rPr>
            </w:pPr>
            <w:r w:rsidRPr="00D31562">
              <w:rPr>
                <w:rFonts w:ascii="Montserrat" w:hAnsi="Montserrat" w:cs="Arial"/>
                <w:sz w:val="18"/>
                <w:szCs w:val="18"/>
                <w:lang w:val="es-MX"/>
              </w:rPr>
              <w:t xml:space="preserve">Referencia a la pertenencia a un estado o nación, lo que conlleva una serie de derechos y deberes políticos y sociales, sea por nacimiento o naturalización, lo que hace de éste un dato personal y </w:t>
            </w:r>
            <w:r w:rsidR="000606B5" w:rsidRPr="00D31562">
              <w:rPr>
                <w:rFonts w:ascii="Montserrat" w:hAnsi="Montserrat" w:cs="Arial"/>
                <w:sz w:val="18"/>
                <w:szCs w:val="18"/>
                <w:lang w:val="es-MX"/>
              </w:rPr>
              <w:t>su protección resulta necesaria</w:t>
            </w:r>
          </w:p>
        </w:tc>
        <w:tc>
          <w:tcPr>
            <w:tcW w:w="1322" w:type="pct"/>
            <w:shd w:val="clear" w:color="auto" w:fill="auto"/>
          </w:tcPr>
          <w:p w14:paraId="279B7810" w14:textId="77777777" w:rsidR="002A0A86" w:rsidRPr="00D31562" w:rsidRDefault="002A0A86" w:rsidP="004D0C45">
            <w:pPr>
              <w:ind w:hanging="2"/>
              <w:jc w:val="both"/>
              <w:rPr>
                <w:rFonts w:ascii="Montserrat" w:hAnsi="Montserrat" w:cs="Arial"/>
                <w:sz w:val="18"/>
                <w:szCs w:val="18"/>
                <w:lang w:val="es-MX"/>
              </w:rPr>
            </w:pPr>
            <w:r w:rsidRPr="00D31562">
              <w:rPr>
                <w:rFonts w:ascii="Montserrat" w:hAnsi="Montserrat" w:cs="Arial"/>
                <w:sz w:val="18"/>
                <w:szCs w:val="18"/>
                <w:lang w:val="es-MX"/>
              </w:rPr>
              <w:t>Artículo 113,  fracción</w:t>
            </w:r>
            <w:r w:rsidR="00EA72EA" w:rsidRPr="00D31562">
              <w:rPr>
                <w:rFonts w:ascii="Montserrat" w:hAnsi="Montserrat" w:cs="Arial"/>
                <w:sz w:val="18"/>
                <w:szCs w:val="18"/>
                <w:lang w:val="es-MX"/>
              </w:rPr>
              <w:t xml:space="preserve"> I de la LFTAIP</w:t>
            </w:r>
          </w:p>
        </w:tc>
      </w:tr>
    </w:tbl>
    <w:p w14:paraId="1A8800CB" w14:textId="77777777" w:rsidR="002A0A86" w:rsidRPr="00040A05" w:rsidRDefault="002A0A86" w:rsidP="002A0A86">
      <w:pPr>
        <w:pStyle w:val="wordsection1"/>
        <w:ind w:leftChars="0" w:left="0" w:firstLineChars="0" w:firstLine="0"/>
        <w:jc w:val="both"/>
        <w:rPr>
          <w:rFonts w:ascii="Montserrat" w:eastAsia="Montserrat" w:hAnsi="Montserrat" w:cs="Montserrat"/>
          <w:sz w:val="18"/>
          <w:szCs w:val="18"/>
        </w:rPr>
      </w:pPr>
    </w:p>
    <w:p w14:paraId="6E93255D" w14:textId="77777777" w:rsidR="002A0A86" w:rsidRPr="00040A05" w:rsidRDefault="002A0A86" w:rsidP="002A0A86">
      <w:pPr>
        <w:ind w:right="-20" w:hanging="2"/>
        <w:jc w:val="both"/>
        <w:rPr>
          <w:rFonts w:ascii="Montserrat" w:eastAsia="Montserrat" w:hAnsi="Montserrat" w:cs="Montserrat"/>
          <w:kern w:val="2"/>
          <w:sz w:val="18"/>
          <w:szCs w:val="18"/>
        </w:rPr>
      </w:pPr>
      <w:r w:rsidRPr="00040A05">
        <w:rPr>
          <w:rFonts w:ascii="Montserrat" w:eastAsia="Montserrat" w:hAnsi="Montserrat" w:cs="Montserrat"/>
          <w:kern w:val="2"/>
          <w:sz w:val="18"/>
          <w:szCs w:val="18"/>
        </w:rPr>
        <w:t>En consecuencia, se emite la siguiente resolución por unanimidad:</w:t>
      </w:r>
    </w:p>
    <w:p w14:paraId="1E0D54C7" w14:textId="77777777" w:rsidR="002A0A86" w:rsidRPr="00040A05" w:rsidRDefault="002A0A86" w:rsidP="002A0A86">
      <w:pPr>
        <w:ind w:right="-20" w:hanging="2"/>
        <w:jc w:val="both"/>
        <w:rPr>
          <w:rFonts w:ascii="Montserrat" w:eastAsia="Montserrat" w:hAnsi="Montserrat" w:cs="Montserrat"/>
          <w:kern w:val="2"/>
          <w:sz w:val="18"/>
          <w:szCs w:val="18"/>
        </w:rPr>
      </w:pPr>
    </w:p>
    <w:p w14:paraId="007A10AB" w14:textId="478C833E" w:rsidR="00A70AEB" w:rsidRPr="00040A05" w:rsidRDefault="002A0A86" w:rsidP="002A0A86">
      <w:pPr>
        <w:widowControl w:val="0"/>
        <w:ind w:right="38" w:hanging="2"/>
        <w:jc w:val="both"/>
        <w:rPr>
          <w:rFonts w:ascii="Montserrat" w:eastAsia="Montserrat" w:hAnsi="Montserrat" w:cs="Montserrat"/>
          <w:sz w:val="18"/>
          <w:szCs w:val="18"/>
        </w:rPr>
      </w:pPr>
      <w:r w:rsidRPr="00040A05">
        <w:rPr>
          <w:rFonts w:ascii="Montserrat" w:eastAsia="Montserrat" w:hAnsi="Montserrat" w:cs="Montserrat"/>
          <w:b/>
          <w:sz w:val="18"/>
          <w:szCs w:val="18"/>
        </w:rPr>
        <w:t>II.C.</w:t>
      </w:r>
      <w:r w:rsidR="00D13EEE" w:rsidRPr="00040A05">
        <w:rPr>
          <w:rFonts w:ascii="Montserrat" w:eastAsia="Montserrat" w:hAnsi="Montserrat" w:cs="Montserrat"/>
          <w:b/>
          <w:sz w:val="18"/>
          <w:szCs w:val="18"/>
        </w:rPr>
        <w:t>10</w:t>
      </w:r>
      <w:r w:rsidRPr="00040A05">
        <w:rPr>
          <w:rFonts w:ascii="Montserrat" w:eastAsia="Montserrat" w:hAnsi="Montserrat" w:cs="Montserrat"/>
          <w:b/>
          <w:sz w:val="18"/>
          <w:szCs w:val="18"/>
        </w:rPr>
        <w:t>.ORD.22.23</w:t>
      </w:r>
      <w:r w:rsidR="002B4399">
        <w:rPr>
          <w:rFonts w:ascii="Montserrat" w:eastAsia="Montserrat" w:hAnsi="Montserrat" w:cs="Montserrat"/>
          <w:b/>
          <w:sz w:val="18"/>
          <w:szCs w:val="18"/>
        </w:rPr>
        <w:t xml:space="preserve">: </w:t>
      </w:r>
      <w:r w:rsidRPr="00040A05">
        <w:rPr>
          <w:rFonts w:ascii="Montserrat" w:eastAsia="Montserrat" w:hAnsi="Montserrat" w:cs="Montserrat"/>
          <w:b/>
          <w:sz w:val="18"/>
          <w:szCs w:val="18"/>
        </w:rPr>
        <w:t>CONFIRMAR</w:t>
      </w:r>
      <w:r w:rsidRPr="00040A05">
        <w:rPr>
          <w:rFonts w:ascii="Montserrat" w:eastAsia="Montserrat" w:hAnsi="Montserrat" w:cs="Montserrat"/>
          <w:sz w:val="18"/>
          <w:szCs w:val="18"/>
        </w:rPr>
        <w:t xml:space="preserve"> la clasificación de confidencialidad invocada por DGRH de los datos consistentes en el Registro Fe</w:t>
      </w:r>
      <w:r w:rsidR="00980D24" w:rsidRPr="00040A05">
        <w:rPr>
          <w:rFonts w:ascii="Montserrat" w:eastAsia="Montserrat" w:hAnsi="Montserrat" w:cs="Montserrat"/>
          <w:sz w:val="18"/>
          <w:szCs w:val="18"/>
        </w:rPr>
        <w:t>deral de Contribuyentes (RFC), Clave Ú</w:t>
      </w:r>
      <w:r w:rsidRPr="00040A05">
        <w:rPr>
          <w:rFonts w:ascii="Montserrat" w:eastAsia="Montserrat" w:hAnsi="Montserrat" w:cs="Montserrat"/>
          <w:sz w:val="18"/>
          <w:szCs w:val="18"/>
        </w:rPr>
        <w:t xml:space="preserve">nica </w:t>
      </w:r>
      <w:r w:rsidR="00980D24" w:rsidRPr="00040A05">
        <w:rPr>
          <w:rFonts w:ascii="Montserrat" w:eastAsia="Montserrat" w:hAnsi="Montserrat" w:cs="Montserrat"/>
          <w:sz w:val="18"/>
          <w:szCs w:val="18"/>
        </w:rPr>
        <w:t>Registro de P</w:t>
      </w:r>
      <w:r w:rsidRPr="00040A05">
        <w:rPr>
          <w:rFonts w:ascii="Montserrat" w:eastAsia="Montserrat" w:hAnsi="Montserrat" w:cs="Montserrat"/>
          <w:sz w:val="18"/>
          <w:szCs w:val="18"/>
        </w:rPr>
        <w:t>oblación (CURP), domicilio del particular, lugar de nacimiento, género, edad, estado civil y la nacionalidad, contenidos en las constancias de nombramiento de archivista de dos servidores públicos y, por ende, se autoriza la elaboración de la versión pública de las constancias, con fundamento en el artículo 113, fracción I, de la Ley Federal de Transparencia y Acceso a la Información Pública.</w:t>
      </w:r>
    </w:p>
    <w:p w14:paraId="65DE1057" w14:textId="77777777" w:rsidR="002A0A86" w:rsidRPr="00040A05" w:rsidRDefault="002A0A86" w:rsidP="002A0A86">
      <w:pPr>
        <w:widowControl w:val="0"/>
        <w:ind w:right="38" w:hanging="2"/>
        <w:jc w:val="both"/>
        <w:rPr>
          <w:rFonts w:ascii="Montserrat" w:eastAsia="Montserrat" w:hAnsi="Montserrat" w:cs="Montserrat"/>
          <w:b/>
          <w:sz w:val="18"/>
          <w:szCs w:val="18"/>
        </w:rPr>
      </w:pPr>
    </w:p>
    <w:p w14:paraId="1325B77F" w14:textId="77777777" w:rsidR="00A70AEB" w:rsidRPr="00040A05" w:rsidRDefault="00A34A50">
      <w:pPr>
        <w:ind w:right="38"/>
        <w:jc w:val="both"/>
        <w:rPr>
          <w:rFonts w:ascii="Montserrat" w:eastAsia="Montserrat" w:hAnsi="Montserrat" w:cs="Montserrat"/>
          <w:b/>
          <w:sz w:val="18"/>
          <w:szCs w:val="18"/>
        </w:rPr>
      </w:pPr>
      <w:r w:rsidRPr="00040A05">
        <w:rPr>
          <w:rFonts w:ascii="Montserrat" w:eastAsia="Montserrat" w:hAnsi="Montserrat" w:cs="Montserrat"/>
          <w:b/>
          <w:sz w:val="18"/>
          <w:szCs w:val="18"/>
        </w:rPr>
        <w:t>C.</w:t>
      </w:r>
      <w:r w:rsidR="00D84F0F" w:rsidRPr="00040A05">
        <w:rPr>
          <w:rFonts w:ascii="Montserrat" w:eastAsia="Montserrat" w:hAnsi="Montserrat" w:cs="Montserrat"/>
          <w:b/>
          <w:sz w:val="18"/>
          <w:szCs w:val="18"/>
        </w:rPr>
        <w:t>1</w:t>
      </w:r>
      <w:r w:rsidR="00D13EEE" w:rsidRPr="00040A05">
        <w:rPr>
          <w:rFonts w:ascii="Montserrat" w:eastAsia="Montserrat" w:hAnsi="Montserrat" w:cs="Montserrat"/>
          <w:b/>
          <w:sz w:val="18"/>
          <w:szCs w:val="18"/>
        </w:rPr>
        <w:t>1</w:t>
      </w:r>
      <w:r w:rsidRPr="00040A05">
        <w:rPr>
          <w:rFonts w:ascii="Montserrat" w:eastAsia="Montserrat" w:hAnsi="Montserrat" w:cs="Montserrat"/>
          <w:b/>
          <w:sz w:val="18"/>
          <w:szCs w:val="18"/>
        </w:rPr>
        <w:t xml:space="preserve"> Folio 330026523002147</w:t>
      </w:r>
    </w:p>
    <w:p w14:paraId="28FD3291" w14:textId="77777777" w:rsidR="00A70AEB" w:rsidRPr="00040A05" w:rsidRDefault="00A70AEB">
      <w:pPr>
        <w:ind w:right="38"/>
        <w:jc w:val="both"/>
        <w:rPr>
          <w:rFonts w:ascii="Montserrat" w:eastAsia="Montserrat" w:hAnsi="Montserrat" w:cs="Montserrat"/>
          <w:b/>
          <w:sz w:val="18"/>
          <w:szCs w:val="18"/>
        </w:rPr>
      </w:pPr>
    </w:p>
    <w:p w14:paraId="1489BDB2" w14:textId="77777777" w:rsidR="00A06637" w:rsidRPr="00040A05" w:rsidRDefault="00A06637" w:rsidP="00A06637">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Un particular requirió:</w:t>
      </w:r>
    </w:p>
    <w:p w14:paraId="033F010D" w14:textId="77777777" w:rsidR="00A06637" w:rsidRPr="00040A05" w:rsidRDefault="00A06637" w:rsidP="00A06637">
      <w:pPr>
        <w:ind w:right="566"/>
        <w:jc w:val="both"/>
        <w:rPr>
          <w:rFonts w:ascii="Montserrat" w:eastAsia="Montserrat" w:hAnsi="Montserrat" w:cs="Montserrat"/>
          <w:b/>
          <w:sz w:val="18"/>
          <w:szCs w:val="18"/>
        </w:rPr>
      </w:pPr>
    </w:p>
    <w:p w14:paraId="231809B8" w14:textId="77777777" w:rsidR="00A06637" w:rsidRPr="00040A05" w:rsidRDefault="00A06637" w:rsidP="00A06637">
      <w:pPr>
        <w:ind w:left="566" w:right="566"/>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“Solicito se me proporcione acceso a versión electrónico del expediente DE2129/2018/SEDATU del órgano interno de control de la SEDATU, mismo que es referente a la liberación de recurso por un total de 2,800,000,000.00 de pesos para la construcción del proyecto de vivienda </w:t>
      </w:r>
      <w:proofErr w:type="spellStart"/>
      <w:r w:rsidRPr="00040A05">
        <w:rPr>
          <w:rFonts w:ascii="Montserrat" w:eastAsia="Montserrat" w:hAnsi="Montserrat" w:cs="Montserrat"/>
          <w:i/>
          <w:sz w:val="18"/>
          <w:szCs w:val="18"/>
        </w:rPr>
        <w:t>Lic</w:t>
      </w:r>
      <w:proofErr w:type="spellEnd"/>
      <w:r w:rsidRPr="00040A05">
        <w:rPr>
          <w:rFonts w:ascii="Montserrat" w:eastAsia="Montserrat" w:hAnsi="Montserrat" w:cs="Montserrat"/>
          <w:i/>
          <w:sz w:val="18"/>
          <w:szCs w:val="18"/>
        </w:rPr>
        <w:t xml:space="preserve"> Enrique Peña Nieto en </w:t>
      </w:r>
      <w:proofErr w:type="spellStart"/>
      <w:r w:rsidRPr="00040A05">
        <w:rPr>
          <w:rFonts w:ascii="Montserrat" w:eastAsia="Montserrat" w:hAnsi="Montserrat" w:cs="Montserrat"/>
          <w:i/>
          <w:sz w:val="18"/>
          <w:szCs w:val="18"/>
        </w:rPr>
        <w:t>Huauchinango</w:t>
      </w:r>
      <w:proofErr w:type="spellEnd"/>
      <w:r w:rsidRPr="00040A05">
        <w:rPr>
          <w:rFonts w:ascii="Montserrat" w:eastAsia="Montserrat" w:hAnsi="Montserrat" w:cs="Montserrat"/>
          <w:i/>
          <w:sz w:val="18"/>
          <w:szCs w:val="18"/>
        </w:rPr>
        <w:t xml:space="preserve"> Puebla. </w:t>
      </w:r>
    </w:p>
    <w:p w14:paraId="6C39A1F3" w14:textId="77777777" w:rsidR="00A06637" w:rsidRPr="00040A05" w:rsidRDefault="00A06637" w:rsidP="00A06637">
      <w:pPr>
        <w:ind w:left="566" w:right="566"/>
        <w:jc w:val="both"/>
        <w:rPr>
          <w:rFonts w:ascii="Montserrat" w:eastAsia="Montserrat" w:hAnsi="Montserrat" w:cs="Montserrat"/>
          <w:i/>
          <w:sz w:val="18"/>
          <w:szCs w:val="18"/>
        </w:rPr>
      </w:pPr>
      <w:r w:rsidRPr="00040A05">
        <w:rPr>
          <w:rFonts w:ascii="Montserrat" w:eastAsia="Montserrat" w:hAnsi="Montserrat" w:cs="Montserrat"/>
          <w:i/>
          <w:sz w:val="18"/>
          <w:szCs w:val="18"/>
        </w:rPr>
        <w:t xml:space="preserve">Requiero que la información me sea entregada en </w:t>
      </w:r>
      <w:r w:rsidR="00980D24" w:rsidRPr="00040A05">
        <w:rPr>
          <w:rFonts w:ascii="Montserrat" w:eastAsia="Montserrat" w:hAnsi="Montserrat" w:cs="Montserrat"/>
          <w:i/>
          <w:sz w:val="18"/>
          <w:szCs w:val="18"/>
        </w:rPr>
        <w:t>(…)</w:t>
      </w:r>
      <w:r w:rsidRPr="00040A05">
        <w:rPr>
          <w:rFonts w:ascii="Montserrat" w:eastAsia="Montserrat" w:hAnsi="Montserrat" w:cs="Montserrat"/>
          <w:i/>
          <w:sz w:val="18"/>
          <w:szCs w:val="18"/>
        </w:rPr>
        <w:t>”. (Sic)</w:t>
      </w:r>
    </w:p>
    <w:p w14:paraId="7A06CA67" w14:textId="77777777" w:rsidR="00A06637" w:rsidRPr="00040A05" w:rsidRDefault="00A06637" w:rsidP="00A06637">
      <w:pPr>
        <w:ind w:right="566"/>
        <w:jc w:val="both"/>
        <w:rPr>
          <w:rFonts w:ascii="Montserrat" w:eastAsia="Montserrat" w:hAnsi="Montserrat" w:cs="Montserrat"/>
          <w:sz w:val="18"/>
          <w:szCs w:val="18"/>
        </w:rPr>
      </w:pPr>
    </w:p>
    <w:p w14:paraId="718FDD9B" w14:textId="77777777" w:rsidR="00A06637" w:rsidRPr="00040A05" w:rsidRDefault="00A06637" w:rsidP="00A06637">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El Órgano Interno de Control en la Secretaría de Desarrollo Agrario, Territorial y Urbano (OIC-SEDATU) informó que la documentación requerida podrá ser proporcionada en consulta directa en las instalaciones del OIC-SEDATU ubicadas en calle Nuevo León, No. 210, piso 02, Colonia Hipódromo, C.P. 06100, Alcaldía Cuauhtémoc. </w:t>
      </w:r>
    </w:p>
    <w:p w14:paraId="37357DD1" w14:textId="77777777" w:rsidR="00A06637" w:rsidRPr="00040A05" w:rsidRDefault="00A06637" w:rsidP="00A06637">
      <w:pPr>
        <w:ind w:right="-20"/>
        <w:jc w:val="both"/>
        <w:rPr>
          <w:rFonts w:ascii="Montserrat" w:eastAsia="Montserrat" w:hAnsi="Montserrat" w:cs="Montserrat"/>
          <w:sz w:val="18"/>
          <w:szCs w:val="18"/>
        </w:rPr>
      </w:pPr>
    </w:p>
    <w:p w14:paraId="1A28942B" w14:textId="77777777" w:rsidR="00A06637" w:rsidRPr="00040A05" w:rsidRDefault="00A06637" w:rsidP="00A06637">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El personal del Área de Quejas, Denuncias e Investigaciones que permitirá el acceso a la documentación solicitada es el Lcdo. Carlos Hernández </w:t>
      </w:r>
      <w:proofErr w:type="spellStart"/>
      <w:r w:rsidRPr="00040A05">
        <w:rPr>
          <w:rFonts w:ascii="Montserrat" w:eastAsia="Montserrat" w:hAnsi="Montserrat" w:cs="Montserrat"/>
          <w:sz w:val="18"/>
          <w:szCs w:val="18"/>
        </w:rPr>
        <w:t>Hernández</w:t>
      </w:r>
      <w:proofErr w:type="spellEnd"/>
      <w:r w:rsidRPr="00040A05">
        <w:rPr>
          <w:rFonts w:ascii="Montserrat" w:eastAsia="Montserrat" w:hAnsi="Montserrat" w:cs="Montserrat"/>
          <w:sz w:val="18"/>
          <w:szCs w:val="18"/>
        </w:rPr>
        <w:t xml:space="preserve">, Abogado Supervisor de Denuncias.  </w:t>
      </w:r>
    </w:p>
    <w:p w14:paraId="21C8F5E9" w14:textId="77777777" w:rsidR="00A06637" w:rsidRPr="00040A05" w:rsidRDefault="00A06637" w:rsidP="00A06637">
      <w:pPr>
        <w:ind w:right="-20"/>
        <w:jc w:val="both"/>
        <w:rPr>
          <w:rFonts w:ascii="Montserrat" w:eastAsia="Montserrat" w:hAnsi="Montserrat" w:cs="Montserrat"/>
          <w:sz w:val="18"/>
          <w:szCs w:val="18"/>
        </w:rPr>
      </w:pPr>
    </w:p>
    <w:p w14:paraId="358EBFA4" w14:textId="77777777" w:rsidR="00A06637" w:rsidRPr="00040A05" w:rsidRDefault="00A06637" w:rsidP="00A06637">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Las reglas a las que se sujetará la consulta directa de la información son: </w:t>
      </w:r>
    </w:p>
    <w:p w14:paraId="405AC1CE" w14:textId="34E8DA25" w:rsidR="00A06637" w:rsidRPr="00040A05" w:rsidRDefault="00A06637" w:rsidP="00A06637">
      <w:pPr>
        <w:ind w:right="-20"/>
        <w:jc w:val="both"/>
        <w:rPr>
          <w:rFonts w:ascii="Montserrat" w:eastAsia="Montserrat" w:hAnsi="Montserrat" w:cs="Montserrat"/>
          <w:sz w:val="18"/>
          <w:szCs w:val="18"/>
        </w:rPr>
      </w:pPr>
    </w:p>
    <w:p w14:paraId="6405890B" w14:textId="77777777" w:rsidR="000606B5" w:rsidRPr="00040A05" w:rsidRDefault="000606B5" w:rsidP="00A06637">
      <w:pPr>
        <w:ind w:right="-20"/>
        <w:jc w:val="both"/>
        <w:rPr>
          <w:rFonts w:ascii="Montserrat" w:eastAsia="Montserrat" w:hAnsi="Montserrat" w:cs="Montserrat"/>
          <w:sz w:val="18"/>
          <w:szCs w:val="18"/>
        </w:rPr>
      </w:pPr>
    </w:p>
    <w:p w14:paraId="74C9E3C2" w14:textId="77777777" w:rsidR="00A06637" w:rsidRPr="00040A05" w:rsidRDefault="00A06637" w:rsidP="00A06637">
      <w:pPr>
        <w:pStyle w:val="Prrafodelista"/>
        <w:numPr>
          <w:ilvl w:val="0"/>
          <w:numId w:val="10"/>
        </w:num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No se podrá extraer de la oficina y/o espacio designado para su consulta. </w:t>
      </w:r>
    </w:p>
    <w:p w14:paraId="00338736" w14:textId="77777777" w:rsidR="00A06637" w:rsidRPr="00040A05" w:rsidRDefault="00A06637" w:rsidP="00A06637">
      <w:pPr>
        <w:pStyle w:val="Prrafodelista"/>
        <w:numPr>
          <w:ilvl w:val="0"/>
          <w:numId w:val="10"/>
        </w:num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No se permitirá el uso de medios electrónicos, físicos, digitales y/o de cualquier otro dispositivo que implique la reproducción, copia y/o extracción de constancias de la documentación solicitada. </w:t>
      </w:r>
    </w:p>
    <w:p w14:paraId="53D6CE4D" w14:textId="77777777" w:rsidR="00A06637" w:rsidRPr="00040A05" w:rsidRDefault="00A06637" w:rsidP="00A06637">
      <w:pPr>
        <w:pStyle w:val="Prrafodelista"/>
        <w:numPr>
          <w:ilvl w:val="0"/>
          <w:numId w:val="10"/>
        </w:numPr>
        <w:ind w:right="-20"/>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Ateniendo al cúmulo de la información se podrá a disposición la información por 2 horas.</w:t>
      </w:r>
    </w:p>
    <w:p w14:paraId="72B535D7" w14:textId="77777777" w:rsidR="00A06637" w:rsidRPr="00040A05" w:rsidRDefault="00A06637" w:rsidP="00A06637">
      <w:pPr>
        <w:pStyle w:val="Prrafodelista"/>
        <w:numPr>
          <w:ilvl w:val="0"/>
          <w:numId w:val="10"/>
        </w:num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En virtud de que el expediente número 2018/SEDUTA/2129 consta de un total de 248 hojas. </w:t>
      </w:r>
    </w:p>
    <w:p w14:paraId="2CDF677A" w14:textId="77777777" w:rsidR="00A06637" w:rsidRPr="00040A05" w:rsidRDefault="00A06637" w:rsidP="00A06637">
      <w:pPr>
        <w:pStyle w:val="Prrafodelista"/>
        <w:numPr>
          <w:ilvl w:val="0"/>
          <w:numId w:val="10"/>
        </w:num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La consulta de la documentación estará sujeta en todo momento bajo la supervisión del Lcdo. Carlos Hernández </w:t>
      </w:r>
      <w:proofErr w:type="spellStart"/>
      <w:r w:rsidRPr="00040A05">
        <w:rPr>
          <w:rFonts w:ascii="Montserrat" w:eastAsia="Montserrat" w:hAnsi="Montserrat" w:cs="Montserrat"/>
          <w:sz w:val="18"/>
          <w:szCs w:val="18"/>
        </w:rPr>
        <w:t>Hernández</w:t>
      </w:r>
      <w:proofErr w:type="spellEnd"/>
      <w:r w:rsidRPr="00040A05">
        <w:rPr>
          <w:rFonts w:ascii="Montserrat" w:eastAsia="Montserrat" w:hAnsi="Montserrat" w:cs="Montserrat"/>
          <w:sz w:val="18"/>
          <w:szCs w:val="18"/>
        </w:rPr>
        <w:t xml:space="preserve"> y/o del personal que designó la titular del Área de Quejas, Denuncias e Investigaciones. </w:t>
      </w:r>
    </w:p>
    <w:p w14:paraId="11917C3B" w14:textId="77777777" w:rsidR="00A06637" w:rsidRPr="00040A05" w:rsidRDefault="00A06637" w:rsidP="00A06637">
      <w:pPr>
        <w:pStyle w:val="Prrafodelista"/>
        <w:numPr>
          <w:ilvl w:val="0"/>
          <w:numId w:val="10"/>
        </w:numPr>
        <w:ind w:right="-20"/>
        <w:jc w:val="both"/>
        <w:rPr>
          <w:rFonts w:ascii="Montserrat" w:eastAsia="Montserrat" w:hAnsi="Montserrat" w:cs="Montserrat"/>
          <w:sz w:val="18"/>
          <w:szCs w:val="18"/>
        </w:rPr>
      </w:pPr>
      <w:r w:rsidRPr="00040A05">
        <w:rPr>
          <w:rFonts w:ascii="Montserrat" w:eastAsia="Montserrat" w:hAnsi="Montserrat" w:cs="Montserrat"/>
          <w:sz w:val="18"/>
          <w:szCs w:val="18"/>
        </w:rPr>
        <w:t xml:space="preserve">El solicitante únicamente podrá tomar nota de la documentación puesta a disposición. </w:t>
      </w:r>
    </w:p>
    <w:p w14:paraId="15578CCC" w14:textId="77777777" w:rsidR="00A06637" w:rsidRPr="00040A05" w:rsidRDefault="00A06637" w:rsidP="00A06637">
      <w:pPr>
        <w:ind w:right="-20"/>
        <w:jc w:val="both"/>
        <w:rPr>
          <w:rFonts w:ascii="Montserrat" w:eastAsia="Montserrat" w:hAnsi="Montserrat" w:cs="Montserrat"/>
          <w:sz w:val="18"/>
          <w:szCs w:val="18"/>
        </w:rPr>
      </w:pPr>
    </w:p>
    <w:p w14:paraId="5AC12BC6" w14:textId="77777777" w:rsidR="00A06637" w:rsidRPr="00040A05" w:rsidRDefault="00A06637" w:rsidP="00A06637">
      <w:pPr>
        <w:ind w:right="-20"/>
        <w:jc w:val="both"/>
        <w:rPr>
          <w:rFonts w:ascii="Montserrat" w:eastAsia="Montserrat" w:hAnsi="Montserrat" w:cs="Montserrat"/>
          <w:sz w:val="18"/>
          <w:szCs w:val="18"/>
        </w:rPr>
      </w:pPr>
      <w:r w:rsidRPr="00040A05">
        <w:rPr>
          <w:rFonts w:ascii="Montserrat" w:eastAsia="Montserrat" w:hAnsi="Montserrat" w:cs="Montserrat"/>
          <w:sz w:val="18"/>
          <w:szCs w:val="18"/>
        </w:rPr>
        <w:t>En consecuencia, se emite</w:t>
      </w:r>
      <w:r w:rsidR="00980D24" w:rsidRPr="00040A05">
        <w:rPr>
          <w:rFonts w:ascii="Montserrat" w:eastAsia="Montserrat" w:hAnsi="Montserrat" w:cs="Montserrat"/>
          <w:sz w:val="18"/>
          <w:szCs w:val="18"/>
        </w:rPr>
        <w:t>n</w:t>
      </w:r>
      <w:r w:rsidRPr="00040A05">
        <w:rPr>
          <w:rFonts w:ascii="Montserrat" w:eastAsia="Montserrat" w:hAnsi="Montserrat" w:cs="Montserrat"/>
          <w:sz w:val="18"/>
          <w:szCs w:val="18"/>
        </w:rPr>
        <w:t xml:space="preserve"> la</w:t>
      </w:r>
      <w:r w:rsidR="00980D24" w:rsidRPr="00040A05">
        <w:rPr>
          <w:rFonts w:ascii="Montserrat" w:eastAsia="Montserrat" w:hAnsi="Montserrat" w:cs="Montserrat"/>
          <w:sz w:val="18"/>
          <w:szCs w:val="18"/>
        </w:rPr>
        <w:t>s</w:t>
      </w:r>
      <w:r w:rsidRPr="00040A05">
        <w:rPr>
          <w:rFonts w:ascii="Montserrat" w:eastAsia="Montserrat" w:hAnsi="Montserrat" w:cs="Montserrat"/>
          <w:sz w:val="18"/>
          <w:szCs w:val="18"/>
        </w:rPr>
        <w:t xml:space="preserve"> siguiente</w:t>
      </w:r>
      <w:r w:rsidR="00980D24" w:rsidRPr="00040A05">
        <w:rPr>
          <w:rFonts w:ascii="Montserrat" w:eastAsia="Montserrat" w:hAnsi="Montserrat" w:cs="Montserrat"/>
          <w:sz w:val="18"/>
          <w:szCs w:val="18"/>
        </w:rPr>
        <w:t>s resoluciones</w:t>
      </w:r>
      <w:r w:rsidRPr="00040A05">
        <w:rPr>
          <w:rFonts w:ascii="Montserrat" w:eastAsia="Montserrat" w:hAnsi="Montserrat" w:cs="Montserrat"/>
          <w:sz w:val="18"/>
          <w:szCs w:val="18"/>
        </w:rPr>
        <w:t xml:space="preserve"> por unanimidad:</w:t>
      </w:r>
    </w:p>
    <w:p w14:paraId="3FB93793" w14:textId="77777777" w:rsidR="00A06637" w:rsidRPr="00040A05" w:rsidRDefault="00A06637" w:rsidP="00A06637">
      <w:pPr>
        <w:ind w:right="-20"/>
        <w:jc w:val="both"/>
        <w:rPr>
          <w:rFonts w:ascii="Montserrat" w:eastAsia="Montserrat" w:hAnsi="Montserrat" w:cs="Montserrat"/>
          <w:sz w:val="18"/>
          <w:szCs w:val="18"/>
        </w:rPr>
      </w:pPr>
    </w:p>
    <w:p w14:paraId="2838E138" w14:textId="0E03741C" w:rsidR="002B4399" w:rsidRPr="00044123" w:rsidRDefault="00A06637" w:rsidP="00044123">
      <w:pPr>
        <w:ind w:right="49"/>
        <w:jc w:val="both"/>
        <w:rPr>
          <w:rFonts w:ascii="Montserrat" w:eastAsia="Montserrat" w:hAnsi="Montserrat" w:cs="Montserrat"/>
          <w:sz w:val="18"/>
          <w:szCs w:val="18"/>
        </w:rPr>
      </w:pPr>
      <w:r w:rsidRPr="00040A05">
        <w:rPr>
          <w:rFonts w:ascii="Montserrat" w:eastAsia="Montserrat" w:hAnsi="Montserrat" w:cs="Montserrat"/>
          <w:b/>
          <w:sz w:val="18"/>
          <w:szCs w:val="18"/>
        </w:rPr>
        <w:t>II.C.11.1.ORD.22.23: CONFIRMAR</w:t>
      </w:r>
      <w:r w:rsidRPr="00040A05">
        <w:rPr>
          <w:rFonts w:ascii="Montserrat" w:eastAsia="Montserrat" w:hAnsi="Montserrat" w:cs="Montserrat"/>
          <w:sz w:val="18"/>
          <w:szCs w:val="18"/>
        </w:rPr>
        <w:t xml:space="preserve"> las medidas que el personal del OIC-SEDATU deberá implementar, a fin de que se resguarde la información clasificada, atendiendo a la naturaleza del documento y el formato en el que obra en términos de lo dispuesto en los numerales Sexagésimo Séptimo, Sexagésimo Octavo, Sexagésimo Noveno, Septuagésimo, Septuagésimo Primero y Septuagésimo Segundo de los Lineamientos generales en materia de clasificación y desclasificación de la información, así como para la elab</w:t>
      </w:r>
      <w:r w:rsidR="00044123">
        <w:rPr>
          <w:rFonts w:ascii="Montserrat" w:eastAsia="Montserrat" w:hAnsi="Montserrat" w:cs="Montserrat"/>
          <w:sz w:val="18"/>
          <w:szCs w:val="18"/>
        </w:rPr>
        <w:t xml:space="preserve">oración de versiones públicas. </w:t>
      </w:r>
    </w:p>
    <w:p w14:paraId="41847831" w14:textId="77777777" w:rsidR="002B4399" w:rsidRPr="00040A05" w:rsidRDefault="002B4399" w:rsidP="00A06637">
      <w:pPr>
        <w:ind w:right="-20"/>
        <w:jc w:val="both"/>
        <w:rPr>
          <w:rFonts w:ascii="Montserrat" w:eastAsia="Montserrat" w:hAnsi="Montserrat" w:cs="Montserrat"/>
          <w:b/>
          <w:sz w:val="18"/>
          <w:szCs w:val="18"/>
        </w:rPr>
      </w:pPr>
    </w:p>
    <w:p w14:paraId="7FB67E57" w14:textId="77777777" w:rsidR="00A06637" w:rsidRPr="00040A05" w:rsidRDefault="00A06637" w:rsidP="00A06637">
      <w:pPr>
        <w:ind w:right="-20"/>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II.C.11.2.ORD.22.23: MODIFICAR </w:t>
      </w:r>
      <w:r w:rsidRPr="00040A05">
        <w:rPr>
          <w:rFonts w:ascii="Montserrat" w:eastAsia="Montserrat" w:hAnsi="Montserrat" w:cs="Montserrat"/>
          <w:sz w:val="18"/>
          <w:szCs w:val="18"/>
        </w:rPr>
        <w:t xml:space="preserve">la respuesta emitida por la OIC-SEDATU e instruir a efecto de que: </w:t>
      </w:r>
    </w:p>
    <w:p w14:paraId="1719C03A" w14:textId="77777777" w:rsidR="00A06637" w:rsidRPr="00040A05" w:rsidRDefault="00A06637" w:rsidP="00A06637">
      <w:pPr>
        <w:ind w:right="-20"/>
        <w:jc w:val="both"/>
        <w:rPr>
          <w:rFonts w:ascii="Montserrat" w:eastAsia="Montserrat" w:hAnsi="Montserrat" w:cs="Montserrat"/>
          <w:sz w:val="18"/>
          <w:szCs w:val="18"/>
        </w:rPr>
      </w:pPr>
    </w:p>
    <w:p w14:paraId="51F024D8" w14:textId="77777777" w:rsidR="00A06637" w:rsidRPr="00040A05" w:rsidRDefault="00A06637" w:rsidP="00A06637">
      <w:pPr>
        <w:pStyle w:val="Default"/>
        <w:numPr>
          <w:ilvl w:val="0"/>
          <w:numId w:val="8"/>
        </w:numPr>
        <w:jc w:val="both"/>
        <w:rPr>
          <w:color w:val="auto"/>
          <w:sz w:val="18"/>
          <w:szCs w:val="18"/>
          <w:lang w:val="es-MX"/>
        </w:rPr>
      </w:pPr>
      <w:r w:rsidRPr="00040A05">
        <w:rPr>
          <w:color w:val="auto"/>
          <w:sz w:val="18"/>
          <w:szCs w:val="18"/>
          <w:lang w:val="es-MX"/>
        </w:rPr>
        <w:t xml:space="preserve">Ofrezca la modalidad de copia simple y copia certificada </w:t>
      </w:r>
    </w:p>
    <w:p w14:paraId="04C26005" w14:textId="77777777" w:rsidR="00A06637" w:rsidRPr="00040A05" w:rsidRDefault="00A06637" w:rsidP="00A06637">
      <w:pPr>
        <w:pStyle w:val="Default"/>
        <w:numPr>
          <w:ilvl w:val="0"/>
          <w:numId w:val="8"/>
        </w:numPr>
        <w:jc w:val="both"/>
        <w:rPr>
          <w:color w:val="auto"/>
          <w:sz w:val="18"/>
          <w:szCs w:val="18"/>
          <w:lang w:val="es-MX"/>
        </w:rPr>
      </w:pPr>
      <w:r w:rsidRPr="00040A05">
        <w:rPr>
          <w:color w:val="auto"/>
          <w:sz w:val="18"/>
          <w:szCs w:val="18"/>
          <w:lang w:val="es-MX"/>
        </w:rPr>
        <w:t xml:space="preserve">Remita el Índice de Información Clasificada para que por conducto de la Unidad de Transparencia se someta a consideración del Comité de Transparencia la clasificación de información. </w:t>
      </w:r>
    </w:p>
    <w:p w14:paraId="2FEA425C" w14:textId="77777777" w:rsidR="00A06637" w:rsidRPr="00040A05" w:rsidRDefault="00A06637" w:rsidP="00A06637">
      <w:pPr>
        <w:pStyle w:val="Default"/>
        <w:ind w:left="360"/>
        <w:jc w:val="both"/>
        <w:rPr>
          <w:color w:val="auto"/>
          <w:sz w:val="18"/>
          <w:szCs w:val="18"/>
          <w:lang w:val="es-MX"/>
        </w:rPr>
      </w:pPr>
    </w:p>
    <w:p w14:paraId="49009325" w14:textId="77777777" w:rsidR="00A06637" w:rsidRPr="00040A05" w:rsidRDefault="00980D24" w:rsidP="00A06637">
      <w:pPr>
        <w:pStyle w:val="Default"/>
        <w:jc w:val="both"/>
        <w:rPr>
          <w:color w:val="auto"/>
          <w:sz w:val="18"/>
          <w:szCs w:val="18"/>
          <w:lang w:val="es-MX"/>
        </w:rPr>
      </w:pPr>
      <w:r w:rsidRPr="00040A05">
        <w:rPr>
          <w:rFonts w:eastAsia="Montserrat"/>
          <w:color w:val="auto"/>
          <w:sz w:val="18"/>
          <w:szCs w:val="18"/>
          <w:lang w:val="es-MX"/>
        </w:rPr>
        <w:t>Asimismo, instruir</w:t>
      </w:r>
      <w:r w:rsidR="00A06637" w:rsidRPr="00040A05">
        <w:rPr>
          <w:color w:val="auto"/>
          <w:sz w:val="18"/>
          <w:szCs w:val="18"/>
          <w:lang w:val="es-MX"/>
        </w:rPr>
        <w:t xml:space="preserve"> al OIC-SEDATU a efecto de que se obtenga de requerir al particular identificación oficial para realizar la consulta directa de la información, salvo que la misma resulte necesaria para el ingreso a las instalaciones de la dependencia. </w:t>
      </w:r>
    </w:p>
    <w:p w14:paraId="3619D679" w14:textId="77777777" w:rsidR="00A06637" w:rsidRPr="00040A05" w:rsidRDefault="00A06637" w:rsidP="00A06637">
      <w:pPr>
        <w:pStyle w:val="Default"/>
        <w:jc w:val="both"/>
        <w:rPr>
          <w:color w:val="auto"/>
          <w:sz w:val="18"/>
          <w:szCs w:val="18"/>
          <w:lang w:val="es-MX"/>
        </w:rPr>
      </w:pPr>
    </w:p>
    <w:p w14:paraId="1845A63E" w14:textId="77777777" w:rsidR="00A70AEB" w:rsidRPr="00040A05" w:rsidRDefault="00A06637" w:rsidP="00A06637">
      <w:pPr>
        <w:ind w:right="38"/>
        <w:jc w:val="both"/>
        <w:rPr>
          <w:rFonts w:ascii="Montserrat" w:eastAsia="Montserrat" w:hAnsi="Montserrat"/>
          <w:sz w:val="18"/>
          <w:szCs w:val="18"/>
        </w:rPr>
      </w:pPr>
      <w:r w:rsidRPr="00040A05">
        <w:rPr>
          <w:rFonts w:ascii="Montserrat" w:eastAsia="Montserrat" w:hAnsi="Montserrat"/>
          <w:sz w:val="18"/>
          <w:szCs w:val="18"/>
        </w:rPr>
        <w:t>La instrucción deberá de cumplimentarse en un plazo máximo de un día hábil, contado a partir del día hábil siguiente a aquel en que se haya notificado.</w:t>
      </w:r>
    </w:p>
    <w:p w14:paraId="43075A89" w14:textId="77777777" w:rsidR="000A0C23" w:rsidRPr="00040A05" w:rsidRDefault="000A0C23" w:rsidP="00A06637">
      <w:pPr>
        <w:ind w:right="38"/>
        <w:jc w:val="both"/>
        <w:rPr>
          <w:rFonts w:ascii="Montserrat" w:eastAsia="Montserrat" w:hAnsi="Montserrat" w:cs="Montserrat"/>
          <w:b/>
          <w:sz w:val="18"/>
          <w:szCs w:val="18"/>
        </w:rPr>
      </w:pPr>
    </w:p>
    <w:p w14:paraId="0C291496" w14:textId="77777777" w:rsidR="00A34A50" w:rsidRPr="00040A05" w:rsidRDefault="00A34A50">
      <w:pPr>
        <w:ind w:left="2880" w:right="38"/>
        <w:jc w:val="both"/>
        <w:rPr>
          <w:rFonts w:ascii="Montserrat" w:eastAsia="Montserrat" w:hAnsi="Montserrat" w:cs="Montserrat"/>
          <w:b/>
          <w:sz w:val="18"/>
          <w:szCs w:val="18"/>
        </w:rPr>
      </w:pPr>
      <w:r w:rsidRPr="00040A05">
        <w:rPr>
          <w:rFonts w:ascii="Montserrat" w:eastAsia="Montserrat" w:hAnsi="Montserrat" w:cs="Montserrat"/>
          <w:b/>
          <w:sz w:val="18"/>
          <w:szCs w:val="18"/>
        </w:rPr>
        <w:t>T</w:t>
      </w:r>
      <w:r w:rsidR="000E7421" w:rsidRPr="00040A05">
        <w:rPr>
          <w:rFonts w:ascii="Montserrat" w:eastAsia="Montserrat" w:hAnsi="Montserrat" w:cs="Montserrat"/>
          <w:b/>
          <w:sz w:val="18"/>
          <w:szCs w:val="18"/>
        </w:rPr>
        <w:t>ERCER</w:t>
      </w:r>
      <w:r w:rsidRPr="00040A05">
        <w:rPr>
          <w:rFonts w:ascii="Montserrat" w:eastAsia="Montserrat" w:hAnsi="Montserrat" w:cs="Montserrat"/>
          <w:b/>
          <w:sz w:val="18"/>
          <w:szCs w:val="18"/>
        </w:rPr>
        <w:t xml:space="preserve"> PUNTO DEL ORDEN DEL DÍA</w:t>
      </w:r>
    </w:p>
    <w:p w14:paraId="1F0777AA" w14:textId="77777777" w:rsidR="00A70AEB" w:rsidRPr="00040A05" w:rsidRDefault="00A70AEB">
      <w:pPr>
        <w:ind w:left="2160" w:right="38" w:firstLine="720"/>
        <w:jc w:val="both"/>
        <w:rPr>
          <w:rFonts w:ascii="Montserrat" w:eastAsia="Montserrat" w:hAnsi="Montserrat" w:cs="Montserrat"/>
          <w:b/>
          <w:sz w:val="18"/>
          <w:szCs w:val="18"/>
        </w:rPr>
      </w:pPr>
    </w:p>
    <w:p w14:paraId="7C867EEF" w14:textId="77777777" w:rsidR="00A70AEB" w:rsidRPr="00040A05" w:rsidRDefault="00A34A50">
      <w:pPr>
        <w:ind w:right="38"/>
        <w:jc w:val="both"/>
        <w:rPr>
          <w:rFonts w:ascii="Montserrat" w:eastAsia="Montserrat" w:hAnsi="Montserrat" w:cs="Montserrat"/>
          <w:sz w:val="18"/>
          <w:szCs w:val="18"/>
        </w:rPr>
      </w:pPr>
      <w:r w:rsidRPr="00040A05">
        <w:rPr>
          <w:rFonts w:ascii="Montserrat" w:eastAsia="Montserrat" w:hAnsi="Montserrat" w:cs="Montserrat"/>
          <w:b/>
          <w:sz w:val="18"/>
          <w:szCs w:val="18"/>
        </w:rPr>
        <w:t>I</w:t>
      </w:r>
      <w:r w:rsidR="000E7421" w:rsidRPr="00040A05">
        <w:rPr>
          <w:rFonts w:ascii="Montserrat" w:eastAsia="Montserrat" w:hAnsi="Montserrat" w:cs="Montserrat"/>
          <w:b/>
          <w:sz w:val="18"/>
          <w:szCs w:val="18"/>
        </w:rPr>
        <w:t>II</w:t>
      </w:r>
      <w:r w:rsidRPr="00040A05">
        <w:rPr>
          <w:rFonts w:ascii="Montserrat" w:eastAsia="Montserrat" w:hAnsi="Montserrat" w:cs="Montserrat"/>
          <w:b/>
          <w:sz w:val="18"/>
          <w:szCs w:val="18"/>
        </w:rPr>
        <w:t>. Solicitudes de acceso a la información en las que se analizará el término legal de ampliación de plazo para dar respuesta</w:t>
      </w:r>
    </w:p>
    <w:p w14:paraId="4EC09048" w14:textId="77777777" w:rsidR="00A70AEB" w:rsidRPr="00040A05" w:rsidRDefault="00A70AEB">
      <w:pPr>
        <w:ind w:right="38"/>
        <w:jc w:val="both"/>
        <w:rPr>
          <w:rFonts w:ascii="Montserrat" w:eastAsia="Montserrat" w:hAnsi="Montserrat" w:cs="Montserrat"/>
          <w:sz w:val="18"/>
          <w:szCs w:val="18"/>
        </w:rPr>
      </w:pPr>
    </w:p>
    <w:p w14:paraId="4C6C04EE" w14:textId="77777777" w:rsidR="00A70AEB" w:rsidRPr="00040A05" w:rsidRDefault="00A34A50">
      <w:pPr>
        <w:ind w:right="38"/>
        <w:jc w:val="both"/>
        <w:rPr>
          <w:rFonts w:ascii="Montserrat" w:eastAsia="Montserrat" w:hAnsi="Montserrat" w:cs="Montserrat"/>
          <w:sz w:val="18"/>
          <w:szCs w:val="18"/>
        </w:rPr>
      </w:pPr>
      <w:r w:rsidRPr="00040A05">
        <w:rPr>
          <w:rFonts w:ascii="Montserrat" w:eastAsia="Montserrat" w:hAnsi="Montserrat" w:cs="Montserrat"/>
          <w:sz w:val="18"/>
          <w:szCs w:val="18"/>
        </w:rPr>
        <w:t xml:space="preserve">La Dirección General de Transparencia y Gobierno Abierto (DGTGA), solicita a este Comité de Transparencia la ampliación del término legal para atender las solicitudes de acceso a la información pública, en virtud de encontrarse en análisis de respuesta. </w:t>
      </w:r>
    </w:p>
    <w:p w14:paraId="6705F214" w14:textId="77777777" w:rsidR="00A70AEB" w:rsidRPr="00040A05" w:rsidRDefault="00A70AEB">
      <w:pPr>
        <w:ind w:left="720"/>
        <w:rPr>
          <w:rFonts w:ascii="Montserrat" w:eastAsia="Montserrat" w:hAnsi="Montserrat" w:cs="Montserrat"/>
          <w:sz w:val="18"/>
          <w:szCs w:val="18"/>
        </w:rPr>
      </w:pPr>
    </w:p>
    <w:p w14:paraId="6A24DE60" w14:textId="77777777" w:rsidR="00A801A7" w:rsidRPr="00040A05" w:rsidRDefault="00A801A7">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Folio 330026523002164</w:t>
      </w:r>
    </w:p>
    <w:p w14:paraId="23740568" w14:textId="77777777" w:rsidR="000520DC" w:rsidRPr="00040A05" w:rsidRDefault="000520DC">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Folio 330026523002169</w:t>
      </w:r>
    </w:p>
    <w:p w14:paraId="35003C47" w14:textId="77777777" w:rsidR="00A70AEB"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330026523002194   </w:t>
      </w:r>
    </w:p>
    <w:p w14:paraId="65152CEF" w14:textId="77777777" w:rsidR="00A70AEB"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330026523002202  </w:t>
      </w:r>
    </w:p>
    <w:p w14:paraId="7869AF0D" w14:textId="77777777" w:rsidR="00A70AEB"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330026523002205  </w:t>
      </w:r>
    </w:p>
    <w:p w14:paraId="096D8AF3" w14:textId="77777777" w:rsidR="00A70AEB"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330026523002207  </w:t>
      </w:r>
    </w:p>
    <w:p w14:paraId="4A783E41" w14:textId="77777777" w:rsidR="00A70AEB"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330026523002213   </w:t>
      </w:r>
    </w:p>
    <w:p w14:paraId="01F92360" w14:textId="77777777" w:rsidR="00A70AEB"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330026523002216   </w:t>
      </w:r>
    </w:p>
    <w:p w14:paraId="4DCED298" w14:textId="77777777" w:rsidR="00A70AEB"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330026523002218   </w:t>
      </w:r>
    </w:p>
    <w:p w14:paraId="1271FE52" w14:textId="77777777" w:rsidR="00A70AEB"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330026523002219  </w:t>
      </w:r>
    </w:p>
    <w:p w14:paraId="3A3645E3" w14:textId="77777777" w:rsidR="00A70AEB"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330026523002222 </w:t>
      </w:r>
    </w:p>
    <w:p w14:paraId="4F23F4D9" w14:textId="77777777" w:rsidR="00A70AEB"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330026523002226  </w:t>
      </w:r>
    </w:p>
    <w:p w14:paraId="31750B70" w14:textId="77777777" w:rsidR="00A70AEB"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lastRenderedPageBreak/>
        <w:t xml:space="preserve">Folio 330026523002227  </w:t>
      </w:r>
    </w:p>
    <w:p w14:paraId="7244A306" w14:textId="77777777" w:rsidR="00A70AEB"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330026523002229  </w:t>
      </w:r>
    </w:p>
    <w:p w14:paraId="4E2F0721" w14:textId="77777777" w:rsidR="00A70AEB"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330026523002230 </w:t>
      </w:r>
    </w:p>
    <w:p w14:paraId="7D3150D4" w14:textId="77777777" w:rsidR="00A70AEB"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Folio 330026523002231</w:t>
      </w:r>
    </w:p>
    <w:p w14:paraId="67F6DF08" w14:textId="77777777" w:rsidR="001A6024" w:rsidRPr="00040A05" w:rsidRDefault="001A6024">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Folio 330026523002232</w:t>
      </w:r>
    </w:p>
    <w:p w14:paraId="04D7263A" w14:textId="77777777" w:rsidR="00A70AEB"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330026523002233  </w:t>
      </w:r>
    </w:p>
    <w:p w14:paraId="4CE23D43" w14:textId="77777777" w:rsidR="001A6024"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Folio 330026523002235</w:t>
      </w:r>
    </w:p>
    <w:p w14:paraId="1E55040A" w14:textId="77777777" w:rsidR="00A70AEB" w:rsidRPr="00040A05" w:rsidRDefault="001A6024">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Folio 330026523002237</w:t>
      </w:r>
      <w:r w:rsidR="00A34A50" w:rsidRPr="00040A05">
        <w:rPr>
          <w:rFonts w:ascii="Montserrat" w:eastAsia="Montserrat" w:hAnsi="Montserrat" w:cs="Montserrat"/>
          <w:sz w:val="18"/>
          <w:szCs w:val="18"/>
        </w:rPr>
        <w:t xml:space="preserve">  </w:t>
      </w:r>
    </w:p>
    <w:p w14:paraId="3E88BF29" w14:textId="77777777" w:rsidR="00A70AEB"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330026523002239  </w:t>
      </w:r>
    </w:p>
    <w:p w14:paraId="1F1A6555" w14:textId="77777777" w:rsidR="001A6024" w:rsidRPr="00040A05" w:rsidRDefault="00A34A50" w:rsidP="001C5358">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Folio 330026523002241</w:t>
      </w:r>
    </w:p>
    <w:p w14:paraId="52AE34C3" w14:textId="77777777" w:rsidR="00A70AEB" w:rsidRPr="00040A05" w:rsidRDefault="00A34A50">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 xml:space="preserve">Folio 330026523002248  </w:t>
      </w:r>
    </w:p>
    <w:p w14:paraId="002AF03D" w14:textId="77777777" w:rsidR="006810FC" w:rsidRPr="00040A05" w:rsidRDefault="006810FC">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Folio 330026523002251</w:t>
      </w:r>
    </w:p>
    <w:p w14:paraId="0A4F0E02" w14:textId="77777777" w:rsidR="006810FC" w:rsidRPr="00040A05" w:rsidRDefault="006810FC">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Folio 330026523002270</w:t>
      </w:r>
    </w:p>
    <w:p w14:paraId="15D91EE6" w14:textId="77777777" w:rsidR="006810FC" w:rsidRPr="00040A05" w:rsidRDefault="006810FC">
      <w:pPr>
        <w:numPr>
          <w:ilvl w:val="3"/>
          <w:numId w:val="2"/>
        </w:numPr>
        <w:rPr>
          <w:rFonts w:ascii="Montserrat" w:eastAsia="Montserrat" w:hAnsi="Montserrat" w:cs="Montserrat"/>
          <w:sz w:val="18"/>
          <w:szCs w:val="18"/>
        </w:rPr>
      </w:pPr>
      <w:r w:rsidRPr="00040A05">
        <w:rPr>
          <w:rFonts w:ascii="Montserrat" w:eastAsia="Montserrat" w:hAnsi="Montserrat" w:cs="Montserrat"/>
          <w:sz w:val="18"/>
          <w:szCs w:val="18"/>
        </w:rPr>
        <w:t>Folio 330026523002278</w:t>
      </w:r>
    </w:p>
    <w:p w14:paraId="458319F0" w14:textId="77777777" w:rsidR="00A70AEB" w:rsidRPr="00040A05" w:rsidRDefault="00A70AEB">
      <w:pPr>
        <w:ind w:left="1440" w:right="38"/>
        <w:jc w:val="both"/>
        <w:rPr>
          <w:rFonts w:ascii="Montserrat" w:eastAsia="Montserrat" w:hAnsi="Montserrat" w:cs="Montserrat"/>
          <w:sz w:val="18"/>
          <w:szCs w:val="18"/>
        </w:rPr>
      </w:pPr>
    </w:p>
    <w:p w14:paraId="5186E637" w14:textId="77777777" w:rsidR="00A70AEB" w:rsidRPr="00040A05" w:rsidRDefault="00A34A50">
      <w:pPr>
        <w:ind w:right="38"/>
        <w:jc w:val="both"/>
        <w:rPr>
          <w:rFonts w:ascii="Montserrat" w:eastAsia="Montserrat" w:hAnsi="Montserrat" w:cs="Montserrat"/>
          <w:sz w:val="18"/>
          <w:szCs w:val="18"/>
        </w:rPr>
      </w:pPr>
      <w:r w:rsidRPr="00040A05">
        <w:rPr>
          <w:rFonts w:ascii="Montserrat" w:eastAsia="Montserrat" w:hAnsi="Montserrat" w:cs="Montserrat"/>
          <w:sz w:val="18"/>
          <w:szCs w:val="18"/>
        </w:rPr>
        <w:t>Las personas integrantes del Comité de Transparencia determinan autorizar la ampliación de plazo de respuesta de los folios citados, de conformidad con lo dispuesto en el artículo 135, de la Ley Federal de Transparencia y Acceso a la Información Pública.</w:t>
      </w:r>
    </w:p>
    <w:p w14:paraId="7BFD2BB5" w14:textId="7333F9B4" w:rsidR="00B406C9" w:rsidRPr="00040A05" w:rsidRDefault="00B406C9">
      <w:pPr>
        <w:jc w:val="both"/>
        <w:rPr>
          <w:rFonts w:ascii="Montserrat" w:eastAsia="Montserrat" w:hAnsi="Montserrat" w:cs="Montserrat"/>
          <w:sz w:val="18"/>
          <w:szCs w:val="18"/>
        </w:rPr>
      </w:pPr>
    </w:p>
    <w:p w14:paraId="4679EC29" w14:textId="77777777" w:rsidR="00A70AEB" w:rsidRPr="00040A05" w:rsidRDefault="00A34A50">
      <w:pPr>
        <w:jc w:val="both"/>
        <w:rPr>
          <w:rFonts w:ascii="Montserrat" w:eastAsia="Montserrat" w:hAnsi="Montserrat" w:cs="Montserrat"/>
          <w:sz w:val="18"/>
          <w:szCs w:val="18"/>
        </w:rPr>
      </w:pPr>
      <w:r w:rsidRPr="00040A05">
        <w:rPr>
          <w:rFonts w:ascii="Montserrat" w:eastAsia="Montserrat" w:hAnsi="Montserrat" w:cs="Montserrat"/>
          <w:sz w:val="18"/>
          <w:szCs w:val="18"/>
        </w:rPr>
        <w:t>En consecuencia, se emite la siguiente resolución por unanimidad:</w:t>
      </w:r>
    </w:p>
    <w:p w14:paraId="14A30793" w14:textId="08F0CBFD" w:rsidR="00B406C9" w:rsidRPr="00040A05" w:rsidRDefault="00B406C9" w:rsidP="00B406C9">
      <w:pPr>
        <w:jc w:val="both"/>
        <w:rPr>
          <w:rFonts w:ascii="Montserrat" w:eastAsia="Montserrat" w:hAnsi="Montserrat" w:cs="Montserrat"/>
          <w:sz w:val="18"/>
          <w:szCs w:val="18"/>
        </w:rPr>
      </w:pPr>
    </w:p>
    <w:p w14:paraId="314EDDBC" w14:textId="586B7E78" w:rsidR="00A70AEB" w:rsidRPr="00040A05" w:rsidRDefault="00B406C9" w:rsidP="002B4399">
      <w:pPr>
        <w:jc w:val="both"/>
        <w:rPr>
          <w:rFonts w:ascii="Montserrat" w:eastAsia="Montserrat" w:hAnsi="Montserrat" w:cs="Montserrat"/>
          <w:sz w:val="18"/>
          <w:szCs w:val="18"/>
        </w:rPr>
      </w:pPr>
      <w:r w:rsidRPr="00040A05">
        <w:rPr>
          <w:rFonts w:ascii="Montserrat" w:eastAsia="Montserrat" w:hAnsi="Montserrat" w:cs="Montserrat"/>
          <w:b/>
          <w:sz w:val="18"/>
          <w:szCs w:val="18"/>
        </w:rPr>
        <w:t>III.A.1.ORD.22.23: CONFIRMAR</w:t>
      </w:r>
      <w:r w:rsidRPr="00040A05">
        <w:rPr>
          <w:rFonts w:ascii="Montserrat" w:eastAsia="Montserrat" w:hAnsi="Montserrat" w:cs="Montserrat"/>
          <w:sz w:val="18"/>
          <w:szCs w:val="18"/>
        </w:rPr>
        <w:t xml:space="preserve"> </w:t>
      </w:r>
      <w:r w:rsidRPr="00040A05">
        <w:rPr>
          <w:rFonts w:ascii="Montserrat" w:hAnsi="Montserrat"/>
          <w:sz w:val="18"/>
          <w:szCs w:val="18"/>
        </w:rPr>
        <w:t>la ampliación de plazo de respuesta para la atención</w:t>
      </w:r>
      <w:r w:rsidR="002B4399">
        <w:rPr>
          <w:rFonts w:ascii="Montserrat" w:hAnsi="Montserrat"/>
          <w:sz w:val="18"/>
          <w:szCs w:val="18"/>
        </w:rPr>
        <w:t xml:space="preserve"> de las solicitudes mencionadas. </w:t>
      </w:r>
      <w:r w:rsidR="002B4399" w:rsidRPr="00040A05">
        <w:rPr>
          <w:rFonts w:ascii="Montserrat" w:eastAsia="Montserrat" w:hAnsi="Montserrat" w:cs="Montserrat"/>
          <w:sz w:val="18"/>
          <w:szCs w:val="18"/>
        </w:rPr>
        <w:t>de conformidad con lo dispuesto en el artículo 135, de la Ley Federal de Transparencia y Acceso a la Información Pública.</w:t>
      </w:r>
    </w:p>
    <w:p w14:paraId="399D4911" w14:textId="77777777" w:rsidR="00A70AEB" w:rsidRPr="00040A05" w:rsidRDefault="00A70AEB" w:rsidP="00B406C9">
      <w:pPr>
        <w:jc w:val="both"/>
        <w:rPr>
          <w:rFonts w:ascii="Montserrat" w:eastAsia="Montserrat" w:hAnsi="Montserrat" w:cs="Montserrat"/>
          <w:sz w:val="18"/>
          <w:szCs w:val="18"/>
        </w:rPr>
      </w:pPr>
    </w:p>
    <w:p w14:paraId="6208EDDC" w14:textId="77777777" w:rsidR="00A70AEB" w:rsidRPr="00040A05" w:rsidRDefault="000E7421" w:rsidP="00B406C9">
      <w:pPr>
        <w:ind w:left="2160" w:firstLine="720"/>
        <w:jc w:val="both"/>
        <w:rPr>
          <w:rFonts w:ascii="Montserrat" w:eastAsia="Montserrat" w:hAnsi="Montserrat" w:cs="Montserrat"/>
          <w:b/>
          <w:sz w:val="18"/>
          <w:szCs w:val="18"/>
        </w:rPr>
      </w:pPr>
      <w:r w:rsidRPr="00040A05">
        <w:rPr>
          <w:rFonts w:ascii="Montserrat" w:eastAsia="Montserrat" w:hAnsi="Montserrat" w:cs="Montserrat"/>
          <w:b/>
          <w:sz w:val="18"/>
          <w:szCs w:val="18"/>
        </w:rPr>
        <w:t xml:space="preserve">   CUAR</w:t>
      </w:r>
      <w:r w:rsidR="00A34A50" w:rsidRPr="00040A05">
        <w:rPr>
          <w:rFonts w:ascii="Montserrat" w:eastAsia="Montserrat" w:hAnsi="Montserrat" w:cs="Montserrat"/>
          <w:b/>
          <w:sz w:val="18"/>
          <w:szCs w:val="18"/>
        </w:rPr>
        <w:t>TO PUNTO DEL ORDEN DEL DÍA</w:t>
      </w:r>
    </w:p>
    <w:p w14:paraId="0B9A0537" w14:textId="77777777" w:rsidR="00A70AEB" w:rsidRPr="00040A05" w:rsidRDefault="00A70AEB">
      <w:pPr>
        <w:ind w:left="2160" w:firstLine="720"/>
        <w:jc w:val="both"/>
        <w:rPr>
          <w:rFonts w:ascii="Montserrat" w:eastAsia="Montserrat" w:hAnsi="Montserrat" w:cs="Montserrat"/>
          <w:b/>
          <w:sz w:val="18"/>
          <w:szCs w:val="18"/>
        </w:rPr>
      </w:pPr>
    </w:p>
    <w:p w14:paraId="2EC6BEDC" w14:textId="77777777" w:rsidR="00A70AEB" w:rsidRPr="00040A05" w:rsidRDefault="000E7421">
      <w:pPr>
        <w:jc w:val="both"/>
        <w:rPr>
          <w:rFonts w:ascii="Montserrat" w:eastAsia="Montserrat" w:hAnsi="Montserrat" w:cs="Montserrat"/>
          <w:b/>
          <w:sz w:val="18"/>
          <w:szCs w:val="18"/>
        </w:rPr>
      </w:pPr>
      <w:r w:rsidRPr="00040A05">
        <w:rPr>
          <w:rFonts w:ascii="Montserrat" w:eastAsia="Montserrat" w:hAnsi="Montserrat" w:cs="Montserrat"/>
          <w:b/>
          <w:sz w:val="18"/>
          <w:szCs w:val="18"/>
        </w:rPr>
        <w:t>I</w:t>
      </w:r>
      <w:r w:rsidR="00A34A50" w:rsidRPr="00040A05">
        <w:rPr>
          <w:rFonts w:ascii="Montserrat" w:eastAsia="Montserrat" w:hAnsi="Montserrat" w:cs="Montserrat"/>
          <w:b/>
          <w:sz w:val="18"/>
          <w:szCs w:val="18"/>
        </w:rPr>
        <w:t>V. Análisis de versiones públicas para dar cumplimiento a las obligaciones de transparencia previstas en la Ley General de Transparencia y Acceso a la Información Pública</w:t>
      </w:r>
    </w:p>
    <w:p w14:paraId="1994DA63" w14:textId="77777777" w:rsidR="00B40C35" w:rsidRPr="00040A05" w:rsidRDefault="00B40C35">
      <w:pPr>
        <w:spacing w:after="160"/>
        <w:jc w:val="both"/>
        <w:rPr>
          <w:rFonts w:ascii="Montserrat" w:eastAsia="Montserrat" w:hAnsi="Montserrat" w:cs="Montserrat"/>
          <w:b/>
          <w:sz w:val="18"/>
          <w:szCs w:val="18"/>
        </w:rPr>
      </w:pPr>
    </w:p>
    <w:p w14:paraId="7E8AC0FB" w14:textId="77777777" w:rsidR="00B40C35" w:rsidRPr="00040A05" w:rsidRDefault="00B40C35" w:rsidP="00B40C35">
      <w:pPr>
        <w:spacing w:after="160"/>
        <w:jc w:val="both"/>
        <w:rPr>
          <w:rFonts w:ascii="Montserrat" w:eastAsia="Montserrat" w:hAnsi="Montserrat" w:cs="Montserrat"/>
          <w:b/>
          <w:sz w:val="18"/>
          <w:szCs w:val="18"/>
        </w:rPr>
      </w:pPr>
      <w:r w:rsidRPr="00040A05">
        <w:rPr>
          <w:rFonts w:ascii="Montserrat" w:eastAsia="Montserrat" w:hAnsi="Montserrat" w:cs="Montserrat"/>
          <w:b/>
          <w:sz w:val="18"/>
          <w:szCs w:val="18"/>
        </w:rPr>
        <w:t>A.  Artículo 70, fracción XXIV de la LGTAIP</w:t>
      </w:r>
    </w:p>
    <w:p w14:paraId="2C1A6627" w14:textId="1E7A56CD" w:rsidR="00B40C35" w:rsidRPr="00040A05" w:rsidRDefault="00E53BF8" w:rsidP="00414998">
      <w:pPr>
        <w:ind w:firstLine="720"/>
        <w:jc w:val="both"/>
        <w:rPr>
          <w:rFonts w:ascii="Montserrat" w:eastAsia="Montserrat" w:hAnsi="Montserrat" w:cs="Montserrat"/>
          <w:sz w:val="18"/>
          <w:szCs w:val="18"/>
        </w:rPr>
      </w:pPr>
      <w:r>
        <w:rPr>
          <w:rFonts w:ascii="Montserrat" w:eastAsia="Montserrat" w:hAnsi="Montserrat" w:cs="Montserrat"/>
          <w:sz w:val="18"/>
          <w:szCs w:val="18"/>
        </w:rPr>
        <w:t>A.1 Órgano Interno de Control en</w:t>
      </w:r>
      <w:bookmarkStart w:id="0" w:name="_GoBack"/>
      <w:bookmarkEnd w:id="0"/>
      <w:r w:rsidR="00B40C35" w:rsidRPr="00040A05">
        <w:rPr>
          <w:rFonts w:ascii="Montserrat" w:eastAsia="Montserrat" w:hAnsi="Montserrat" w:cs="Montserrat"/>
          <w:sz w:val="18"/>
          <w:szCs w:val="18"/>
        </w:rPr>
        <w:t xml:space="preserve"> la Secretaría de la Función Pública (OIC-SFP) VP 004023</w:t>
      </w:r>
    </w:p>
    <w:p w14:paraId="0BCDC182" w14:textId="77777777" w:rsidR="00B40C35" w:rsidRPr="00040A05" w:rsidRDefault="00B40C35" w:rsidP="00B40C35">
      <w:pPr>
        <w:ind w:firstLine="720"/>
        <w:jc w:val="both"/>
        <w:rPr>
          <w:rFonts w:ascii="Montserrat" w:eastAsia="Montserrat" w:hAnsi="Montserrat" w:cs="Montserrat"/>
          <w:sz w:val="18"/>
          <w:szCs w:val="18"/>
        </w:rPr>
      </w:pPr>
    </w:p>
    <w:p w14:paraId="6F855BCF" w14:textId="5854A84B" w:rsidR="00B40C35" w:rsidRPr="00040A05" w:rsidRDefault="00B40C35" w:rsidP="00B40C35">
      <w:pPr>
        <w:jc w:val="both"/>
        <w:rPr>
          <w:rFonts w:ascii="Montserrat" w:eastAsia="Montserrat" w:hAnsi="Montserrat" w:cs="Montserrat"/>
          <w:b/>
          <w:sz w:val="18"/>
          <w:szCs w:val="18"/>
        </w:rPr>
      </w:pPr>
      <w:r w:rsidRPr="00040A05">
        <w:rPr>
          <w:rFonts w:ascii="Montserrat" w:eastAsia="Montserrat" w:hAnsi="Montserrat" w:cs="Montserrat"/>
          <w:sz w:val="18"/>
          <w:szCs w:val="18"/>
        </w:rPr>
        <w:t>El Órgano Interno de Control de la Secretaría de la Función Pública, con la finalidad de dar cumplimiento a la obligación de transparencia estab</w:t>
      </w:r>
      <w:r w:rsidR="00B406C9" w:rsidRPr="00040A05">
        <w:rPr>
          <w:rFonts w:ascii="Montserrat" w:eastAsia="Montserrat" w:hAnsi="Montserrat" w:cs="Montserrat"/>
          <w:sz w:val="18"/>
          <w:szCs w:val="18"/>
        </w:rPr>
        <w:t>lecida en la fracción XXIV del a</w:t>
      </w:r>
      <w:r w:rsidRPr="00040A05">
        <w:rPr>
          <w:rFonts w:ascii="Montserrat" w:eastAsia="Montserrat" w:hAnsi="Montserrat" w:cs="Montserrat"/>
          <w:sz w:val="18"/>
          <w:szCs w:val="18"/>
        </w:rPr>
        <w:t>rtículo 70 de la Ley General de Transparencia y Acceso a la Información Pública, solicita al Comité de Transparencia de la Secretaría de la Función Pública la clasificación por confidencialidad de los datos personales contenidos en los siguientes documentos:</w:t>
      </w:r>
    </w:p>
    <w:p w14:paraId="6A200E41" w14:textId="77777777" w:rsidR="00B40C35" w:rsidRPr="00040A05" w:rsidRDefault="00B40C35" w:rsidP="00B40C35">
      <w:pPr>
        <w:jc w:val="both"/>
        <w:rPr>
          <w:rFonts w:ascii="Montserrat" w:eastAsia="Montserrat" w:hAnsi="Montserrat" w:cs="Montserrat"/>
          <w:b/>
          <w:sz w:val="18"/>
          <w:szCs w:val="18"/>
        </w:rPr>
      </w:pPr>
      <w:bookmarkStart w:id="1" w:name="_heading=h.ksw2l3l5djfz" w:colFirst="0" w:colLast="0"/>
      <w:bookmarkEnd w:id="1"/>
    </w:p>
    <w:p w14:paraId="41629195" w14:textId="16F32825" w:rsidR="00B40C35" w:rsidRDefault="00B40C35" w:rsidP="002B4399">
      <w:pPr>
        <w:numPr>
          <w:ilvl w:val="0"/>
          <w:numId w:val="16"/>
        </w:numPr>
        <w:jc w:val="both"/>
        <w:rPr>
          <w:rFonts w:ascii="Montserrat" w:eastAsia="Montserrat" w:hAnsi="Montserrat" w:cs="Montserrat"/>
          <w:b/>
          <w:sz w:val="18"/>
          <w:szCs w:val="18"/>
        </w:rPr>
      </w:pPr>
      <w:bookmarkStart w:id="2" w:name="_heading=h.nbwtazr0ewsg" w:colFirst="0" w:colLast="0"/>
      <w:bookmarkEnd w:id="2"/>
      <w:r w:rsidRPr="002B4399">
        <w:rPr>
          <w:rFonts w:ascii="Montserrat" w:eastAsia="Montserrat" w:hAnsi="Montserrat" w:cs="Montserrat"/>
          <w:b/>
          <w:sz w:val="18"/>
          <w:szCs w:val="18"/>
        </w:rPr>
        <w:t>OIC-BANCOMEXT</w:t>
      </w:r>
      <w:bookmarkStart w:id="3" w:name="_heading=h.lx0w0tm6gj4" w:colFirst="0" w:colLast="0"/>
      <w:bookmarkEnd w:id="3"/>
    </w:p>
    <w:p w14:paraId="0957CBA4" w14:textId="77777777" w:rsidR="002B4399" w:rsidRPr="002B4399" w:rsidRDefault="002B4399" w:rsidP="002B4399">
      <w:pPr>
        <w:ind w:left="720"/>
        <w:jc w:val="both"/>
        <w:rPr>
          <w:rFonts w:ascii="Montserrat" w:eastAsia="Montserrat" w:hAnsi="Montserrat" w:cs="Montserrat"/>
          <w:b/>
          <w:sz w:val="18"/>
          <w:szCs w:val="18"/>
        </w:rPr>
      </w:pPr>
    </w:p>
    <w:p w14:paraId="7D77D2DF" w14:textId="30431B10" w:rsidR="00B40C35" w:rsidRDefault="00B40C35" w:rsidP="00B40C35">
      <w:pPr>
        <w:numPr>
          <w:ilvl w:val="1"/>
          <w:numId w:val="16"/>
        </w:numPr>
        <w:jc w:val="both"/>
        <w:rPr>
          <w:rFonts w:ascii="Montserrat" w:eastAsia="Montserrat" w:hAnsi="Montserrat" w:cs="Montserrat"/>
          <w:sz w:val="18"/>
          <w:szCs w:val="18"/>
        </w:rPr>
      </w:pPr>
      <w:bookmarkStart w:id="4" w:name="_heading=h.3hkqe91nkrl2" w:colFirst="0" w:colLast="0"/>
      <w:bookmarkEnd w:id="4"/>
      <w:r w:rsidRPr="00040A05">
        <w:rPr>
          <w:rFonts w:ascii="Montserrat" w:eastAsia="Montserrat" w:hAnsi="Montserrat" w:cs="Montserrat"/>
          <w:sz w:val="18"/>
          <w:szCs w:val="18"/>
        </w:rPr>
        <w:t>Auditoría 20/810/2021</w:t>
      </w:r>
    </w:p>
    <w:p w14:paraId="1971F075" w14:textId="77777777" w:rsidR="002B4399" w:rsidRPr="00040A05" w:rsidRDefault="002B4399" w:rsidP="002B4399">
      <w:pPr>
        <w:ind w:left="1440"/>
        <w:jc w:val="both"/>
        <w:rPr>
          <w:rFonts w:ascii="Montserrat" w:eastAsia="Montserrat" w:hAnsi="Montserrat" w:cs="Montserrat"/>
          <w:sz w:val="18"/>
          <w:szCs w:val="18"/>
        </w:rPr>
      </w:pPr>
    </w:p>
    <w:tbl>
      <w:tblPr>
        <w:tblStyle w:val="TableNormalffff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9"/>
        <w:gridCol w:w="6380"/>
        <w:gridCol w:w="1743"/>
      </w:tblGrid>
      <w:tr w:rsidR="004F0ACE" w:rsidRPr="00040A05" w14:paraId="73FCB2F7" w14:textId="77777777" w:rsidTr="002B4399">
        <w:trPr>
          <w:trHeight w:val="314"/>
          <w:tblHeader/>
        </w:trPr>
        <w:tc>
          <w:tcPr>
            <w:tcW w:w="923"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78E1BBBB" w14:textId="77777777" w:rsidR="002D36EE" w:rsidRPr="00040A05" w:rsidRDefault="002D36EE" w:rsidP="00C0023C">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lastRenderedPageBreak/>
              <w:t>Dato</w:t>
            </w:r>
          </w:p>
        </w:tc>
        <w:tc>
          <w:tcPr>
            <w:tcW w:w="3202"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06EBE58E" w14:textId="77777777" w:rsidR="002D36EE" w:rsidRPr="00040A05" w:rsidRDefault="002D36EE" w:rsidP="00C0023C">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876"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22D22C5D" w14:textId="77777777" w:rsidR="002D36EE" w:rsidRPr="00040A05" w:rsidRDefault="002D36EE" w:rsidP="00C0023C">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 xml:space="preserve">Fundamento </w:t>
            </w:r>
          </w:p>
        </w:tc>
      </w:tr>
      <w:tr w:rsidR="004F0ACE" w:rsidRPr="00040A05" w14:paraId="14CFD496" w14:textId="77777777" w:rsidTr="002B4399">
        <w:trPr>
          <w:trHeight w:val="2340"/>
        </w:trPr>
        <w:tc>
          <w:tcPr>
            <w:tcW w:w="923" w:type="pct"/>
            <w:tcBorders>
              <w:top w:val="single" w:sz="4" w:space="0" w:color="000000"/>
              <w:left w:val="single" w:sz="4" w:space="0" w:color="000000"/>
              <w:bottom w:val="single" w:sz="4" w:space="0" w:color="000000"/>
              <w:right w:val="single" w:sz="4" w:space="0" w:color="000000"/>
            </w:tcBorders>
            <w:hideMark/>
          </w:tcPr>
          <w:p w14:paraId="406A9D00" w14:textId="62FEFD3B" w:rsidR="002D36EE" w:rsidRPr="00040A05" w:rsidRDefault="00B406C9" w:rsidP="00C0023C">
            <w:pPr>
              <w:pStyle w:val="TableParagraph"/>
              <w:spacing w:line="211" w:lineRule="auto"/>
              <w:ind w:right="168" w:hanging="2"/>
              <w:jc w:val="both"/>
              <w:rPr>
                <w:rFonts w:ascii="Montserrat" w:hAnsi="Montserrat"/>
                <w:sz w:val="18"/>
                <w:szCs w:val="18"/>
                <w:lang w:val="es-MX"/>
              </w:rPr>
            </w:pPr>
            <w:r w:rsidRPr="00040A05">
              <w:rPr>
                <w:rFonts w:ascii="Montserrat" w:eastAsia="Montserrat" w:hAnsi="Montserrat" w:cs="Montserrat"/>
                <w:sz w:val="18"/>
                <w:szCs w:val="18"/>
              </w:rPr>
              <w:t>Cargo de servidores públicos p</w:t>
            </w:r>
            <w:r w:rsidR="002D36EE" w:rsidRPr="00040A05">
              <w:rPr>
                <w:rFonts w:ascii="Montserrat" w:eastAsia="Montserrat" w:hAnsi="Montserrat" w:cs="Montserrat"/>
                <w:sz w:val="18"/>
                <w:szCs w:val="18"/>
              </w:rPr>
              <w:t>resuntos responsables</w:t>
            </w:r>
          </w:p>
        </w:tc>
        <w:tc>
          <w:tcPr>
            <w:tcW w:w="3202" w:type="pct"/>
            <w:tcBorders>
              <w:top w:val="single" w:sz="4" w:space="0" w:color="000000"/>
              <w:left w:val="single" w:sz="4" w:space="0" w:color="000000"/>
              <w:bottom w:val="single" w:sz="4" w:space="0" w:color="000000"/>
              <w:right w:val="single" w:sz="4" w:space="0" w:color="000000"/>
            </w:tcBorders>
            <w:hideMark/>
          </w:tcPr>
          <w:p w14:paraId="5515D8CC" w14:textId="77777777" w:rsidR="002D36EE" w:rsidRPr="00040A05" w:rsidRDefault="002D36EE" w:rsidP="00C0023C">
            <w:pPr>
              <w:pStyle w:val="TableParagraph"/>
              <w:spacing w:line="208" w:lineRule="auto"/>
              <w:ind w:left="61" w:right="92" w:hanging="2"/>
              <w:jc w:val="both"/>
              <w:rPr>
                <w:rFonts w:ascii="Montserrat" w:hAnsi="Montserrat"/>
                <w:sz w:val="18"/>
                <w:szCs w:val="18"/>
                <w:lang w:val="es-MX"/>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876" w:type="pct"/>
            <w:tcBorders>
              <w:top w:val="single" w:sz="4" w:space="0" w:color="000000"/>
              <w:left w:val="single" w:sz="4" w:space="0" w:color="000000"/>
              <w:bottom w:val="single" w:sz="4" w:space="0" w:color="000000"/>
              <w:right w:val="single" w:sz="4" w:space="0" w:color="000000"/>
            </w:tcBorders>
          </w:tcPr>
          <w:p w14:paraId="422AF51B" w14:textId="77777777" w:rsidR="002D36EE" w:rsidRPr="00040A05" w:rsidRDefault="002D36EE" w:rsidP="00C0023C">
            <w:pPr>
              <w:pStyle w:val="TableParagraph"/>
              <w:ind w:hanging="2"/>
              <w:rPr>
                <w:rFonts w:ascii="Montserrat" w:hAnsi="Montserrat"/>
                <w:b/>
                <w:sz w:val="18"/>
                <w:szCs w:val="18"/>
                <w:lang w:val="es-MX"/>
              </w:rPr>
            </w:pPr>
          </w:p>
          <w:p w14:paraId="0509F556" w14:textId="77777777" w:rsidR="002D36EE" w:rsidRPr="00040A05" w:rsidRDefault="002D36EE" w:rsidP="00C0023C">
            <w:pPr>
              <w:pStyle w:val="TableParagraph"/>
              <w:ind w:hanging="2"/>
              <w:rPr>
                <w:rFonts w:ascii="Montserrat" w:hAnsi="Montserrat"/>
                <w:b/>
                <w:sz w:val="18"/>
                <w:szCs w:val="18"/>
                <w:lang w:val="es-MX"/>
              </w:rPr>
            </w:pPr>
          </w:p>
          <w:p w14:paraId="6A15A6A0" w14:textId="7853B65A" w:rsidR="002D36EE" w:rsidRPr="00040A05" w:rsidRDefault="002D36EE" w:rsidP="00C0023C">
            <w:pPr>
              <w:pStyle w:val="TableParagraph"/>
              <w:ind w:hanging="2"/>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 de la LFTAIP y </w:t>
            </w:r>
            <w:r w:rsidR="00D263F3" w:rsidRPr="00040A05">
              <w:rPr>
                <w:rFonts w:ascii="Montserrat" w:eastAsia="Montserrat" w:hAnsi="Montserrat" w:cs="Montserrat"/>
                <w:sz w:val="18"/>
                <w:szCs w:val="18"/>
              </w:rPr>
              <w:t>artí</w:t>
            </w:r>
            <w:r w:rsidRPr="00040A05">
              <w:rPr>
                <w:rFonts w:ascii="Montserrat" w:eastAsia="Montserrat" w:hAnsi="Montserrat" w:cs="Montserrat"/>
                <w:sz w:val="18"/>
                <w:szCs w:val="18"/>
              </w:rPr>
              <w:t>culo 116 de la LGTAIP</w:t>
            </w:r>
          </w:p>
          <w:p w14:paraId="5BA645C7" w14:textId="77777777" w:rsidR="002D36EE" w:rsidRPr="00040A05" w:rsidRDefault="002D36EE" w:rsidP="00C0023C">
            <w:pPr>
              <w:pStyle w:val="TableParagraph"/>
              <w:spacing w:line="208" w:lineRule="auto"/>
              <w:ind w:left="136" w:right="92"/>
              <w:jc w:val="both"/>
              <w:rPr>
                <w:rFonts w:ascii="Montserrat" w:hAnsi="Montserrat"/>
                <w:sz w:val="18"/>
                <w:szCs w:val="18"/>
              </w:rPr>
            </w:pPr>
          </w:p>
        </w:tc>
      </w:tr>
      <w:tr w:rsidR="004F0ACE" w:rsidRPr="00040A05" w14:paraId="64B6D332" w14:textId="77777777" w:rsidTr="002B4399">
        <w:trPr>
          <w:trHeight w:val="1653"/>
        </w:trPr>
        <w:tc>
          <w:tcPr>
            <w:tcW w:w="923" w:type="pct"/>
            <w:tcBorders>
              <w:top w:val="single" w:sz="4" w:space="0" w:color="000000"/>
              <w:left w:val="single" w:sz="4" w:space="0" w:color="000000"/>
              <w:bottom w:val="single" w:sz="4" w:space="0" w:color="000000"/>
              <w:right w:val="single" w:sz="4" w:space="0" w:color="000000"/>
            </w:tcBorders>
            <w:hideMark/>
          </w:tcPr>
          <w:p w14:paraId="041B4A8C" w14:textId="77777777" w:rsidR="002D36EE" w:rsidRPr="00040A05" w:rsidRDefault="002D36EE" w:rsidP="00B406C9">
            <w:pPr>
              <w:pStyle w:val="TableParagraph"/>
              <w:spacing w:line="211" w:lineRule="auto"/>
              <w:ind w:right="303"/>
              <w:jc w:val="both"/>
              <w:rPr>
                <w:rFonts w:ascii="Montserrat" w:hAnsi="Montserrat"/>
                <w:sz w:val="18"/>
                <w:szCs w:val="18"/>
                <w:lang w:val="es-MX"/>
              </w:rPr>
            </w:pPr>
            <w:r w:rsidRPr="00040A05">
              <w:rPr>
                <w:rFonts w:ascii="Montserrat" w:eastAsia="Montserrat" w:hAnsi="Montserrat" w:cs="Montserrat"/>
                <w:sz w:val="18"/>
                <w:szCs w:val="18"/>
              </w:rPr>
              <w:t>Razón social de persona moral Tercero</w:t>
            </w:r>
          </w:p>
        </w:tc>
        <w:tc>
          <w:tcPr>
            <w:tcW w:w="3202" w:type="pct"/>
            <w:tcBorders>
              <w:top w:val="single" w:sz="4" w:space="0" w:color="000000"/>
              <w:left w:val="single" w:sz="4" w:space="0" w:color="000000"/>
              <w:bottom w:val="single" w:sz="4" w:space="0" w:color="000000"/>
              <w:right w:val="single" w:sz="4" w:space="0" w:color="000000"/>
            </w:tcBorders>
            <w:hideMark/>
          </w:tcPr>
          <w:p w14:paraId="26079E59" w14:textId="77777777" w:rsidR="002D36EE" w:rsidRPr="00040A05" w:rsidRDefault="002D36EE" w:rsidP="00C0023C">
            <w:pPr>
              <w:pStyle w:val="TableParagraph"/>
              <w:spacing w:line="208" w:lineRule="auto"/>
              <w:ind w:left="61" w:right="91" w:hanging="2"/>
              <w:jc w:val="both"/>
              <w:rPr>
                <w:rFonts w:ascii="Montserrat" w:hAnsi="Montserrat"/>
                <w:sz w:val="18"/>
                <w:szCs w:val="18"/>
                <w:lang w:val="es-MX"/>
              </w:rPr>
            </w:pPr>
            <w:r w:rsidRPr="00040A05">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876" w:type="pct"/>
            <w:tcBorders>
              <w:top w:val="single" w:sz="4" w:space="0" w:color="000000"/>
              <w:left w:val="single" w:sz="4" w:space="0" w:color="000000"/>
              <w:bottom w:val="single" w:sz="4" w:space="0" w:color="000000"/>
              <w:right w:val="single" w:sz="4" w:space="0" w:color="000000"/>
            </w:tcBorders>
            <w:hideMark/>
          </w:tcPr>
          <w:p w14:paraId="0D528CBC" w14:textId="13271033" w:rsidR="002D36EE" w:rsidRPr="00040A05" w:rsidRDefault="002D36EE" w:rsidP="00C0023C">
            <w:pPr>
              <w:pStyle w:val="TableParagraph"/>
              <w:ind w:hanging="2"/>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w:t>
            </w:r>
            <w:r w:rsidR="00F01D7F" w:rsidRPr="00040A05">
              <w:rPr>
                <w:rFonts w:ascii="Montserrat" w:eastAsia="Montserrat" w:hAnsi="Montserrat" w:cs="Montserrat"/>
                <w:sz w:val="18"/>
                <w:szCs w:val="18"/>
              </w:rPr>
              <w:t>II</w:t>
            </w:r>
            <w:r w:rsidRPr="00040A05">
              <w:rPr>
                <w:rFonts w:ascii="Montserrat" w:eastAsia="Montserrat" w:hAnsi="Montserrat" w:cs="Montserrat"/>
                <w:sz w:val="18"/>
                <w:szCs w:val="18"/>
              </w:rPr>
              <w:t xml:space="preserve">I </w:t>
            </w:r>
            <w:r w:rsidR="00D263F3" w:rsidRPr="00040A05">
              <w:rPr>
                <w:rFonts w:ascii="Montserrat" w:eastAsia="Montserrat" w:hAnsi="Montserrat" w:cs="Montserrat"/>
                <w:sz w:val="18"/>
                <w:szCs w:val="18"/>
              </w:rPr>
              <w:t>de la LFTAIP y artí</w:t>
            </w:r>
            <w:r w:rsidRPr="00040A05">
              <w:rPr>
                <w:rFonts w:ascii="Montserrat" w:eastAsia="Montserrat" w:hAnsi="Montserrat" w:cs="Montserrat"/>
                <w:sz w:val="18"/>
                <w:szCs w:val="18"/>
              </w:rPr>
              <w:t>culo 116 de la LGTAIP</w:t>
            </w:r>
          </w:p>
          <w:p w14:paraId="32EDB7F4" w14:textId="77777777" w:rsidR="002D36EE" w:rsidRPr="00040A05" w:rsidRDefault="002D36EE" w:rsidP="00C0023C">
            <w:pPr>
              <w:pStyle w:val="TableParagraph"/>
              <w:spacing w:line="208" w:lineRule="auto"/>
              <w:ind w:left="136" w:right="91"/>
              <w:jc w:val="both"/>
              <w:rPr>
                <w:rFonts w:ascii="Montserrat" w:hAnsi="Montserrat"/>
                <w:sz w:val="18"/>
                <w:szCs w:val="18"/>
              </w:rPr>
            </w:pPr>
          </w:p>
        </w:tc>
      </w:tr>
      <w:tr w:rsidR="004F0ACE" w:rsidRPr="00040A05" w14:paraId="1E56F6C8" w14:textId="77777777" w:rsidTr="002B4399">
        <w:trPr>
          <w:trHeight w:val="1154"/>
        </w:trPr>
        <w:tc>
          <w:tcPr>
            <w:tcW w:w="923" w:type="pct"/>
            <w:tcBorders>
              <w:top w:val="single" w:sz="4" w:space="0" w:color="000000"/>
              <w:left w:val="single" w:sz="4" w:space="0" w:color="000000"/>
              <w:bottom w:val="single" w:sz="4" w:space="0" w:color="000000"/>
              <w:right w:val="single" w:sz="4" w:space="0" w:color="000000"/>
            </w:tcBorders>
            <w:hideMark/>
          </w:tcPr>
          <w:p w14:paraId="54D110E9" w14:textId="77777777" w:rsidR="002D36EE" w:rsidRPr="00040A05" w:rsidRDefault="002D36EE" w:rsidP="00B406C9">
            <w:pPr>
              <w:pStyle w:val="TableParagraph"/>
              <w:spacing w:line="211" w:lineRule="auto"/>
              <w:ind w:right="105" w:hanging="2"/>
              <w:jc w:val="both"/>
              <w:rPr>
                <w:rFonts w:ascii="Montserrat" w:hAnsi="Montserrat"/>
                <w:sz w:val="18"/>
                <w:szCs w:val="18"/>
                <w:lang w:val="es-MX"/>
              </w:rPr>
            </w:pPr>
            <w:r w:rsidRPr="00040A05">
              <w:rPr>
                <w:rFonts w:ascii="Montserrat" w:eastAsia="Montserrat" w:hAnsi="Montserrat" w:cs="Montserrat"/>
                <w:sz w:val="18"/>
                <w:szCs w:val="18"/>
              </w:rPr>
              <w:t xml:space="preserve">Cargo del denunciante, quejoso o </w:t>
            </w:r>
            <w:proofErr w:type="spellStart"/>
            <w:r w:rsidRPr="00040A05">
              <w:rPr>
                <w:rFonts w:ascii="Montserrat" w:eastAsia="Montserrat" w:hAnsi="Montserrat" w:cs="Montserrat"/>
                <w:sz w:val="18"/>
                <w:szCs w:val="18"/>
              </w:rPr>
              <w:t>promovente</w:t>
            </w:r>
            <w:proofErr w:type="spellEnd"/>
          </w:p>
        </w:tc>
        <w:tc>
          <w:tcPr>
            <w:tcW w:w="3202" w:type="pct"/>
            <w:tcBorders>
              <w:top w:val="single" w:sz="4" w:space="0" w:color="000000"/>
              <w:left w:val="single" w:sz="4" w:space="0" w:color="000000"/>
              <w:bottom w:val="single" w:sz="4" w:space="0" w:color="000000"/>
              <w:right w:val="single" w:sz="4" w:space="0" w:color="000000"/>
            </w:tcBorders>
            <w:hideMark/>
          </w:tcPr>
          <w:p w14:paraId="73829C20" w14:textId="77777777" w:rsidR="002D36EE" w:rsidRPr="00040A05" w:rsidRDefault="002D36EE" w:rsidP="00C0023C">
            <w:pPr>
              <w:pStyle w:val="TableParagraph"/>
              <w:spacing w:line="208" w:lineRule="auto"/>
              <w:ind w:left="61" w:right="93" w:hanging="2"/>
              <w:jc w:val="both"/>
              <w:rPr>
                <w:rFonts w:ascii="Montserrat" w:hAnsi="Montserrat"/>
                <w:sz w:val="18"/>
                <w:szCs w:val="18"/>
                <w:lang w:val="es-MX"/>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resulta necesario proteger la identidad para prevenir o evitar represalias o se materialice un daño, especialmente si existe vínculo o relación laboral o de subordinación entre el investigado y éste</w:t>
            </w:r>
          </w:p>
        </w:tc>
        <w:tc>
          <w:tcPr>
            <w:tcW w:w="876" w:type="pct"/>
            <w:tcBorders>
              <w:top w:val="single" w:sz="4" w:space="0" w:color="000000"/>
              <w:left w:val="single" w:sz="4" w:space="0" w:color="000000"/>
              <w:bottom w:val="single" w:sz="4" w:space="0" w:color="000000"/>
              <w:right w:val="single" w:sz="4" w:space="0" w:color="000000"/>
            </w:tcBorders>
            <w:hideMark/>
          </w:tcPr>
          <w:p w14:paraId="74AC5D86" w14:textId="08813035" w:rsidR="002D36EE" w:rsidRPr="00040A05" w:rsidRDefault="002D36EE" w:rsidP="00C0023C">
            <w:pPr>
              <w:pStyle w:val="TableParagraph"/>
              <w:ind w:hanging="2"/>
              <w:jc w:val="both"/>
              <w:rPr>
                <w:rFonts w:ascii="Montserrat" w:eastAsia="Montserrat" w:hAnsi="Montserrat" w:cs="Montserrat"/>
                <w:sz w:val="18"/>
                <w:szCs w:val="18"/>
              </w:rPr>
            </w:pPr>
            <w:r w:rsidRPr="00040A05">
              <w:rPr>
                <w:rFonts w:ascii="Montserrat" w:eastAsia="Montserrat" w:hAnsi="Montserrat" w:cs="Montserrat"/>
                <w:sz w:val="18"/>
                <w:szCs w:val="18"/>
              </w:rPr>
              <w:t>Artículo 113, fr</w:t>
            </w:r>
            <w:r w:rsidR="00D263F3" w:rsidRPr="00040A05">
              <w:rPr>
                <w:rFonts w:ascii="Montserrat" w:eastAsia="Montserrat" w:hAnsi="Montserrat" w:cs="Montserrat"/>
                <w:sz w:val="18"/>
                <w:szCs w:val="18"/>
              </w:rPr>
              <w:t>acción I de la LFTAIP y artí</w:t>
            </w:r>
            <w:r w:rsidRPr="00040A05">
              <w:rPr>
                <w:rFonts w:ascii="Montserrat" w:eastAsia="Montserrat" w:hAnsi="Montserrat" w:cs="Montserrat"/>
                <w:sz w:val="18"/>
                <w:szCs w:val="18"/>
              </w:rPr>
              <w:t>culo 116 de la LGTAIP</w:t>
            </w:r>
          </w:p>
          <w:p w14:paraId="138CDF15" w14:textId="77777777" w:rsidR="002D36EE" w:rsidRPr="00040A05" w:rsidRDefault="002D36EE" w:rsidP="00C0023C">
            <w:pPr>
              <w:pStyle w:val="TableParagraph"/>
              <w:spacing w:line="208" w:lineRule="auto"/>
              <w:ind w:left="136" w:right="93" w:hanging="2"/>
              <w:jc w:val="both"/>
              <w:rPr>
                <w:rFonts w:ascii="Montserrat" w:hAnsi="Montserrat"/>
                <w:sz w:val="18"/>
                <w:szCs w:val="18"/>
              </w:rPr>
            </w:pPr>
          </w:p>
        </w:tc>
      </w:tr>
    </w:tbl>
    <w:p w14:paraId="2DCB9023" w14:textId="1EAE8C89" w:rsidR="00B766A0" w:rsidRDefault="00B766A0" w:rsidP="00B40C35">
      <w:pPr>
        <w:jc w:val="both"/>
        <w:rPr>
          <w:rFonts w:ascii="Montserrat" w:eastAsia="Montserrat" w:hAnsi="Montserrat" w:cs="Montserrat"/>
          <w:sz w:val="18"/>
          <w:szCs w:val="18"/>
        </w:rPr>
      </w:pPr>
    </w:p>
    <w:p w14:paraId="7E78F7B0" w14:textId="6A7C19B5" w:rsidR="002B4399" w:rsidRPr="00040A05" w:rsidRDefault="002B4399" w:rsidP="00B40C35">
      <w:pPr>
        <w:jc w:val="both"/>
        <w:rPr>
          <w:rFonts w:ascii="Montserrat" w:eastAsia="Montserrat" w:hAnsi="Montserrat" w:cs="Montserrat"/>
          <w:sz w:val="18"/>
          <w:szCs w:val="18"/>
        </w:rPr>
      </w:pPr>
    </w:p>
    <w:p w14:paraId="735B373C" w14:textId="7863A57B" w:rsidR="00B766A0" w:rsidRDefault="00B40C35" w:rsidP="000606B5">
      <w:pPr>
        <w:numPr>
          <w:ilvl w:val="0"/>
          <w:numId w:val="21"/>
        </w:numPr>
        <w:jc w:val="both"/>
        <w:rPr>
          <w:rFonts w:ascii="Montserrat" w:eastAsia="Montserrat" w:hAnsi="Montserrat" w:cs="Montserrat"/>
          <w:sz w:val="18"/>
          <w:szCs w:val="18"/>
        </w:rPr>
      </w:pPr>
      <w:r w:rsidRPr="00040A05">
        <w:rPr>
          <w:rFonts w:ascii="Montserrat" w:eastAsia="Montserrat" w:hAnsi="Montserrat" w:cs="Montserrat"/>
          <w:sz w:val="18"/>
          <w:szCs w:val="18"/>
        </w:rPr>
        <w:t>Seguimiento 03/500/2022 a la Auditoría 20/810/2021</w:t>
      </w:r>
    </w:p>
    <w:p w14:paraId="5B9C5E28" w14:textId="793163AE" w:rsidR="002B4399" w:rsidRDefault="002B4399" w:rsidP="002B4399">
      <w:pPr>
        <w:jc w:val="both"/>
        <w:rPr>
          <w:rFonts w:ascii="Montserrat" w:eastAsia="Montserrat" w:hAnsi="Montserrat" w:cs="Montserrat"/>
          <w:sz w:val="18"/>
          <w:szCs w:val="18"/>
        </w:rPr>
      </w:pPr>
    </w:p>
    <w:p w14:paraId="76187BBF" w14:textId="77777777" w:rsidR="002B4399" w:rsidRPr="00040A05" w:rsidRDefault="002B4399" w:rsidP="002B4399">
      <w:pPr>
        <w:ind w:left="1080"/>
        <w:jc w:val="both"/>
        <w:rPr>
          <w:rFonts w:ascii="Montserrat" w:eastAsia="Montserrat" w:hAnsi="Montserrat" w:cs="Montserrat"/>
          <w:sz w:val="18"/>
          <w:szCs w:val="18"/>
        </w:rPr>
      </w:pPr>
    </w:p>
    <w:tbl>
      <w:tblPr>
        <w:tblStyle w:val="TableNormalffff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9"/>
        <w:gridCol w:w="6380"/>
        <w:gridCol w:w="1743"/>
      </w:tblGrid>
      <w:tr w:rsidR="002B4399" w:rsidRPr="00040A05" w14:paraId="6749093E" w14:textId="77777777" w:rsidTr="002B4399">
        <w:trPr>
          <w:trHeight w:val="314"/>
          <w:tblHeader/>
        </w:trPr>
        <w:tc>
          <w:tcPr>
            <w:tcW w:w="923"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28585D1B" w14:textId="77777777" w:rsidR="00A32C2C" w:rsidRPr="00040A05" w:rsidRDefault="00A32C2C" w:rsidP="00C0023C">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3202"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60F898B1" w14:textId="77777777" w:rsidR="00A32C2C" w:rsidRPr="00040A05" w:rsidRDefault="00A32C2C" w:rsidP="00C0023C">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876"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3C06ADDF" w14:textId="77777777" w:rsidR="00A32C2C" w:rsidRPr="00040A05" w:rsidRDefault="00A32C2C" w:rsidP="00C0023C">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 xml:space="preserve">Fundamento </w:t>
            </w:r>
          </w:p>
        </w:tc>
      </w:tr>
      <w:tr w:rsidR="002B4399" w:rsidRPr="00040A05" w14:paraId="28DD2361" w14:textId="77777777" w:rsidTr="002B4399">
        <w:trPr>
          <w:trHeight w:val="2340"/>
        </w:trPr>
        <w:tc>
          <w:tcPr>
            <w:tcW w:w="923" w:type="pct"/>
            <w:tcBorders>
              <w:top w:val="single" w:sz="4" w:space="0" w:color="000000"/>
              <w:left w:val="single" w:sz="4" w:space="0" w:color="000000"/>
              <w:bottom w:val="single" w:sz="4" w:space="0" w:color="000000"/>
              <w:right w:val="single" w:sz="4" w:space="0" w:color="000000"/>
            </w:tcBorders>
            <w:hideMark/>
          </w:tcPr>
          <w:p w14:paraId="77F4896E" w14:textId="77777777" w:rsidR="00A32C2C" w:rsidRPr="00040A05" w:rsidRDefault="00A32C2C" w:rsidP="00C0023C">
            <w:pPr>
              <w:pStyle w:val="TableParagraph"/>
              <w:spacing w:line="211" w:lineRule="auto"/>
              <w:ind w:right="168" w:hanging="2"/>
              <w:jc w:val="both"/>
              <w:rPr>
                <w:rFonts w:ascii="Montserrat" w:hAnsi="Montserrat"/>
                <w:sz w:val="18"/>
                <w:szCs w:val="18"/>
                <w:lang w:val="es-MX"/>
              </w:rPr>
            </w:pPr>
            <w:r w:rsidRPr="00040A05">
              <w:rPr>
                <w:rFonts w:ascii="Montserrat" w:eastAsia="Montserrat" w:hAnsi="Montserrat" w:cs="Montserrat"/>
                <w:sz w:val="18"/>
                <w:szCs w:val="18"/>
              </w:rPr>
              <w:t>Cargo de servidores públicos Presuntos responsables</w:t>
            </w:r>
          </w:p>
        </w:tc>
        <w:tc>
          <w:tcPr>
            <w:tcW w:w="3202" w:type="pct"/>
            <w:tcBorders>
              <w:top w:val="single" w:sz="4" w:space="0" w:color="000000"/>
              <w:left w:val="single" w:sz="4" w:space="0" w:color="000000"/>
              <w:bottom w:val="single" w:sz="4" w:space="0" w:color="000000"/>
              <w:right w:val="single" w:sz="4" w:space="0" w:color="000000"/>
            </w:tcBorders>
            <w:hideMark/>
          </w:tcPr>
          <w:p w14:paraId="6ED51DDE" w14:textId="77777777" w:rsidR="00A32C2C" w:rsidRDefault="00A32C2C" w:rsidP="00C0023C">
            <w:pPr>
              <w:pStyle w:val="TableParagraph"/>
              <w:spacing w:line="208" w:lineRule="auto"/>
              <w:ind w:left="61" w:right="92" w:hanging="2"/>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p w14:paraId="763FCC02" w14:textId="77777777" w:rsidR="002B4399" w:rsidRDefault="002B4399" w:rsidP="00C0023C">
            <w:pPr>
              <w:pStyle w:val="TableParagraph"/>
              <w:spacing w:line="208" w:lineRule="auto"/>
              <w:ind w:left="61" w:right="92" w:hanging="2"/>
              <w:jc w:val="both"/>
              <w:rPr>
                <w:rFonts w:ascii="Montserrat" w:eastAsia="Montserrat" w:hAnsi="Montserrat" w:cs="Montserrat"/>
                <w:sz w:val="18"/>
                <w:szCs w:val="18"/>
              </w:rPr>
            </w:pPr>
          </w:p>
          <w:p w14:paraId="7B492F1A" w14:textId="3C53CF2D" w:rsidR="002B4399" w:rsidRPr="00040A05" w:rsidRDefault="002B4399" w:rsidP="00C0023C">
            <w:pPr>
              <w:pStyle w:val="TableParagraph"/>
              <w:spacing w:line="208" w:lineRule="auto"/>
              <w:ind w:left="61" w:right="92" w:hanging="2"/>
              <w:jc w:val="both"/>
              <w:rPr>
                <w:rFonts w:ascii="Montserrat" w:hAnsi="Montserrat"/>
                <w:sz w:val="18"/>
                <w:szCs w:val="18"/>
                <w:lang w:val="es-MX"/>
              </w:rPr>
            </w:pPr>
          </w:p>
        </w:tc>
        <w:tc>
          <w:tcPr>
            <w:tcW w:w="876" w:type="pct"/>
            <w:tcBorders>
              <w:top w:val="single" w:sz="4" w:space="0" w:color="000000"/>
              <w:left w:val="single" w:sz="4" w:space="0" w:color="000000"/>
              <w:bottom w:val="single" w:sz="4" w:space="0" w:color="000000"/>
              <w:right w:val="single" w:sz="4" w:space="0" w:color="000000"/>
            </w:tcBorders>
          </w:tcPr>
          <w:p w14:paraId="41A0F93F" w14:textId="77777777" w:rsidR="00A32C2C" w:rsidRPr="00040A05" w:rsidRDefault="00A32C2C" w:rsidP="00C0023C">
            <w:pPr>
              <w:pStyle w:val="TableParagraph"/>
              <w:ind w:hanging="2"/>
              <w:rPr>
                <w:rFonts w:ascii="Montserrat" w:hAnsi="Montserrat"/>
                <w:b/>
                <w:sz w:val="18"/>
                <w:szCs w:val="18"/>
                <w:lang w:val="es-MX"/>
              </w:rPr>
            </w:pPr>
          </w:p>
          <w:p w14:paraId="5786C904" w14:textId="77777777" w:rsidR="00A32C2C" w:rsidRPr="00040A05" w:rsidRDefault="00A32C2C" w:rsidP="00C0023C">
            <w:pPr>
              <w:pStyle w:val="TableParagraph"/>
              <w:ind w:hanging="2"/>
              <w:rPr>
                <w:rFonts w:ascii="Montserrat" w:hAnsi="Montserrat"/>
                <w:b/>
                <w:sz w:val="18"/>
                <w:szCs w:val="18"/>
                <w:lang w:val="es-MX"/>
              </w:rPr>
            </w:pPr>
          </w:p>
          <w:p w14:paraId="68DA8434" w14:textId="573EA467" w:rsidR="00A32C2C" w:rsidRPr="00040A05" w:rsidRDefault="00A32C2C" w:rsidP="00C0023C">
            <w:pPr>
              <w:pStyle w:val="TableParagraph"/>
              <w:ind w:hanging="2"/>
              <w:jc w:val="both"/>
              <w:rPr>
                <w:rFonts w:ascii="Montserrat" w:eastAsia="Montserrat" w:hAnsi="Montserrat" w:cs="Montserrat"/>
                <w:sz w:val="18"/>
                <w:szCs w:val="18"/>
              </w:rPr>
            </w:pPr>
            <w:r w:rsidRPr="00040A05">
              <w:rPr>
                <w:rFonts w:ascii="Montserrat" w:eastAsia="Montserrat" w:hAnsi="Montserrat" w:cs="Montserrat"/>
                <w:sz w:val="18"/>
                <w:szCs w:val="18"/>
              </w:rPr>
              <w:t>Artículo 113, fr</w:t>
            </w:r>
            <w:r w:rsidR="00D263F3" w:rsidRPr="00040A05">
              <w:rPr>
                <w:rFonts w:ascii="Montserrat" w:eastAsia="Montserrat" w:hAnsi="Montserrat" w:cs="Montserrat"/>
                <w:sz w:val="18"/>
                <w:szCs w:val="18"/>
              </w:rPr>
              <w:t>acción I de la LFTAIP y artí</w:t>
            </w:r>
            <w:r w:rsidRPr="00040A05">
              <w:rPr>
                <w:rFonts w:ascii="Montserrat" w:eastAsia="Montserrat" w:hAnsi="Montserrat" w:cs="Montserrat"/>
                <w:sz w:val="18"/>
                <w:szCs w:val="18"/>
              </w:rPr>
              <w:t>culo 116 de la LGTAIP</w:t>
            </w:r>
          </w:p>
          <w:p w14:paraId="220EB25B" w14:textId="77777777" w:rsidR="00A32C2C" w:rsidRPr="00040A05" w:rsidRDefault="00A32C2C" w:rsidP="00C0023C">
            <w:pPr>
              <w:pStyle w:val="TableParagraph"/>
              <w:spacing w:line="208" w:lineRule="auto"/>
              <w:ind w:left="136" w:right="92"/>
              <w:jc w:val="both"/>
              <w:rPr>
                <w:rFonts w:ascii="Montserrat" w:hAnsi="Montserrat"/>
                <w:sz w:val="18"/>
                <w:szCs w:val="18"/>
              </w:rPr>
            </w:pPr>
          </w:p>
        </w:tc>
      </w:tr>
      <w:tr w:rsidR="002B4399" w:rsidRPr="00040A05" w14:paraId="263A7734" w14:textId="77777777" w:rsidTr="002B4399">
        <w:trPr>
          <w:trHeight w:val="1677"/>
        </w:trPr>
        <w:tc>
          <w:tcPr>
            <w:tcW w:w="923" w:type="pct"/>
            <w:tcBorders>
              <w:top w:val="single" w:sz="4" w:space="0" w:color="000000"/>
              <w:left w:val="single" w:sz="4" w:space="0" w:color="000000"/>
              <w:bottom w:val="single" w:sz="4" w:space="0" w:color="000000"/>
              <w:right w:val="single" w:sz="4" w:space="0" w:color="000000"/>
            </w:tcBorders>
            <w:hideMark/>
          </w:tcPr>
          <w:p w14:paraId="46A2FD4E" w14:textId="77777777" w:rsidR="00A32C2C" w:rsidRPr="00040A05" w:rsidRDefault="00A32C2C" w:rsidP="00B406C9">
            <w:pPr>
              <w:pStyle w:val="TableParagraph"/>
              <w:spacing w:line="211" w:lineRule="auto"/>
              <w:ind w:right="303"/>
              <w:jc w:val="both"/>
              <w:rPr>
                <w:rFonts w:ascii="Montserrat" w:hAnsi="Montserrat"/>
                <w:sz w:val="18"/>
                <w:szCs w:val="18"/>
                <w:lang w:val="es-MX"/>
              </w:rPr>
            </w:pPr>
            <w:r w:rsidRPr="00040A05">
              <w:rPr>
                <w:rFonts w:ascii="Montserrat" w:eastAsia="Montserrat" w:hAnsi="Montserrat" w:cs="Montserrat"/>
                <w:sz w:val="18"/>
                <w:szCs w:val="18"/>
              </w:rPr>
              <w:lastRenderedPageBreak/>
              <w:t>Razón social de persona moral Tercero</w:t>
            </w:r>
          </w:p>
        </w:tc>
        <w:tc>
          <w:tcPr>
            <w:tcW w:w="3202" w:type="pct"/>
            <w:tcBorders>
              <w:top w:val="single" w:sz="4" w:space="0" w:color="000000"/>
              <w:left w:val="single" w:sz="4" w:space="0" w:color="000000"/>
              <w:bottom w:val="single" w:sz="4" w:space="0" w:color="000000"/>
              <w:right w:val="single" w:sz="4" w:space="0" w:color="000000"/>
            </w:tcBorders>
            <w:hideMark/>
          </w:tcPr>
          <w:p w14:paraId="73744A69" w14:textId="77777777" w:rsidR="00A32C2C" w:rsidRDefault="00A32C2C" w:rsidP="00C0023C">
            <w:pPr>
              <w:pStyle w:val="TableParagraph"/>
              <w:spacing w:line="208" w:lineRule="auto"/>
              <w:ind w:left="61" w:right="91" w:hanging="2"/>
              <w:jc w:val="both"/>
              <w:rPr>
                <w:rFonts w:ascii="Montserrat" w:eastAsia="Montserrat" w:hAnsi="Montserrat" w:cs="Montserrat"/>
                <w:sz w:val="18"/>
                <w:szCs w:val="18"/>
              </w:rPr>
            </w:pPr>
            <w:r w:rsidRPr="00040A05">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w:t>
            </w:r>
            <w:r w:rsidR="00B406C9" w:rsidRPr="00040A05">
              <w:rPr>
                <w:rFonts w:ascii="Montserrat" w:eastAsia="Montserrat" w:hAnsi="Montserrat" w:cs="Montserrat"/>
                <w:sz w:val="18"/>
                <w:szCs w:val="18"/>
              </w:rPr>
              <w:t xml:space="preserve"> y se vulneraría su buen nombre</w:t>
            </w:r>
          </w:p>
          <w:p w14:paraId="0D79748F" w14:textId="77777777" w:rsidR="002B4399" w:rsidRDefault="002B4399" w:rsidP="00C0023C">
            <w:pPr>
              <w:pStyle w:val="TableParagraph"/>
              <w:spacing w:line="208" w:lineRule="auto"/>
              <w:ind w:left="61" w:right="91" w:hanging="2"/>
              <w:jc w:val="both"/>
              <w:rPr>
                <w:rFonts w:ascii="Montserrat" w:eastAsia="Montserrat" w:hAnsi="Montserrat" w:cs="Montserrat"/>
                <w:sz w:val="18"/>
                <w:szCs w:val="18"/>
              </w:rPr>
            </w:pPr>
          </w:p>
          <w:p w14:paraId="047EFE86" w14:textId="77777777" w:rsidR="002B4399" w:rsidRDefault="002B4399" w:rsidP="00C0023C">
            <w:pPr>
              <w:pStyle w:val="TableParagraph"/>
              <w:spacing w:line="208" w:lineRule="auto"/>
              <w:ind w:left="61" w:right="91" w:hanging="2"/>
              <w:jc w:val="both"/>
              <w:rPr>
                <w:rFonts w:ascii="Montserrat" w:eastAsia="Montserrat" w:hAnsi="Montserrat" w:cs="Montserrat"/>
                <w:sz w:val="18"/>
                <w:szCs w:val="18"/>
              </w:rPr>
            </w:pPr>
          </w:p>
          <w:p w14:paraId="126B4C34" w14:textId="3A0C18C6" w:rsidR="002B4399" w:rsidRDefault="002B4399" w:rsidP="002B4399">
            <w:pPr>
              <w:pStyle w:val="TableParagraph"/>
              <w:spacing w:line="208" w:lineRule="auto"/>
              <w:ind w:right="91"/>
              <w:jc w:val="both"/>
              <w:rPr>
                <w:rFonts w:ascii="Montserrat" w:eastAsia="Montserrat" w:hAnsi="Montserrat" w:cs="Montserrat"/>
                <w:sz w:val="18"/>
                <w:szCs w:val="18"/>
              </w:rPr>
            </w:pPr>
          </w:p>
          <w:p w14:paraId="7D1F4017" w14:textId="77777777" w:rsidR="002B4399" w:rsidRDefault="002B4399" w:rsidP="002B4399">
            <w:pPr>
              <w:pStyle w:val="TableParagraph"/>
              <w:spacing w:line="208" w:lineRule="auto"/>
              <w:ind w:right="91"/>
              <w:jc w:val="both"/>
              <w:rPr>
                <w:rFonts w:ascii="Montserrat" w:eastAsia="Montserrat" w:hAnsi="Montserrat" w:cs="Montserrat"/>
                <w:sz w:val="18"/>
                <w:szCs w:val="18"/>
              </w:rPr>
            </w:pPr>
          </w:p>
          <w:p w14:paraId="75DC7498" w14:textId="3C0BD263" w:rsidR="002B4399" w:rsidRPr="00040A05" w:rsidRDefault="002B4399" w:rsidP="00C0023C">
            <w:pPr>
              <w:pStyle w:val="TableParagraph"/>
              <w:spacing w:line="208" w:lineRule="auto"/>
              <w:ind w:left="61" w:right="91" w:hanging="2"/>
              <w:jc w:val="both"/>
              <w:rPr>
                <w:rFonts w:ascii="Montserrat" w:hAnsi="Montserrat"/>
                <w:sz w:val="18"/>
                <w:szCs w:val="18"/>
                <w:lang w:val="es-MX"/>
              </w:rPr>
            </w:pPr>
          </w:p>
        </w:tc>
        <w:tc>
          <w:tcPr>
            <w:tcW w:w="876" w:type="pct"/>
            <w:tcBorders>
              <w:top w:val="single" w:sz="4" w:space="0" w:color="000000"/>
              <w:left w:val="single" w:sz="4" w:space="0" w:color="000000"/>
              <w:bottom w:val="single" w:sz="4" w:space="0" w:color="000000"/>
              <w:right w:val="single" w:sz="4" w:space="0" w:color="000000"/>
            </w:tcBorders>
            <w:hideMark/>
          </w:tcPr>
          <w:p w14:paraId="2571F490" w14:textId="50F8B367" w:rsidR="00A32C2C" w:rsidRPr="00040A05" w:rsidRDefault="00A32C2C" w:rsidP="00C0023C">
            <w:pPr>
              <w:pStyle w:val="TableParagraph"/>
              <w:ind w:hanging="2"/>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w:t>
            </w:r>
            <w:r w:rsidR="00F01D7F" w:rsidRPr="00040A05">
              <w:rPr>
                <w:rFonts w:ascii="Montserrat" w:eastAsia="Montserrat" w:hAnsi="Montserrat" w:cs="Montserrat"/>
                <w:sz w:val="18"/>
                <w:szCs w:val="18"/>
              </w:rPr>
              <w:t>II</w:t>
            </w:r>
            <w:r w:rsidRPr="00040A05">
              <w:rPr>
                <w:rFonts w:ascii="Montserrat" w:eastAsia="Montserrat" w:hAnsi="Montserrat" w:cs="Montserrat"/>
                <w:sz w:val="18"/>
                <w:szCs w:val="18"/>
              </w:rPr>
              <w:t>I</w:t>
            </w:r>
            <w:r w:rsidR="00D263F3" w:rsidRPr="00040A05">
              <w:rPr>
                <w:rFonts w:ascii="Montserrat" w:eastAsia="Montserrat" w:hAnsi="Montserrat" w:cs="Montserrat"/>
                <w:sz w:val="18"/>
                <w:szCs w:val="18"/>
              </w:rPr>
              <w:t xml:space="preserve"> de la LFTAIP y artí</w:t>
            </w:r>
            <w:r w:rsidRPr="00040A05">
              <w:rPr>
                <w:rFonts w:ascii="Montserrat" w:eastAsia="Montserrat" w:hAnsi="Montserrat" w:cs="Montserrat"/>
                <w:sz w:val="18"/>
                <w:szCs w:val="18"/>
              </w:rPr>
              <w:t>culo 116 de la LGTAIP</w:t>
            </w:r>
          </w:p>
          <w:p w14:paraId="1FC01035" w14:textId="77777777" w:rsidR="00A32C2C" w:rsidRPr="00040A05" w:rsidRDefault="00A32C2C" w:rsidP="00C0023C">
            <w:pPr>
              <w:pStyle w:val="TableParagraph"/>
              <w:spacing w:line="208" w:lineRule="auto"/>
              <w:ind w:left="136" w:right="91"/>
              <w:jc w:val="both"/>
              <w:rPr>
                <w:rFonts w:ascii="Montserrat" w:hAnsi="Montserrat"/>
                <w:sz w:val="18"/>
                <w:szCs w:val="18"/>
              </w:rPr>
            </w:pPr>
          </w:p>
        </w:tc>
      </w:tr>
      <w:tr w:rsidR="002B4399" w:rsidRPr="00040A05" w14:paraId="12DD3A13" w14:textId="77777777" w:rsidTr="002B4399">
        <w:trPr>
          <w:trHeight w:val="1154"/>
        </w:trPr>
        <w:tc>
          <w:tcPr>
            <w:tcW w:w="923" w:type="pct"/>
            <w:tcBorders>
              <w:top w:val="single" w:sz="4" w:space="0" w:color="000000"/>
              <w:left w:val="single" w:sz="4" w:space="0" w:color="000000"/>
              <w:bottom w:val="single" w:sz="4" w:space="0" w:color="000000"/>
              <w:right w:val="single" w:sz="4" w:space="0" w:color="000000"/>
            </w:tcBorders>
          </w:tcPr>
          <w:p w14:paraId="6D4457A0" w14:textId="587B4346" w:rsidR="00AA54C3" w:rsidRPr="00040A05" w:rsidRDefault="00AA54C3" w:rsidP="00274E1D">
            <w:pPr>
              <w:pStyle w:val="TableParagraph"/>
              <w:spacing w:line="211" w:lineRule="auto"/>
              <w:ind w:right="303"/>
              <w:jc w:val="both"/>
              <w:rPr>
                <w:rFonts w:ascii="Montserrat" w:eastAsia="Montserrat" w:hAnsi="Montserrat" w:cs="Montserrat"/>
                <w:sz w:val="18"/>
                <w:szCs w:val="18"/>
              </w:rPr>
            </w:pPr>
            <w:r w:rsidRPr="00040A05">
              <w:rPr>
                <w:rFonts w:ascii="Montserrat" w:eastAsia="Montserrat" w:hAnsi="Montserrat" w:cs="Montserrat"/>
                <w:sz w:val="18"/>
                <w:szCs w:val="18"/>
              </w:rPr>
              <w:t>Cargo del servidor p</w:t>
            </w:r>
            <w:r w:rsidR="00B406C9" w:rsidRPr="00040A05">
              <w:rPr>
                <w:rFonts w:ascii="Montserrat" w:eastAsia="Montserrat" w:hAnsi="Montserrat" w:cs="Montserrat"/>
                <w:sz w:val="18"/>
                <w:szCs w:val="18"/>
              </w:rPr>
              <w:t>úblico denunciado no sancionado</w:t>
            </w:r>
          </w:p>
          <w:p w14:paraId="1A1C3A46" w14:textId="77777777" w:rsidR="00AA54C3" w:rsidRPr="00040A05" w:rsidRDefault="00AA54C3" w:rsidP="00AA54C3">
            <w:pPr>
              <w:pStyle w:val="TableParagraph"/>
              <w:spacing w:line="211" w:lineRule="auto"/>
              <w:ind w:right="105" w:hanging="2"/>
              <w:rPr>
                <w:rFonts w:ascii="Montserrat" w:eastAsia="Montserrat" w:hAnsi="Montserrat" w:cs="Montserrat"/>
                <w:sz w:val="18"/>
                <w:szCs w:val="18"/>
              </w:rPr>
            </w:pPr>
          </w:p>
        </w:tc>
        <w:tc>
          <w:tcPr>
            <w:tcW w:w="3202" w:type="pct"/>
            <w:tcBorders>
              <w:top w:val="single" w:sz="4" w:space="0" w:color="000000"/>
              <w:left w:val="single" w:sz="4" w:space="0" w:color="000000"/>
              <w:bottom w:val="single" w:sz="4" w:space="0" w:color="000000"/>
              <w:right w:val="single" w:sz="4" w:space="0" w:color="000000"/>
            </w:tcBorders>
          </w:tcPr>
          <w:p w14:paraId="47F452A4" w14:textId="54F7E802" w:rsidR="00AA54C3" w:rsidRPr="00040A05" w:rsidRDefault="00AA54C3" w:rsidP="00AA54C3">
            <w:pPr>
              <w:pStyle w:val="TableParagraph"/>
              <w:spacing w:line="208" w:lineRule="auto"/>
              <w:ind w:left="61" w:right="93" w:hanging="2"/>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w:t>
            </w:r>
            <w:r w:rsidR="000606B5" w:rsidRPr="00040A05">
              <w:rPr>
                <w:rFonts w:ascii="Montserrat" w:eastAsia="Montserrat" w:hAnsi="Montserrat" w:cs="Montserrat"/>
                <w:sz w:val="18"/>
                <w:szCs w:val="18"/>
              </w:rPr>
              <w:t>bles</w:t>
            </w:r>
          </w:p>
        </w:tc>
        <w:tc>
          <w:tcPr>
            <w:tcW w:w="876" w:type="pct"/>
            <w:tcBorders>
              <w:top w:val="single" w:sz="4" w:space="0" w:color="000000"/>
              <w:left w:val="single" w:sz="4" w:space="0" w:color="000000"/>
              <w:bottom w:val="single" w:sz="4" w:space="0" w:color="000000"/>
              <w:right w:val="single" w:sz="4" w:space="0" w:color="000000"/>
            </w:tcBorders>
          </w:tcPr>
          <w:p w14:paraId="031334CC" w14:textId="1C108067" w:rsidR="00AA54C3" w:rsidRPr="00040A05" w:rsidRDefault="00AA54C3" w:rsidP="00AA54C3">
            <w:pPr>
              <w:pStyle w:val="TableParagraph"/>
              <w:ind w:hanging="2"/>
              <w:jc w:val="both"/>
              <w:rPr>
                <w:rFonts w:ascii="Montserrat" w:eastAsia="Montserrat" w:hAnsi="Montserrat" w:cs="Montserrat"/>
                <w:sz w:val="18"/>
                <w:szCs w:val="18"/>
              </w:rPr>
            </w:pPr>
            <w:r w:rsidRPr="00040A05">
              <w:rPr>
                <w:rFonts w:ascii="Montserrat" w:eastAsia="Montserrat" w:hAnsi="Montserrat" w:cs="Montserrat"/>
                <w:sz w:val="18"/>
                <w:szCs w:val="18"/>
              </w:rPr>
              <w:t>Artículo 113, fracción I de la LFTAIP y artículo 116 de la LGTAIP</w:t>
            </w:r>
          </w:p>
        </w:tc>
      </w:tr>
      <w:tr w:rsidR="002B4399" w:rsidRPr="00040A05" w14:paraId="567ED9E8" w14:textId="77777777" w:rsidTr="002B4399">
        <w:trPr>
          <w:trHeight w:val="1154"/>
        </w:trPr>
        <w:tc>
          <w:tcPr>
            <w:tcW w:w="923" w:type="pct"/>
            <w:tcBorders>
              <w:top w:val="single" w:sz="4" w:space="0" w:color="000000"/>
              <w:left w:val="single" w:sz="4" w:space="0" w:color="000000"/>
              <w:bottom w:val="single" w:sz="4" w:space="0" w:color="000000"/>
              <w:right w:val="single" w:sz="4" w:space="0" w:color="000000"/>
            </w:tcBorders>
            <w:hideMark/>
          </w:tcPr>
          <w:p w14:paraId="2BFBD757" w14:textId="77777777" w:rsidR="00A32C2C" w:rsidRPr="00040A05" w:rsidRDefault="00A32C2C" w:rsidP="00B406C9">
            <w:pPr>
              <w:pStyle w:val="TableParagraph"/>
              <w:spacing w:line="211" w:lineRule="auto"/>
              <w:ind w:right="105" w:hanging="2"/>
              <w:jc w:val="both"/>
              <w:rPr>
                <w:rFonts w:ascii="Montserrat" w:hAnsi="Montserrat"/>
                <w:sz w:val="18"/>
                <w:szCs w:val="18"/>
                <w:lang w:val="es-MX"/>
              </w:rPr>
            </w:pPr>
            <w:r w:rsidRPr="00040A05">
              <w:rPr>
                <w:rFonts w:ascii="Montserrat" w:eastAsia="Montserrat" w:hAnsi="Montserrat" w:cs="Montserrat"/>
                <w:sz w:val="18"/>
                <w:szCs w:val="18"/>
              </w:rPr>
              <w:t xml:space="preserve">Cargo del denunciante, quejoso o </w:t>
            </w:r>
            <w:proofErr w:type="spellStart"/>
            <w:r w:rsidRPr="00040A05">
              <w:rPr>
                <w:rFonts w:ascii="Montserrat" w:eastAsia="Montserrat" w:hAnsi="Montserrat" w:cs="Montserrat"/>
                <w:sz w:val="18"/>
                <w:szCs w:val="18"/>
              </w:rPr>
              <w:t>promovente</w:t>
            </w:r>
            <w:proofErr w:type="spellEnd"/>
          </w:p>
        </w:tc>
        <w:tc>
          <w:tcPr>
            <w:tcW w:w="3202" w:type="pct"/>
            <w:tcBorders>
              <w:top w:val="single" w:sz="4" w:space="0" w:color="000000"/>
              <w:left w:val="single" w:sz="4" w:space="0" w:color="000000"/>
              <w:bottom w:val="single" w:sz="4" w:space="0" w:color="000000"/>
              <w:right w:val="single" w:sz="4" w:space="0" w:color="000000"/>
            </w:tcBorders>
            <w:hideMark/>
          </w:tcPr>
          <w:p w14:paraId="7780E916" w14:textId="77777777" w:rsidR="00A32C2C" w:rsidRPr="00040A05" w:rsidRDefault="00A32C2C" w:rsidP="00C0023C">
            <w:pPr>
              <w:pStyle w:val="TableParagraph"/>
              <w:spacing w:line="208" w:lineRule="auto"/>
              <w:ind w:left="61" w:right="93" w:hanging="2"/>
              <w:jc w:val="both"/>
              <w:rPr>
                <w:rFonts w:ascii="Montserrat" w:hAnsi="Montserrat"/>
                <w:sz w:val="18"/>
                <w:szCs w:val="18"/>
                <w:lang w:val="es-MX"/>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resulta necesario proteger la identidad para prevenir o evitar represalias o se materialice un daño, especialmente si existe vínculo o relación laboral o de subordinación entre el investigado y éste</w:t>
            </w:r>
          </w:p>
        </w:tc>
        <w:tc>
          <w:tcPr>
            <w:tcW w:w="876" w:type="pct"/>
            <w:tcBorders>
              <w:top w:val="single" w:sz="4" w:space="0" w:color="000000"/>
              <w:left w:val="single" w:sz="4" w:space="0" w:color="000000"/>
              <w:bottom w:val="single" w:sz="4" w:space="0" w:color="000000"/>
              <w:right w:val="single" w:sz="4" w:space="0" w:color="000000"/>
            </w:tcBorders>
            <w:hideMark/>
          </w:tcPr>
          <w:p w14:paraId="277AF1F2" w14:textId="0F45FB81" w:rsidR="00A32C2C" w:rsidRPr="00040A05" w:rsidRDefault="00A32C2C" w:rsidP="00C0023C">
            <w:pPr>
              <w:pStyle w:val="TableParagraph"/>
              <w:ind w:hanging="2"/>
              <w:jc w:val="both"/>
              <w:rPr>
                <w:rFonts w:ascii="Montserrat" w:eastAsia="Montserrat" w:hAnsi="Montserrat" w:cs="Montserrat"/>
                <w:sz w:val="18"/>
                <w:szCs w:val="18"/>
              </w:rPr>
            </w:pPr>
            <w:r w:rsidRPr="00040A05">
              <w:rPr>
                <w:rFonts w:ascii="Montserrat" w:eastAsia="Montserrat" w:hAnsi="Montserrat" w:cs="Montserrat"/>
                <w:sz w:val="18"/>
                <w:szCs w:val="18"/>
              </w:rPr>
              <w:t>Artículo 113, fr</w:t>
            </w:r>
            <w:r w:rsidR="00D263F3" w:rsidRPr="00040A05">
              <w:rPr>
                <w:rFonts w:ascii="Montserrat" w:eastAsia="Montserrat" w:hAnsi="Montserrat" w:cs="Montserrat"/>
                <w:sz w:val="18"/>
                <w:szCs w:val="18"/>
              </w:rPr>
              <w:t>acción I de la LFTAIP y artí</w:t>
            </w:r>
            <w:r w:rsidRPr="00040A05">
              <w:rPr>
                <w:rFonts w:ascii="Montserrat" w:eastAsia="Montserrat" w:hAnsi="Montserrat" w:cs="Montserrat"/>
                <w:sz w:val="18"/>
                <w:szCs w:val="18"/>
              </w:rPr>
              <w:t>culo 116 de la LGTAIP</w:t>
            </w:r>
          </w:p>
          <w:p w14:paraId="32A09B9E" w14:textId="77777777" w:rsidR="00A32C2C" w:rsidRPr="00040A05" w:rsidRDefault="00A32C2C" w:rsidP="00C0023C">
            <w:pPr>
              <w:pStyle w:val="TableParagraph"/>
              <w:spacing w:line="208" w:lineRule="auto"/>
              <w:ind w:left="136" w:right="93" w:hanging="2"/>
              <w:jc w:val="both"/>
              <w:rPr>
                <w:rFonts w:ascii="Montserrat" w:hAnsi="Montserrat"/>
                <w:sz w:val="18"/>
                <w:szCs w:val="18"/>
              </w:rPr>
            </w:pPr>
          </w:p>
        </w:tc>
      </w:tr>
    </w:tbl>
    <w:p w14:paraId="62909CBB" w14:textId="15E4F7C9" w:rsidR="00B766A0" w:rsidRPr="00040A05" w:rsidRDefault="00B766A0" w:rsidP="00B40C35">
      <w:pPr>
        <w:jc w:val="both"/>
        <w:rPr>
          <w:rFonts w:ascii="Montserrat" w:eastAsia="Montserrat" w:hAnsi="Montserrat" w:cs="Montserrat"/>
          <w:sz w:val="18"/>
          <w:szCs w:val="18"/>
        </w:rPr>
      </w:pPr>
    </w:p>
    <w:p w14:paraId="0793106A" w14:textId="77777777" w:rsidR="00B40C35" w:rsidRPr="00040A05" w:rsidRDefault="00B40C35" w:rsidP="00B40C35">
      <w:pPr>
        <w:numPr>
          <w:ilvl w:val="0"/>
          <w:numId w:val="13"/>
        </w:numPr>
        <w:jc w:val="both"/>
        <w:rPr>
          <w:rFonts w:ascii="Montserrat" w:eastAsia="Montserrat" w:hAnsi="Montserrat" w:cs="Montserrat"/>
          <w:sz w:val="18"/>
          <w:szCs w:val="18"/>
        </w:rPr>
      </w:pPr>
      <w:r w:rsidRPr="00040A05">
        <w:rPr>
          <w:rFonts w:ascii="Montserrat" w:eastAsia="Montserrat" w:hAnsi="Montserrat" w:cs="Montserrat"/>
          <w:sz w:val="18"/>
          <w:szCs w:val="18"/>
        </w:rPr>
        <w:t>Seguimiento 04/500/2022 a la Auditoría 20/810/2021</w:t>
      </w:r>
    </w:p>
    <w:p w14:paraId="2FE96CBA" w14:textId="77777777" w:rsidR="00B40C35" w:rsidRPr="00040A05" w:rsidRDefault="00B40C35" w:rsidP="00B40C35">
      <w:pPr>
        <w:rPr>
          <w:rFonts w:ascii="Montserrat" w:eastAsia="Montserrat" w:hAnsi="Montserrat" w:cs="Montserrat"/>
          <w:sz w:val="18"/>
          <w:szCs w:val="18"/>
        </w:rPr>
      </w:pPr>
    </w:p>
    <w:tbl>
      <w:tblPr>
        <w:tblStyle w:val="TableNormalfffff9"/>
        <w:tblW w:w="5134"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7"/>
        <w:gridCol w:w="6381"/>
        <w:gridCol w:w="2011"/>
      </w:tblGrid>
      <w:tr w:rsidR="002B4399" w:rsidRPr="00040A05" w14:paraId="57F4ACA4" w14:textId="77777777" w:rsidTr="002B4399">
        <w:trPr>
          <w:trHeight w:val="314"/>
          <w:tblHeader/>
        </w:trPr>
        <w:tc>
          <w:tcPr>
            <w:tcW w:w="898"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28FCFA95" w14:textId="77777777" w:rsidR="00A32C2C" w:rsidRPr="00040A05" w:rsidRDefault="00A32C2C" w:rsidP="00A32C2C">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3119"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0C25E5E5" w14:textId="77777777" w:rsidR="00A32C2C" w:rsidRPr="00040A05" w:rsidRDefault="00A32C2C" w:rsidP="00A32C2C">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983" w:type="pct"/>
            <w:tcBorders>
              <w:top w:val="single" w:sz="4" w:space="0" w:color="000000"/>
              <w:left w:val="single" w:sz="4" w:space="0" w:color="000000"/>
              <w:bottom w:val="single" w:sz="4" w:space="0" w:color="000000"/>
              <w:right w:val="single" w:sz="4" w:space="0" w:color="000000"/>
            </w:tcBorders>
            <w:shd w:val="clear" w:color="auto" w:fill="660033"/>
            <w:vAlign w:val="center"/>
          </w:tcPr>
          <w:p w14:paraId="24F14BC6" w14:textId="77777777" w:rsidR="00A32C2C" w:rsidRPr="00040A05" w:rsidRDefault="00A32C2C" w:rsidP="00A32C2C">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Fundamento</w:t>
            </w:r>
          </w:p>
        </w:tc>
      </w:tr>
      <w:tr w:rsidR="002B4399" w:rsidRPr="00040A05" w14:paraId="072551B8" w14:textId="77777777" w:rsidTr="002B4399">
        <w:trPr>
          <w:trHeight w:val="1680"/>
        </w:trPr>
        <w:tc>
          <w:tcPr>
            <w:tcW w:w="898" w:type="pct"/>
            <w:tcBorders>
              <w:top w:val="single" w:sz="4" w:space="0" w:color="000000"/>
              <w:left w:val="single" w:sz="4" w:space="0" w:color="000000"/>
              <w:bottom w:val="single" w:sz="4" w:space="0" w:color="000000"/>
              <w:right w:val="single" w:sz="4" w:space="0" w:color="000000"/>
            </w:tcBorders>
            <w:hideMark/>
          </w:tcPr>
          <w:p w14:paraId="608FF4E1" w14:textId="77777777" w:rsidR="00A32C2C" w:rsidRPr="00040A05" w:rsidRDefault="00A32C2C" w:rsidP="00A32C2C">
            <w:pPr>
              <w:pStyle w:val="TableParagraph"/>
              <w:spacing w:line="211" w:lineRule="auto"/>
              <w:ind w:right="168"/>
              <w:jc w:val="both"/>
              <w:rPr>
                <w:rFonts w:ascii="Montserrat" w:hAnsi="Montserrat"/>
                <w:sz w:val="18"/>
                <w:szCs w:val="18"/>
                <w:lang w:val="es-MX"/>
              </w:rPr>
            </w:pPr>
            <w:r w:rsidRPr="00040A05">
              <w:rPr>
                <w:rFonts w:ascii="Montserrat" w:eastAsia="Montserrat" w:hAnsi="Montserrat" w:cs="Montserrat"/>
                <w:sz w:val="18"/>
                <w:szCs w:val="18"/>
              </w:rPr>
              <w:t>Cargo de servidores públicos Presuntos responsables</w:t>
            </w:r>
          </w:p>
        </w:tc>
        <w:tc>
          <w:tcPr>
            <w:tcW w:w="3119" w:type="pct"/>
            <w:tcBorders>
              <w:top w:val="single" w:sz="4" w:space="0" w:color="000000"/>
              <w:left w:val="single" w:sz="4" w:space="0" w:color="000000"/>
              <w:bottom w:val="single" w:sz="4" w:space="0" w:color="000000"/>
              <w:right w:val="single" w:sz="4" w:space="0" w:color="000000"/>
            </w:tcBorders>
          </w:tcPr>
          <w:p w14:paraId="0DB24BC2" w14:textId="77777777" w:rsidR="00A32C2C" w:rsidRPr="00040A05" w:rsidRDefault="00A32C2C" w:rsidP="00B406C9">
            <w:pPr>
              <w:pStyle w:val="TableParagraph"/>
              <w:jc w:val="both"/>
              <w:rPr>
                <w:rFonts w:ascii="Montserrat" w:hAnsi="Montserrat"/>
                <w:sz w:val="18"/>
                <w:szCs w:val="18"/>
                <w:lang w:val="es-MX"/>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983" w:type="pct"/>
            <w:tcBorders>
              <w:top w:val="single" w:sz="4" w:space="0" w:color="000000"/>
              <w:left w:val="single" w:sz="4" w:space="0" w:color="000000"/>
              <w:bottom w:val="single" w:sz="4" w:space="0" w:color="000000"/>
              <w:right w:val="single" w:sz="4" w:space="0" w:color="000000"/>
            </w:tcBorders>
          </w:tcPr>
          <w:p w14:paraId="0C111A29" w14:textId="26328BE6" w:rsidR="00A32C2C" w:rsidRPr="00040A05" w:rsidRDefault="00D263F3" w:rsidP="00A32C2C">
            <w:pPr>
              <w:pStyle w:val="TableParagraph"/>
              <w:spacing w:line="208" w:lineRule="auto"/>
              <w:ind w:right="92"/>
              <w:jc w:val="both"/>
              <w:rPr>
                <w:rFonts w:ascii="Montserrat" w:hAnsi="Montserrat"/>
                <w:sz w:val="18"/>
                <w:szCs w:val="18"/>
                <w:lang w:val="es-MX"/>
              </w:rPr>
            </w:pPr>
            <w:r w:rsidRPr="00040A05">
              <w:rPr>
                <w:rFonts w:ascii="Montserrat" w:eastAsia="Montserrat" w:hAnsi="Montserrat" w:cs="Montserrat"/>
                <w:sz w:val="18"/>
                <w:szCs w:val="18"/>
              </w:rPr>
              <w:t>Artículo</w:t>
            </w:r>
            <w:r w:rsidR="00A32C2C"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A32C2C" w:rsidRPr="00040A05">
              <w:rPr>
                <w:rFonts w:ascii="Montserrat" w:eastAsia="Montserrat" w:hAnsi="Montserrat" w:cs="Montserrat"/>
                <w:sz w:val="18"/>
                <w:szCs w:val="18"/>
              </w:rPr>
              <w:t>culo 116 de la LGTAIP</w:t>
            </w:r>
          </w:p>
        </w:tc>
      </w:tr>
      <w:tr w:rsidR="002B4399" w:rsidRPr="00040A05" w14:paraId="63A4B16B" w14:textId="77777777" w:rsidTr="002B4399">
        <w:trPr>
          <w:trHeight w:val="1722"/>
        </w:trPr>
        <w:tc>
          <w:tcPr>
            <w:tcW w:w="898" w:type="pct"/>
            <w:tcBorders>
              <w:top w:val="single" w:sz="4" w:space="0" w:color="000000"/>
              <w:left w:val="single" w:sz="4" w:space="0" w:color="000000"/>
              <w:bottom w:val="single" w:sz="4" w:space="0" w:color="000000"/>
              <w:right w:val="single" w:sz="4" w:space="0" w:color="000000"/>
            </w:tcBorders>
            <w:hideMark/>
          </w:tcPr>
          <w:p w14:paraId="3DBCA383" w14:textId="64D90D09" w:rsidR="00A32C2C" w:rsidRPr="00040A05" w:rsidRDefault="00B406C9" w:rsidP="00B406C9">
            <w:pPr>
              <w:pStyle w:val="TableParagraph"/>
              <w:spacing w:line="211" w:lineRule="auto"/>
              <w:ind w:right="303"/>
              <w:jc w:val="both"/>
              <w:rPr>
                <w:rFonts w:ascii="Montserrat" w:hAnsi="Montserrat"/>
                <w:sz w:val="18"/>
                <w:szCs w:val="18"/>
                <w:lang w:val="es-MX"/>
              </w:rPr>
            </w:pPr>
            <w:r w:rsidRPr="00040A05">
              <w:rPr>
                <w:rFonts w:ascii="Montserrat" w:eastAsia="Montserrat" w:hAnsi="Montserrat" w:cs="Montserrat"/>
                <w:sz w:val="18"/>
                <w:szCs w:val="18"/>
              </w:rPr>
              <w:lastRenderedPageBreak/>
              <w:t>Razón social de persona moral t</w:t>
            </w:r>
            <w:r w:rsidR="00A32C2C" w:rsidRPr="00040A05">
              <w:rPr>
                <w:rFonts w:ascii="Montserrat" w:eastAsia="Montserrat" w:hAnsi="Montserrat" w:cs="Montserrat"/>
                <w:sz w:val="18"/>
                <w:szCs w:val="18"/>
              </w:rPr>
              <w:t>ercero</w:t>
            </w:r>
          </w:p>
        </w:tc>
        <w:tc>
          <w:tcPr>
            <w:tcW w:w="3119" w:type="pct"/>
            <w:tcBorders>
              <w:top w:val="single" w:sz="4" w:space="0" w:color="000000"/>
              <w:left w:val="single" w:sz="4" w:space="0" w:color="000000"/>
              <w:bottom w:val="single" w:sz="4" w:space="0" w:color="000000"/>
              <w:right w:val="single" w:sz="4" w:space="0" w:color="000000"/>
            </w:tcBorders>
            <w:hideMark/>
          </w:tcPr>
          <w:p w14:paraId="08D99DC1" w14:textId="77777777" w:rsidR="00A32C2C" w:rsidRPr="00040A05" w:rsidRDefault="00A32C2C" w:rsidP="00A32C2C">
            <w:pPr>
              <w:pStyle w:val="TableParagraph"/>
              <w:spacing w:line="208" w:lineRule="auto"/>
              <w:ind w:right="91"/>
              <w:jc w:val="both"/>
              <w:rPr>
                <w:rFonts w:ascii="Montserrat" w:hAnsi="Montserrat"/>
                <w:sz w:val="18"/>
                <w:szCs w:val="18"/>
                <w:lang w:val="es-MX"/>
              </w:rPr>
            </w:pPr>
            <w:r w:rsidRPr="00040A05">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983" w:type="pct"/>
            <w:tcBorders>
              <w:top w:val="single" w:sz="4" w:space="0" w:color="000000"/>
              <w:left w:val="single" w:sz="4" w:space="0" w:color="000000"/>
              <w:bottom w:val="single" w:sz="4" w:space="0" w:color="000000"/>
              <w:right w:val="single" w:sz="4" w:space="0" w:color="000000"/>
            </w:tcBorders>
          </w:tcPr>
          <w:p w14:paraId="1F859B54" w14:textId="07ED1F27" w:rsidR="00A32C2C" w:rsidRPr="00040A05" w:rsidRDefault="00D263F3" w:rsidP="00A32C2C">
            <w:pPr>
              <w:pStyle w:val="TableParagraph"/>
              <w:spacing w:line="208" w:lineRule="auto"/>
              <w:ind w:right="91"/>
              <w:jc w:val="both"/>
              <w:rPr>
                <w:rFonts w:ascii="Montserrat" w:hAnsi="Montserrat"/>
                <w:sz w:val="18"/>
                <w:szCs w:val="18"/>
                <w:lang w:val="es-MX"/>
              </w:rPr>
            </w:pPr>
            <w:r w:rsidRPr="00040A05">
              <w:rPr>
                <w:rFonts w:ascii="Montserrat" w:eastAsia="Montserrat" w:hAnsi="Montserrat" w:cs="Montserrat"/>
                <w:sz w:val="18"/>
                <w:szCs w:val="18"/>
              </w:rPr>
              <w:t>Artículo</w:t>
            </w:r>
            <w:r w:rsidR="00A32C2C" w:rsidRPr="00040A05">
              <w:rPr>
                <w:rFonts w:ascii="Montserrat" w:eastAsia="Montserrat" w:hAnsi="Montserrat" w:cs="Montserrat"/>
                <w:sz w:val="18"/>
                <w:szCs w:val="18"/>
              </w:rPr>
              <w:t xml:space="preserve"> 113, fracción </w:t>
            </w:r>
            <w:r w:rsidR="00F01D7F" w:rsidRPr="00040A05">
              <w:rPr>
                <w:rFonts w:ascii="Montserrat" w:eastAsia="Montserrat" w:hAnsi="Montserrat" w:cs="Montserrat"/>
                <w:sz w:val="18"/>
                <w:szCs w:val="18"/>
              </w:rPr>
              <w:t>II</w:t>
            </w:r>
            <w:r w:rsidR="00A32C2C" w:rsidRPr="00040A05">
              <w:rPr>
                <w:rFonts w:ascii="Montserrat" w:eastAsia="Montserrat" w:hAnsi="Montserrat" w:cs="Montserrat"/>
                <w:sz w:val="18"/>
                <w:szCs w:val="18"/>
              </w:rPr>
              <w:t xml:space="preserve">I </w:t>
            </w:r>
            <w:r w:rsidRPr="00040A05">
              <w:rPr>
                <w:rFonts w:ascii="Montserrat" w:eastAsia="Montserrat" w:hAnsi="Montserrat" w:cs="Montserrat"/>
                <w:sz w:val="18"/>
                <w:szCs w:val="18"/>
              </w:rPr>
              <w:t>de la LFTAIP y artí</w:t>
            </w:r>
            <w:r w:rsidR="00A32C2C" w:rsidRPr="00040A05">
              <w:rPr>
                <w:rFonts w:ascii="Montserrat" w:eastAsia="Montserrat" w:hAnsi="Montserrat" w:cs="Montserrat"/>
                <w:sz w:val="18"/>
                <w:szCs w:val="18"/>
              </w:rPr>
              <w:t>culo  116 de la LGTAIP</w:t>
            </w:r>
          </w:p>
        </w:tc>
      </w:tr>
      <w:tr w:rsidR="002B4399" w:rsidRPr="00040A05" w14:paraId="12D5AA5C" w14:textId="77777777" w:rsidTr="002B4399">
        <w:trPr>
          <w:trHeight w:val="1154"/>
        </w:trPr>
        <w:tc>
          <w:tcPr>
            <w:tcW w:w="898" w:type="pct"/>
            <w:tcBorders>
              <w:top w:val="single" w:sz="4" w:space="0" w:color="000000"/>
              <w:left w:val="single" w:sz="4" w:space="0" w:color="000000"/>
              <w:bottom w:val="single" w:sz="4" w:space="0" w:color="000000"/>
              <w:right w:val="single" w:sz="4" w:space="0" w:color="000000"/>
            </w:tcBorders>
            <w:hideMark/>
          </w:tcPr>
          <w:p w14:paraId="40372FC9" w14:textId="77777777" w:rsidR="00A32C2C" w:rsidRPr="00040A05" w:rsidRDefault="00A32C2C" w:rsidP="00B406C9">
            <w:pPr>
              <w:pStyle w:val="TableParagraph"/>
              <w:spacing w:line="211" w:lineRule="auto"/>
              <w:ind w:right="105" w:hanging="2"/>
              <w:jc w:val="both"/>
              <w:rPr>
                <w:rFonts w:ascii="Montserrat" w:hAnsi="Montserrat"/>
                <w:sz w:val="18"/>
                <w:szCs w:val="18"/>
                <w:lang w:val="es-MX"/>
              </w:rPr>
            </w:pPr>
            <w:r w:rsidRPr="00040A05">
              <w:rPr>
                <w:rFonts w:ascii="Montserrat" w:eastAsia="Montserrat" w:hAnsi="Montserrat" w:cs="Montserrat"/>
                <w:sz w:val="18"/>
                <w:szCs w:val="18"/>
              </w:rPr>
              <w:t>Cargo del servidor público  denunciado no sancionado</w:t>
            </w:r>
          </w:p>
        </w:tc>
        <w:tc>
          <w:tcPr>
            <w:tcW w:w="3119" w:type="pct"/>
            <w:tcBorders>
              <w:top w:val="single" w:sz="4" w:space="0" w:color="000000"/>
              <w:left w:val="single" w:sz="4" w:space="0" w:color="000000"/>
              <w:bottom w:val="single" w:sz="4" w:space="0" w:color="000000"/>
              <w:right w:val="single" w:sz="4" w:space="0" w:color="000000"/>
            </w:tcBorders>
            <w:hideMark/>
          </w:tcPr>
          <w:p w14:paraId="3AAAD525" w14:textId="77777777" w:rsidR="00A32C2C" w:rsidRDefault="00A32C2C" w:rsidP="00A32C2C">
            <w:pPr>
              <w:pStyle w:val="TableParagraph"/>
              <w:spacing w:line="208" w:lineRule="auto"/>
              <w:ind w:right="93"/>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identificables</w:t>
            </w:r>
          </w:p>
          <w:p w14:paraId="4E87A4EC" w14:textId="77777777" w:rsidR="002B4399" w:rsidRDefault="002B4399" w:rsidP="00A32C2C">
            <w:pPr>
              <w:pStyle w:val="TableParagraph"/>
              <w:spacing w:line="208" w:lineRule="auto"/>
              <w:ind w:right="93"/>
              <w:jc w:val="both"/>
              <w:rPr>
                <w:rFonts w:ascii="Montserrat" w:eastAsia="Montserrat" w:hAnsi="Montserrat" w:cs="Montserrat"/>
                <w:sz w:val="18"/>
                <w:szCs w:val="18"/>
              </w:rPr>
            </w:pPr>
          </w:p>
          <w:p w14:paraId="413394D0" w14:textId="77777777" w:rsidR="002B4399" w:rsidRDefault="002B4399" w:rsidP="00A32C2C">
            <w:pPr>
              <w:pStyle w:val="TableParagraph"/>
              <w:spacing w:line="208" w:lineRule="auto"/>
              <w:ind w:right="93"/>
              <w:jc w:val="both"/>
              <w:rPr>
                <w:rFonts w:ascii="Montserrat" w:eastAsia="Montserrat" w:hAnsi="Montserrat" w:cs="Montserrat"/>
                <w:sz w:val="18"/>
                <w:szCs w:val="18"/>
              </w:rPr>
            </w:pPr>
          </w:p>
          <w:p w14:paraId="20310AA9" w14:textId="4E58D6C1" w:rsidR="002B4399" w:rsidRPr="00040A05" w:rsidRDefault="002B4399" w:rsidP="00A32C2C">
            <w:pPr>
              <w:pStyle w:val="TableParagraph"/>
              <w:spacing w:line="208" w:lineRule="auto"/>
              <w:ind w:right="93"/>
              <w:jc w:val="both"/>
              <w:rPr>
                <w:rFonts w:ascii="Montserrat" w:hAnsi="Montserrat"/>
                <w:sz w:val="18"/>
                <w:szCs w:val="18"/>
                <w:lang w:val="es-MX"/>
              </w:rPr>
            </w:pPr>
          </w:p>
        </w:tc>
        <w:tc>
          <w:tcPr>
            <w:tcW w:w="983" w:type="pct"/>
            <w:tcBorders>
              <w:top w:val="single" w:sz="4" w:space="0" w:color="000000"/>
              <w:left w:val="single" w:sz="4" w:space="0" w:color="000000"/>
              <w:bottom w:val="single" w:sz="4" w:space="0" w:color="000000"/>
              <w:right w:val="single" w:sz="4" w:space="0" w:color="000000"/>
            </w:tcBorders>
          </w:tcPr>
          <w:p w14:paraId="1472CAAA" w14:textId="02857D45" w:rsidR="00A32C2C" w:rsidRPr="00040A05" w:rsidRDefault="00D263F3" w:rsidP="00A32C2C">
            <w:pPr>
              <w:pStyle w:val="TableParagraph"/>
              <w:spacing w:line="208" w:lineRule="auto"/>
              <w:ind w:left="61" w:right="93" w:hanging="2"/>
              <w:jc w:val="both"/>
              <w:rPr>
                <w:rFonts w:ascii="Montserrat" w:hAnsi="Montserrat"/>
                <w:sz w:val="18"/>
                <w:szCs w:val="18"/>
                <w:lang w:val="es-MX"/>
              </w:rPr>
            </w:pPr>
            <w:r w:rsidRPr="00040A05">
              <w:rPr>
                <w:rFonts w:ascii="Montserrat" w:eastAsia="Montserrat" w:hAnsi="Montserrat" w:cs="Montserrat"/>
                <w:sz w:val="18"/>
                <w:szCs w:val="18"/>
              </w:rPr>
              <w:t>Artículo</w:t>
            </w:r>
            <w:r w:rsidR="00A32C2C"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A32C2C" w:rsidRPr="00040A05">
              <w:rPr>
                <w:rFonts w:ascii="Montserrat" w:eastAsia="Montserrat" w:hAnsi="Montserrat" w:cs="Montserrat"/>
                <w:sz w:val="18"/>
                <w:szCs w:val="18"/>
              </w:rPr>
              <w:t>culo  116 de la LGTAIP</w:t>
            </w:r>
          </w:p>
        </w:tc>
      </w:tr>
      <w:tr w:rsidR="002B4399" w:rsidRPr="00040A05" w14:paraId="723FEE42" w14:textId="77777777" w:rsidTr="002B4399">
        <w:trPr>
          <w:trHeight w:val="1154"/>
        </w:trPr>
        <w:tc>
          <w:tcPr>
            <w:tcW w:w="898" w:type="pct"/>
            <w:tcBorders>
              <w:top w:val="single" w:sz="4" w:space="0" w:color="000000"/>
              <w:left w:val="single" w:sz="4" w:space="0" w:color="000000"/>
              <w:bottom w:val="single" w:sz="4" w:space="0" w:color="000000"/>
              <w:right w:val="single" w:sz="4" w:space="0" w:color="000000"/>
            </w:tcBorders>
          </w:tcPr>
          <w:p w14:paraId="29F553A8" w14:textId="77777777" w:rsidR="00A32C2C" w:rsidRPr="00040A05" w:rsidRDefault="00A32C2C" w:rsidP="00A32C2C">
            <w:pPr>
              <w:pStyle w:val="TableParagraph"/>
              <w:spacing w:line="211" w:lineRule="auto"/>
              <w:ind w:right="105" w:hanging="2"/>
              <w:rPr>
                <w:rFonts w:ascii="Montserrat" w:eastAsia="Montserrat" w:hAnsi="Montserrat" w:cs="Montserrat"/>
                <w:sz w:val="18"/>
                <w:szCs w:val="18"/>
              </w:rPr>
            </w:pPr>
            <w:r w:rsidRPr="00040A05">
              <w:rPr>
                <w:rFonts w:ascii="Montserrat" w:eastAsia="Montserrat" w:hAnsi="Montserrat" w:cs="Montserrat"/>
                <w:sz w:val="18"/>
                <w:szCs w:val="18"/>
              </w:rPr>
              <w:t xml:space="preserve">Cargo del denunciante, quejoso o </w:t>
            </w:r>
            <w:proofErr w:type="spellStart"/>
            <w:r w:rsidRPr="00040A05">
              <w:rPr>
                <w:rFonts w:ascii="Montserrat" w:eastAsia="Montserrat" w:hAnsi="Montserrat" w:cs="Montserrat"/>
                <w:sz w:val="18"/>
                <w:szCs w:val="18"/>
              </w:rPr>
              <w:t>promovente</w:t>
            </w:r>
            <w:proofErr w:type="spellEnd"/>
          </w:p>
        </w:tc>
        <w:tc>
          <w:tcPr>
            <w:tcW w:w="3119" w:type="pct"/>
            <w:tcBorders>
              <w:top w:val="single" w:sz="4" w:space="0" w:color="000000"/>
              <w:left w:val="single" w:sz="4" w:space="0" w:color="000000"/>
              <w:bottom w:val="single" w:sz="4" w:space="0" w:color="000000"/>
              <w:right w:val="single" w:sz="4" w:space="0" w:color="000000"/>
            </w:tcBorders>
          </w:tcPr>
          <w:p w14:paraId="43970B67" w14:textId="77777777" w:rsidR="00A32C2C" w:rsidRPr="00040A05" w:rsidRDefault="00A32C2C" w:rsidP="00A32C2C">
            <w:pPr>
              <w:pStyle w:val="TableParagraph"/>
              <w:spacing w:line="208" w:lineRule="auto"/>
              <w:ind w:right="93"/>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resulta necesario proteger la identidad para prevenir o evitar represalias o se materialice un daño, especialmente si existe vínculo o relación laboral o de subordinación entre el investigado y éste</w:t>
            </w:r>
          </w:p>
        </w:tc>
        <w:tc>
          <w:tcPr>
            <w:tcW w:w="983" w:type="pct"/>
            <w:tcBorders>
              <w:top w:val="single" w:sz="4" w:space="0" w:color="000000"/>
              <w:left w:val="single" w:sz="4" w:space="0" w:color="000000"/>
              <w:bottom w:val="single" w:sz="4" w:space="0" w:color="000000"/>
              <w:right w:val="single" w:sz="4" w:space="0" w:color="000000"/>
            </w:tcBorders>
          </w:tcPr>
          <w:p w14:paraId="149D512D" w14:textId="11A3E457" w:rsidR="00A32C2C" w:rsidRPr="00040A05" w:rsidRDefault="00D263F3" w:rsidP="00A32C2C">
            <w:pPr>
              <w:pStyle w:val="TableParagraph"/>
              <w:spacing w:line="208" w:lineRule="auto"/>
              <w:ind w:right="93"/>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A32C2C" w:rsidRPr="00040A05">
              <w:rPr>
                <w:rFonts w:ascii="Montserrat" w:eastAsia="Montserrat" w:hAnsi="Montserrat" w:cs="Montserrat"/>
                <w:sz w:val="18"/>
                <w:szCs w:val="18"/>
              </w:rPr>
              <w:t xml:space="preserve"> 113, fracción I</w:t>
            </w:r>
            <w:r w:rsidRPr="00040A05">
              <w:rPr>
                <w:rFonts w:ascii="Montserrat" w:eastAsia="Montserrat" w:hAnsi="Montserrat" w:cs="Montserrat"/>
                <w:sz w:val="18"/>
                <w:szCs w:val="18"/>
              </w:rPr>
              <w:t>,</w:t>
            </w:r>
            <w:r w:rsidR="00E1335A" w:rsidRPr="00040A05">
              <w:rPr>
                <w:rFonts w:ascii="Montserrat" w:eastAsia="Montserrat" w:hAnsi="Montserrat" w:cs="Montserrat"/>
                <w:sz w:val="18"/>
                <w:szCs w:val="18"/>
              </w:rPr>
              <w:t xml:space="preserve"> de la LFTAIP y artí</w:t>
            </w:r>
            <w:r w:rsidR="00A32C2C" w:rsidRPr="00040A05">
              <w:rPr>
                <w:rFonts w:ascii="Montserrat" w:eastAsia="Montserrat" w:hAnsi="Montserrat" w:cs="Montserrat"/>
                <w:sz w:val="18"/>
                <w:szCs w:val="18"/>
              </w:rPr>
              <w:t>culo 116 de la LGTAIP</w:t>
            </w:r>
          </w:p>
        </w:tc>
      </w:tr>
    </w:tbl>
    <w:p w14:paraId="1A5F2273" w14:textId="28C99310" w:rsidR="00B766A0" w:rsidRPr="00040A05" w:rsidRDefault="00B766A0" w:rsidP="00B40C35">
      <w:pPr>
        <w:jc w:val="both"/>
        <w:rPr>
          <w:rFonts w:ascii="Montserrat" w:eastAsia="Montserrat" w:hAnsi="Montserrat" w:cs="Montserrat"/>
          <w:sz w:val="18"/>
          <w:szCs w:val="18"/>
        </w:rPr>
      </w:pPr>
    </w:p>
    <w:p w14:paraId="2AD2F77E" w14:textId="77777777" w:rsidR="00B40C35" w:rsidRPr="00040A05" w:rsidRDefault="00B40C35" w:rsidP="00B40C35">
      <w:pPr>
        <w:widowControl w:val="0"/>
        <w:numPr>
          <w:ilvl w:val="0"/>
          <w:numId w:val="28"/>
        </w:numPr>
        <w:jc w:val="both"/>
        <w:rPr>
          <w:rFonts w:ascii="Montserrat" w:eastAsia="Montserrat" w:hAnsi="Montserrat" w:cs="Montserrat"/>
          <w:b/>
          <w:sz w:val="18"/>
          <w:szCs w:val="18"/>
        </w:rPr>
      </w:pPr>
      <w:r w:rsidRPr="00040A05">
        <w:rPr>
          <w:rFonts w:ascii="Montserrat" w:eastAsia="Montserrat" w:hAnsi="Montserrat" w:cs="Montserrat"/>
          <w:b/>
          <w:sz w:val="18"/>
          <w:szCs w:val="18"/>
        </w:rPr>
        <w:t>OIC-IPN</w:t>
      </w:r>
    </w:p>
    <w:p w14:paraId="7A6D6BF8" w14:textId="77777777" w:rsidR="00B40C35" w:rsidRPr="00040A05" w:rsidRDefault="00B40C35" w:rsidP="00B40C35">
      <w:pPr>
        <w:widowControl w:val="0"/>
        <w:ind w:left="720"/>
        <w:jc w:val="both"/>
        <w:rPr>
          <w:rFonts w:ascii="Montserrat" w:eastAsia="Montserrat" w:hAnsi="Montserrat" w:cs="Montserrat"/>
          <w:b/>
          <w:sz w:val="18"/>
          <w:szCs w:val="18"/>
        </w:rPr>
      </w:pPr>
    </w:p>
    <w:p w14:paraId="52D40912" w14:textId="77777777" w:rsidR="00B40C35" w:rsidRPr="00040A05" w:rsidRDefault="00B40C35" w:rsidP="00B40C35">
      <w:pPr>
        <w:widowControl w:val="0"/>
        <w:numPr>
          <w:ilvl w:val="1"/>
          <w:numId w:val="28"/>
        </w:numPr>
        <w:jc w:val="both"/>
        <w:rPr>
          <w:rFonts w:ascii="Montserrat" w:eastAsia="Montserrat" w:hAnsi="Montserrat" w:cs="Montserrat"/>
          <w:b/>
          <w:sz w:val="18"/>
          <w:szCs w:val="18"/>
        </w:rPr>
      </w:pPr>
      <w:r w:rsidRPr="00040A05">
        <w:rPr>
          <w:rFonts w:ascii="Montserrat" w:eastAsia="Montserrat" w:hAnsi="Montserrat" w:cs="Montserrat"/>
          <w:sz w:val="18"/>
          <w:szCs w:val="18"/>
        </w:rPr>
        <w:t>Auditoría 22/810/2021</w:t>
      </w:r>
    </w:p>
    <w:p w14:paraId="2B6CDAAC" w14:textId="77777777" w:rsidR="00B40C35" w:rsidRPr="00040A05" w:rsidRDefault="00B40C35" w:rsidP="00B40C35">
      <w:pPr>
        <w:rPr>
          <w:rFonts w:ascii="Montserrat" w:eastAsia="Montserrat" w:hAnsi="Montserrat" w:cs="Montserrat"/>
          <w:sz w:val="18"/>
          <w:szCs w:val="18"/>
        </w:rPr>
      </w:pPr>
    </w:p>
    <w:tbl>
      <w:tblPr>
        <w:tblStyle w:val="TableNormalfffff9"/>
        <w:tblW w:w="5134"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37"/>
        <w:gridCol w:w="6381"/>
        <w:gridCol w:w="2011"/>
      </w:tblGrid>
      <w:tr w:rsidR="002B4399" w:rsidRPr="00040A05" w14:paraId="06F197A6" w14:textId="77777777" w:rsidTr="002B4399">
        <w:trPr>
          <w:trHeight w:val="314"/>
          <w:tblHeader/>
        </w:trPr>
        <w:tc>
          <w:tcPr>
            <w:tcW w:w="898"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0A0DB7E1" w14:textId="77777777" w:rsidR="00A32C2C" w:rsidRPr="00040A05" w:rsidRDefault="00A32C2C" w:rsidP="00A32C2C">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3118" w:type="pct"/>
            <w:tcBorders>
              <w:top w:val="single" w:sz="4" w:space="0" w:color="000000"/>
              <w:left w:val="single" w:sz="4" w:space="0" w:color="000000"/>
              <w:bottom w:val="single" w:sz="4" w:space="0" w:color="000000"/>
              <w:right w:val="single" w:sz="4" w:space="0" w:color="000000"/>
            </w:tcBorders>
            <w:shd w:val="clear" w:color="auto" w:fill="660033"/>
            <w:vAlign w:val="center"/>
            <w:hideMark/>
          </w:tcPr>
          <w:p w14:paraId="4B53D97A" w14:textId="77777777" w:rsidR="00A32C2C" w:rsidRPr="00040A05" w:rsidRDefault="00A32C2C" w:rsidP="00A32C2C">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983" w:type="pct"/>
            <w:tcBorders>
              <w:top w:val="single" w:sz="4" w:space="0" w:color="000000"/>
              <w:left w:val="single" w:sz="4" w:space="0" w:color="000000"/>
              <w:bottom w:val="single" w:sz="4" w:space="0" w:color="000000"/>
              <w:right w:val="single" w:sz="4" w:space="0" w:color="000000"/>
            </w:tcBorders>
            <w:shd w:val="clear" w:color="auto" w:fill="660033"/>
            <w:vAlign w:val="center"/>
          </w:tcPr>
          <w:p w14:paraId="6ACAF3A3" w14:textId="77777777" w:rsidR="00A32C2C" w:rsidRPr="00040A05" w:rsidRDefault="00A32C2C" w:rsidP="00A32C2C">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Fundamento</w:t>
            </w:r>
          </w:p>
        </w:tc>
      </w:tr>
      <w:tr w:rsidR="002B4399" w:rsidRPr="00040A05" w14:paraId="682EA94D" w14:textId="77777777" w:rsidTr="002B4399">
        <w:trPr>
          <w:trHeight w:val="1680"/>
        </w:trPr>
        <w:tc>
          <w:tcPr>
            <w:tcW w:w="898" w:type="pct"/>
            <w:tcBorders>
              <w:top w:val="single" w:sz="4" w:space="0" w:color="000000"/>
              <w:left w:val="single" w:sz="4" w:space="0" w:color="000000"/>
              <w:bottom w:val="single" w:sz="4" w:space="0" w:color="000000"/>
              <w:right w:val="single" w:sz="4" w:space="0" w:color="000000"/>
            </w:tcBorders>
            <w:hideMark/>
          </w:tcPr>
          <w:p w14:paraId="7D537047" w14:textId="59E34434" w:rsidR="00A32C2C" w:rsidRPr="00040A05" w:rsidRDefault="00B406C9" w:rsidP="00A32C2C">
            <w:pPr>
              <w:pStyle w:val="TableParagraph"/>
              <w:spacing w:line="211" w:lineRule="auto"/>
              <w:ind w:right="168"/>
              <w:jc w:val="both"/>
              <w:rPr>
                <w:rFonts w:ascii="Montserrat" w:hAnsi="Montserrat"/>
                <w:sz w:val="18"/>
                <w:szCs w:val="18"/>
                <w:lang w:val="es-MX"/>
              </w:rPr>
            </w:pPr>
            <w:r w:rsidRPr="00040A05">
              <w:rPr>
                <w:rFonts w:ascii="Montserrat" w:eastAsia="Montserrat" w:hAnsi="Montserrat" w:cs="Montserrat"/>
                <w:sz w:val="18"/>
                <w:szCs w:val="18"/>
              </w:rPr>
              <w:t>Cargo de servidores públicos p</w:t>
            </w:r>
            <w:r w:rsidR="00A32C2C" w:rsidRPr="00040A05">
              <w:rPr>
                <w:rFonts w:ascii="Montserrat" w:eastAsia="Montserrat" w:hAnsi="Montserrat" w:cs="Montserrat"/>
                <w:sz w:val="18"/>
                <w:szCs w:val="18"/>
              </w:rPr>
              <w:t>resuntos responsables</w:t>
            </w:r>
          </w:p>
        </w:tc>
        <w:tc>
          <w:tcPr>
            <w:tcW w:w="3118" w:type="pct"/>
            <w:tcBorders>
              <w:top w:val="single" w:sz="4" w:space="0" w:color="000000"/>
              <w:left w:val="single" w:sz="4" w:space="0" w:color="000000"/>
              <w:bottom w:val="single" w:sz="4" w:space="0" w:color="000000"/>
              <w:right w:val="single" w:sz="4" w:space="0" w:color="000000"/>
            </w:tcBorders>
          </w:tcPr>
          <w:p w14:paraId="05073DBF" w14:textId="77777777" w:rsidR="00A32C2C" w:rsidRPr="00040A05" w:rsidRDefault="00A32C2C" w:rsidP="00B406C9">
            <w:pPr>
              <w:pStyle w:val="TableParagraph"/>
              <w:jc w:val="both"/>
              <w:rPr>
                <w:rFonts w:ascii="Montserrat" w:hAnsi="Montserrat"/>
                <w:sz w:val="18"/>
                <w:szCs w:val="18"/>
                <w:lang w:val="es-MX"/>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983" w:type="pct"/>
            <w:tcBorders>
              <w:top w:val="single" w:sz="4" w:space="0" w:color="000000"/>
              <w:left w:val="single" w:sz="4" w:space="0" w:color="000000"/>
              <w:bottom w:val="single" w:sz="4" w:space="0" w:color="000000"/>
              <w:right w:val="single" w:sz="4" w:space="0" w:color="000000"/>
            </w:tcBorders>
          </w:tcPr>
          <w:p w14:paraId="01D875DF" w14:textId="6D782767" w:rsidR="00A32C2C" w:rsidRPr="00040A05" w:rsidRDefault="00A32C2C" w:rsidP="00A32C2C">
            <w:pPr>
              <w:pStyle w:val="TableParagraph"/>
              <w:spacing w:line="208" w:lineRule="auto"/>
              <w:ind w:right="92"/>
              <w:jc w:val="both"/>
              <w:rPr>
                <w:rFonts w:ascii="Montserrat" w:hAnsi="Montserrat"/>
                <w:sz w:val="18"/>
                <w:szCs w:val="18"/>
                <w:lang w:val="es-MX"/>
              </w:rPr>
            </w:pPr>
            <w:r w:rsidRPr="00040A05">
              <w:rPr>
                <w:rFonts w:ascii="Montserrat" w:eastAsia="Montserrat" w:hAnsi="Montserrat" w:cs="Montserrat"/>
                <w:sz w:val="18"/>
                <w:szCs w:val="18"/>
              </w:rPr>
              <w:t>Artículo 113, fr</w:t>
            </w:r>
            <w:r w:rsidR="00E1335A" w:rsidRPr="00040A05">
              <w:rPr>
                <w:rFonts w:ascii="Montserrat" w:eastAsia="Montserrat" w:hAnsi="Montserrat" w:cs="Montserrat"/>
                <w:sz w:val="18"/>
                <w:szCs w:val="18"/>
              </w:rPr>
              <w:t>acción</w:t>
            </w:r>
            <w:r w:rsidRPr="00040A05">
              <w:rPr>
                <w:rFonts w:ascii="Montserrat" w:eastAsia="Montserrat" w:hAnsi="Montserrat" w:cs="Montserrat"/>
                <w:sz w:val="18"/>
                <w:szCs w:val="18"/>
              </w:rPr>
              <w:t xml:space="preserve"> I de la LFTAIP y artículo 116 de la LGTAIP</w:t>
            </w:r>
          </w:p>
        </w:tc>
      </w:tr>
      <w:tr w:rsidR="002B4399" w:rsidRPr="00040A05" w14:paraId="796F00AB" w14:textId="77777777" w:rsidTr="002B4399">
        <w:trPr>
          <w:trHeight w:val="1722"/>
        </w:trPr>
        <w:tc>
          <w:tcPr>
            <w:tcW w:w="898" w:type="pct"/>
            <w:tcBorders>
              <w:top w:val="single" w:sz="4" w:space="0" w:color="000000"/>
              <w:left w:val="single" w:sz="4" w:space="0" w:color="000000"/>
              <w:bottom w:val="single" w:sz="4" w:space="0" w:color="000000"/>
              <w:right w:val="single" w:sz="4" w:space="0" w:color="000000"/>
            </w:tcBorders>
            <w:hideMark/>
          </w:tcPr>
          <w:p w14:paraId="6121DF24" w14:textId="77777777" w:rsidR="00A32C2C" w:rsidRPr="00040A05" w:rsidRDefault="00A32C2C" w:rsidP="00A32C2C">
            <w:pPr>
              <w:pStyle w:val="TableParagraph"/>
              <w:spacing w:line="211" w:lineRule="auto"/>
              <w:ind w:right="303"/>
              <w:rPr>
                <w:rFonts w:ascii="Montserrat" w:hAnsi="Montserrat"/>
                <w:sz w:val="18"/>
                <w:szCs w:val="18"/>
                <w:lang w:val="es-MX"/>
              </w:rPr>
            </w:pPr>
            <w:r w:rsidRPr="00040A05">
              <w:rPr>
                <w:rFonts w:ascii="Montserrat" w:eastAsia="Montserrat" w:hAnsi="Montserrat" w:cs="Montserrat"/>
                <w:sz w:val="18"/>
                <w:szCs w:val="18"/>
              </w:rPr>
              <w:lastRenderedPageBreak/>
              <w:t>Razón social de persona moral tercero</w:t>
            </w:r>
          </w:p>
        </w:tc>
        <w:tc>
          <w:tcPr>
            <w:tcW w:w="3118" w:type="pct"/>
            <w:tcBorders>
              <w:top w:val="single" w:sz="4" w:space="0" w:color="000000"/>
              <w:left w:val="single" w:sz="4" w:space="0" w:color="000000"/>
              <w:bottom w:val="single" w:sz="4" w:space="0" w:color="000000"/>
              <w:right w:val="single" w:sz="4" w:space="0" w:color="000000"/>
            </w:tcBorders>
            <w:hideMark/>
          </w:tcPr>
          <w:p w14:paraId="6B7A55B2" w14:textId="77777777" w:rsidR="00A32C2C" w:rsidRPr="00040A05" w:rsidRDefault="00A32C2C" w:rsidP="00A32C2C">
            <w:pPr>
              <w:pStyle w:val="TableParagraph"/>
              <w:spacing w:line="208" w:lineRule="auto"/>
              <w:ind w:right="91"/>
              <w:jc w:val="both"/>
              <w:rPr>
                <w:rFonts w:ascii="Montserrat" w:hAnsi="Montserrat"/>
                <w:sz w:val="18"/>
                <w:szCs w:val="18"/>
                <w:lang w:val="es-MX"/>
              </w:rPr>
            </w:pPr>
            <w:r w:rsidRPr="00040A05">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nombre</w:t>
            </w:r>
          </w:p>
        </w:tc>
        <w:tc>
          <w:tcPr>
            <w:tcW w:w="983" w:type="pct"/>
            <w:tcBorders>
              <w:top w:val="single" w:sz="4" w:space="0" w:color="000000"/>
              <w:left w:val="single" w:sz="4" w:space="0" w:color="000000"/>
              <w:bottom w:val="single" w:sz="4" w:space="0" w:color="000000"/>
              <w:right w:val="single" w:sz="4" w:space="0" w:color="000000"/>
            </w:tcBorders>
          </w:tcPr>
          <w:p w14:paraId="4F3683E6" w14:textId="26A88FD1" w:rsidR="00A32C2C" w:rsidRPr="00040A05" w:rsidRDefault="00A32C2C" w:rsidP="00A32C2C">
            <w:pPr>
              <w:pStyle w:val="TableParagraph"/>
              <w:spacing w:line="208" w:lineRule="auto"/>
              <w:ind w:right="91"/>
              <w:jc w:val="both"/>
              <w:rPr>
                <w:rFonts w:ascii="Montserrat" w:hAnsi="Montserrat"/>
                <w:sz w:val="18"/>
                <w:szCs w:val="18"/>
                <w:lang w:val="es-MX"/>
              </w:rPr>
            </w:pPr>
            <w:r w:rsidRPr="00040A05">
              <w:rPr>
                <w:rFonts w:ascii="Montserrat" w:eastAsia="Montserrat" w:hAnsi="Montserrat" w:cs="Montserrat"/>
                <w:sz w:val="18"/>
                <w:szCs w:val="18"/>
              </w:rPr>
              <w:t>Artículo 113, fr</w:t>
            </w:r>
            <w:r w:rsidR="00F01D7F" w:rsidRPr="00040A05">
              <w:rPr>
                <w:rFonts w:ascii="Montserrat" w:eastAsia="Montserrat" w:hAnsi="Montserrat" w:cs="Montserrat"/>
                <w:sz w:val="18"/>
                <w:szCs w:val="18"/>
              </w:rPr>
              <w:t>acción</w:t>
            </w:r>
            <w:r w:rsidRPr="00040A05">
              <w:rPr>
                <w:rFonts w:ascii="Montserrat" w:eastAsia="Montserrat" w:hAnsi="Montserrat" w:cs="Montserrat"/>
                <w:sz w:val="18"/>
                <w:szCs w:val="18"/>
              </w:rPr>
              <w:t xml:space="preserve"> </w:t>
            </w:r>
            <w:r w:rsidR="00F01D7F" w:rsidRPr="00040A05">
              <w:rPr>
                <w:rFonts w:ascii="Montserrat" w:eastAsia="Montserrat" w:hAnsi="Montserrat" w:cs="Montserrat"/>
                <w:sz w:val="18"/>
                <w:szCs w:val="18"/>
              </w:rPr>
              <w:t>II</w:t>
            </w:r>
            <w:r w:rsidRPr="00040A05">
              <w:rPr>
                <w:rFonts w:ascii="Montserrat" w:eastAsia="Montserrat" w:hAnsi="Montserrat" w:cs="Montserrat"/>
                <w:sz w:val="18"/>
                <w:szCs w:val="18"/>
              </w:rPr>
              <w:t>I de la LFTAIP y artículo 116 de la LGTAIP</w:t>
            </w:r>
          </w:p>
        </w:tc>
      </w:tr>
      <w:tr w:rsidR="002B4399" w:rsidRPr="00040A05" w14:paraId="5A9E13A4" w14:textId="77777777" w:rsidTr="002B4399">
        <w:trPr>
          <w:trHeight w:val="1154"/>
        </w:trPr>
        <w:tc>
          <w:tcPr>
            <w:tcW w:w="898" w:type="pct"/>
            <w:tcBorders>
              <w:top w:val="single" w:sz="4" w:space="0" w:color="000000"/>
              <w:left w:val="single" w:sz="4" w:space="0" w:color="000000"/>
              <w:bottom w:val="single" w:sz="4" w:space="0" w:color="000000"/>
              <w:right w:val="single" w:sz="4" w:space="0" w:color="000000"/>
            </w:tcBorders>
            <w:hideMark/>
          </w:tcPr>
          <w:p w14:paraId="32799276" w14:textId="77777777" w:rsidR="00A32C2C" w:rsidRPr="00040A05" w:rsidRDefault="00A32C2C" w:rsidP="00A32C2C">
            <w:pPr>
              <w:pStyle w:val="TableParagraph"/>
              <w:spacing w:line="211" w:lineRule="auto"/>
              <w:ind w:right="105" w:hanging="2"/>
              <w:rPr>
                <w:rFonts w:ascii="Montserrat" w:hAnsi="Montserrat"/>
                <w:sz w:val="18"/>
                <w:szCs w:val="18"/>
                <w:lang w:val="es-MX"/>
              </w:rPr>
            </w:pPr>
            <w:r w:rsidRPr="00040A05">
              <w:rPr>
                <w:rFonts w:ascii="Montserrat" w:eastAsia="Montserrat" w:hAnsi="Montserrat" w:cs="Montserrat"/>
                <w:sz w:val="18"/>
                <w:szCs w:val="18"/>
              </w:rPr>
              <w:t>Cargo del servidor  público  denunciado no sancionado</w:t>
            </w:r>
          </w:p>
        </w:tc>
        <w:tc>
          <w:tcPr>
            <w:tcW w:w="3118" w:type="pct"/>
            <w:tcBorders>
              <w:top w:val="single" w:sz="4" w:space="0" w:color="000000"/>
              <w:left w:val="single" w:sz="4" w:space="0" w:color="000000"/>
              <w:bottom w:val="single" w:sz="4" w:space="0" w:color="000000"/>
              <w:right w:val="single" w:sz="4" w:space="0" w:color="000000"/>
            </w:tcBorders>
            <w:hideMark/>
          </w:tcPr>
          <w:p w14:paraId="5E088366" w14:textId="77777777" w:rsidR="002B4399" w:rsidRDefault="00A32C2C" w:rsidP="00A32C2C">
            <w:pPr>
              <w:pStyle w:val="TableParagraph"/>
              <w:spacing w:line="208" w:lineRule="auto"/>
              <w:ind w:right="93"/>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identificables</w:t>
            </w:r>
          </w:p>
          <w:p w14:paraId="7CF499E5" w14:textId="1867B7F2" w:rsidR="002B4399" w:rsidRPr="002B4399" w:rsidRDefault="002B4399" w:rsidP="00A32C2C">
            <w:pPr>
              <w:pStyle w:val="TableParagraph"/>
              <w:spacing w:line="208" w:lineRule="auto"/>
              <w:ind w:right="93"/>
              <w:jc w:val="both"/>
              <w:rPr>
                <w:rFonts w:ascii="Montserrat" w:eastAsia="Montserrat" w:hAnsi="Montserrat" w:cs="Montserrat"/>
                <w:sz w:val="18"/>
                <w:szCs w:val="18"/>
              </w:rPr>
            </w:pPr>
          </w:p>
        </w:tc>
        <w:tc>
          <w:tcPr>
            <w:tcW w:w="983" w:type="pct"/>
            <w:tcBorders>
              <w:top w:val="single" w:sz="4" w:space="0" w:color="000000"/>
              <w:left w:val="single" w:sz="4" w:space="0" w:color="000000"/>
              <w:bottom w:val="single" w:sz="4" w:space="0" w:color="000000"/>
              <w:right w:val="single" w:sz="4" w:space="0" w:color="000000"/>
            </w:tcBorders>
          </w:tcPr>
          <w:p w14:paraId="4EC0EF03" w14:textId="43DFD73A" w:rsidR="00A32C2C" w:rsidRPr="00040A05" w:rsidRDefault="00A32C2C" w:rsidP="00A32C2C">
            <w:pPr>
              <w:pStyle w:val="TableParagraph"/>
              <w:spacing w:line="208" w:lineRule="auto"/>
              <w:ind w:left="61" w:right="93" w:hanging="2"/>
              <w:jc w:val="both"/>
              <w:rPr>
                <w:rFonts w:ascii="Montserrat" w:hAnsi="Montserrat"/>
                <w:sz w:val="18"/>
                <w:szCs w:val="18"/>
                <w:lang w:val="es-MX"/>
              </w:rPr>
            </w:pPr>
            <w:r w:rsidRPr="00040A05">
              <w:rPr>
                <w:rFonts w:ascii="Montserrat" w:eastAsia="Montserrat" w:hAnsi="Montserrat" w:cs="Montserrat"/>
                <w:sz w:val="18"/>
                <w:szCs w:val="18"/>
              </w:rPr>
              <w:t>Artículo 113, fr</w:t>
            </w:r>
            <w:r w:rsidR="00D263F3" w:rsidRPr="00040A05">
              <w:rPr>
                <w:rFonts w:ascii="Montserrat" w:eastAsia="Montserrat" w:hAnsi="Montserrat" w:cs="Montserrat"/>
                <w:sz w:val="18"/>
                <w:szCs w:val="18"/>
              </w:rPr>
              <w:t>acción</w:t>
            </w:r>
            <w:r w:rsidRPr="00040A05">
              <w:rPr>
                <w:rFonts w:ascii="Montserrat" w:eastAsia="Montserrat" w:hAnsi="Montserrat" w:cs="Montserrat"/>
                <w:sz w:val="18"/>
                <w:szCs w:val="18"/>
              </w:rPr>
              <w:t xml:space="preserve"> I de la LFTAIP y artículo 116 de la LGTAIP</w:t>
            </w:r>
          </w:p>
        </w:tc>
      </w:tr>
      <w:tr w:rsidR="002B4399" w:rsidRPr="00040A05" w14:paraId="3FFE095C" w14:textId="77777777" w:rsidTr="002B4399">
        <w:trPr>
          <w:trHeight w:val="1154"/>
        </w:trPr>
        <w:tc>
          <w:tcPr>
            <w:tcW w:w="898" w:type="pct"/>
            <w:tcBorders>
              <w:top w:val="single" w:sz="4" w:space="0" w:color="000000"/>
              <w:left w:val="single" w:sz="4" w:space="0" w:color="000000"/>
              <w:bottom w:val="single" w:sz="4" w:space="0" w:color="000000"/>
              <w:right w:val="single" w:sz="4" w:space="0" w:color="000000"/>
            </w:tcBorders>
          </w:tcPr>
          <w:p w14:paraId="7D645457" w14:textId="77777777" w:rsidR="00A32C2C" w:rsidRPr="00040A05" w:rsidRDefault="00A32C2C" w:rsidP="00A32C2C">
            <w:pPr>
              <w:pStyle w:val="TableParagraph"/>
              <w:spacing w:line="211" w:lineRule="auto"/>
              <w:ind w:right="105" w:hanging="2"/>
              <w:rPr>
                <w:rFonts w:ascii="Montserrat" w:eastAsia="Montserrat" w:hAnsi="Montserrat" w:cs="Montserrat"/>
                <w:sz w:val="18"/>
                <w:szCs w:val="18"/>
              </w:rPr>
            </w:pPr>
            <w:r w:rsidRPr="00040A05">
              <w:rPr>
                <w:rFonts w:ascii="Montserrat" w:eastAsia="Montserrat" w:hAnsi="Montserrat" w:cs="Montserrat"/>
                <w:sz w:val="18"/>
                <w:szCs w:val="18"/>
              </w:rPr>
              <w:t>Nombre del servidor público denunciado no sancionado</w:t>
            </w:r>
          </w:p>
        </w:tc>
        <w:tc>
          <w:tcPr>
            <w:tcW w:w="3118" w:type="pct"/>
            <w:tcBorders>
              <w:top w:val="single" w:sz="4" w:space="0" w:color="000000"/>
              <w:left w:val="single" w:sz="4" w:space="0" w:color="000000"/>
              <w:bottom w:val="single" w:sz="4" w:space="0" w:color="000000"/>
              <w:right w:val="single" w:sz="4" w:space="0" w:color="000000"/>
            </w:tcBorders>
          </w:tcPr>
          <w:p w14:paraId="0D047EAD" w14:textId="78439903" w:rsidR="000606B5" w:rsidRPr="00040A05" w:rsidRDefault="00A32C2C" w:rsidP="00A32C2C">
            <w:pPr>
              <w:pStyle w:val="TableParagraph"/>
              <w:spacing w:line="208" w:lineRule="auto"/>
              <w:ind w:right="93"/>
              <w:jc w:val="both"/>
              <w:rPr>
                <w:rFonts w:ascii="Montserrat" w:eastAsia="Montserrat" w:hAnsi="Montserrat" w:cs="Montserrat"/>
                <w:sz w:val="18"/>
                <w:szCs w:val="18"/>
              </w:rPr>
            </w:pPr>
            <w:r w:rsidRPr="00040A05">
              <w:rPr>
                <w:rFonts w:ascii="Montserrat" w:eastAsia="Montserrat" w:hAnsi="Montserrat" w:cs="Montserrat"/>
                <w:sz w:val="18"/>
                <w:szCs w:val="18"/>
              </w:rPr>
              <w:t xml:space="preserve">Al ser el nombre un atributo de la personalidad y la manifestación principal del derecho a la identidad, en razón de que por sí mismo permite identificar a una persona física, es que es un dato personal por excelencia, la protección a la confidencialidad de los datos personales es una garantía de la que goza cualquier persona, independientemente del carácter de su  profesión  u oficio,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w:t>
            </w:r>
            <w:r w:rsidR="000606B5" w:rsidRPr="00040A05">
              <w:rPr>
                <w:rFonts w:ascii="Montserrat" w:eastAsia="Montserrat" w:hAnsi="Montserrat" w:cs="Montserrat"/>
                <w:sz w:val="18"/>
                <w:szCs w:val="18"/>
              </w:rPr>
              <w:t>pudiera hacerlos identificables</w:t>
            </w:r>
          </w:p>
        </w:tc>
        <w:tc>
          <w:tcPr>
            <w:tcW w:w="983" w:type="pct"/>
            <w:tcBorders>
              <w:top w:val="single" w:sz="4" w:space="0" w:color="000000"/>
              <w:left w:val="single" w:sz="4" w:space="0" w:color="000000"/>
              <w:bottom w:val="single" w:sz="4" w:space="0" w:color="000000"/>
              <w:right w:val="single" w:sz="4" w:space="0" w:color="000000"/>
            </w:tcBorders>
          </w:tcPr>
          <w:p w14:paraId="007C6A13" w14:textId="32BF262A" w:rsidR="00A32C2C" w:rsidRPr="00040A05" w:rsidRDefault="00D263F3" w:rsidP="00A32C2C">
            <w:pPr>
              <w:pStyle w:val="TableParagraph"/>
              <w:spacing w:line="208" w:lineRule="auto"/>
              <w:ind w:right="93"/>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A32C2C" w:rsidRPr="00040A05">
              <w:rPr>
                <w:rFonts w:ascii="Montserrat" w:eastAsia="Montserrat" w:hAnsi="Montserrat" w:cs="Montserrat"/>
                <w:sz w:val="18"/>
                <w:szCs w:val="18"/>
              </w:rPr>
              <w:t xml:space="preserve"> 113, fr</w:t>
            </w:r>
            <w:r w:rsidR="00E1335A" w:rsidRPr="00040A05">
              <w:rPr>
                <w:rFonts w:ascii="Montserrat" w:eastAsia="Montserrat" w:hAnsi="Montserrat" w:cs="Montserrat"/>
                <w:sz w:val="18"/>
                <w:szCs w:val="18"/>
              </w:rPr>
              <w:t>acción I de la LFTAIP y artí</w:t>
            </w:r>
            <w:r w:rsidR="00A32C2C" w:rsidRPr="00040A05">
              <w:rPr>
                <w:rFonts w:ascii="Montserrat" w:eastAsia="Montserrat" w:hAnsi="Montserrat" w:cs="Montserrat"/>
                <w:sz w:val="18"/>
                <w:szCs w:val="18"/>
              </w:rPr>
              <w:t>culo  116 de la LGTAIP</w:t>
            </w:r>
          </w:p>
        </w:tc>
      </w:tr>
    </w:tbl>
    <w:p w14:paraId="6955A96A" w14:textId="706A51A0" w:rsidR="00B766A0" w:rsidRPr="00040A05" w:rsidRDefault="00B766A0" w:rsidP="00B40C35">
      <w:pPr>
        <w:jc w:val="both"/>
        <w:rPr>
          <w:rFonts w:ascii="Montserrat" w:eastAsia="Montserrat" w:hAnsi="Montserrat" w:cs="Montserrat"/>
          <w:sz w:val="18"/>
          <w:szCs w:val="18"/>
        </w:rPr>
      </w:pPr>
    </w:p>
    <w:p w14:paraId="5723FE70" w14:textId="6FCE0052" w:rsidR="00B40C35" w:rsidRPr="00040A05" w:rsidRDefault="00B40C35" w:rsidP="00B40C35">
      <w:pPr>
        <w:numPr>
          <w:ilvl w:val="0"/>
          <w:numId w:val="27"/>
        </w:numPr>
        <w:jc w:val="both"/>
        <w:rPr>
          <w:rFonts w:ascii="Montserrat" w:eastAsia="Montserrat" w:hAnsi="Montserrat" w:cs="Montserrat"/>
          <w:sz w:val="18"/>
          <w:szCs w:val="18"/>
        </w:rPr>
      </w:pPr>
      <w:r w:rsidRPr="00040A05">
        <w:rPr>
          <w:rFonts w:ascii="Montserrat" w:eastAsia="Montserrat" w:hAnsi="Montserrat" w:cs="Montserrat"/>
          <w:sz w:val="18"/>
          <w:szCs w:val="18"/>
        </w:rPr>
        <w:t>Seguimiento 02/500/2022 a la Auditoría 22/810/2021</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388"/>
        <w:gridCol w:w="1975"/>
      </w:tblGrid>
      <w:tr w:rsidR="002B4399" w:rsidRPr="00040A05" w14:paraId="76C35A9A" w14:textId="77777777" w:rsidTr="002B4399">
        <w:trPr>
          <w:tblHeader/>
        </w:trPr>
        <w:tc>
          <w:tcPr>
            <w:tcW w:w="1838" w:type="dxa"/>
            <w:shd w:val="clear" w:color="auto" w:fill="621123"/>
            <w:vAlign w:val="center"/>
          </w:tcPr>
          <w:p w14:paraId="1AE4ED1A"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6388" w:type="dxa"/>
            <w:shd w:val="clear" w:color="auto" w:fill="621123"/>
            <w:vAlign w:val="center"/>
          </w:tcPr>
          <w:p w14:paraId="5B68ACD3"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1975" w:type="dxa"/>
            <w:shd w:val="clear" w:color="auto" w:fill="621123"/>
            <w:vAlign w:val="center"/>
          </w:tcPr>
          <w:p w14:paraId="59BB0533"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Fundamento</w:t>
            </w:r>
          </w:p>
        </w:tc>
      </w:tr>
      <w:tr w:rsidR="002B4399" w:rsidRPr="00040A05" w14:paraId="77B51DF0" w14:textId="77777777" w:rsidTr="002B4399">
        <w:tc>
          <w:tcPr>
            <w:tcW w:w="1838" w:type="dxa"/>
          </w:tcPr>
          <w:p w14:paraId="3F77C76C" w14:textId="53E1DFFD" w:rsidR="002D36EE" w:rsidRPr="00040A05" w:rsidRDefault="00B406C9"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Cargo de servidores públicos p</w:t>
            </w:r>
            <w:r w:rsidR="002D36EE" w:rsidRPr="00040A05">
              <w:rPr>
                <w:rFonts w:ascii="Montserrat" w:eastAsia="Montserrat" w:hAnsi="Montserrat" w:cs="Montserrat"/>
                <w:sz w:val="18"/>
                <w:szCs w:val="18"/>
              </w:rPr>
              <w:t>resuntos responsables</w:t>
            </w:r>
          </w:p>
        </w:tc>
        <w:tc>
          <w:tcPr>
            <w:tcW w:w="6388" w:type="dxa"/>
          </w:tcPr>
          <w:p w14:paraId="712A4F46" w14:textId="270B403C"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w:t>
            </w:r>
            <w:r w:rsidR="000606B5" w:rsidRPr="00040A05">
              <w:rPr>
                <w:rFonts w:ascii="Montserrat" w:eastAsia="Montserrat" w:hAnsi="Montserrat" w:cs="Montserrat"/>
                <w:sz w:val="18"/>
                <w:szCs w:val="18"/>
              </w:rPr>
              <w:t>a esfera jurídica de protección</w:t>
            </w:r>
          </w:p>
        </w:tc>
        <w:tc>
          <w:tcPr>
            <w:tcW w:w="1975" w:type="dxa"/>
          </w:tcPr>
          <w:p w14:paraId="7F3036D9" w14:textId="702D8F8A" w:rsidR="002D36EE" w:rsidRPr="00040A05" w:rsidRDefault="002D36EE"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 113, fr</w:t>
            </w:r>
            <w:r w:rsidR="00D263F3" w:rsidRPr="00040A05">
              <w:rPr>
                <w:rFonts w:ascii="Montserrat" w:eastAsia="Montserrat" w:hAnsi="Montserrat" w:cs="Montserrat"/>
                <w:sz w:val="18"/>
                <w:szCs w:val="18"/>
              </w:rPr>
              <w:t>acción</w:t>
            </w:r>
            <w:r w:rsidRPr="00040A05">
              <w:rPr>
                <w:rFonts w:ascii="Montserrat" w:eastAsia="Montserrat" w:hAnsi="Montserrat" w:cs="Montserrat"/>
                <w:sz w:val="18"/>
                <w:szCs w:val="18"/>
              </w:rPr>
              <w:t xml:space="preserve"> I</w:t>
            </w:r>
            <w:r w:rsidR="00D263F3" w:rsidRPr="00040A05">
              <w:rPr>
                <w:rFonts w:ascii="Montserrat" w:eastAsia="Montserrat" w:hAnsi="Montserrat" w:cs="Montserrat"/>
                <w:sz w:val="18"/>
                <w:szCs w:val="18"/>
              </w:rPr>
              <w:t>,</w:t>
            </w:r>
            <w:r w:rsidRPr="00040A05">
              <w:rPr>
                <w:rFonts w:ascii="Montserrat" w:eastAsia="Montserrat" w:hAnsi="Montserrat" w:cs="Montserrat"/>
                <w:sz w:val="18"/>
                <w:szCs w:val="18"/>
              </w:rPr>
              <w:t xml:space="preserve"> </w:t>
            </w:r>
            <w:r w:rsidR="00E1335A" w:rsidRPr="00040A05">
              <w:rPr>
                <w:rFonts w:ascii="Montserrat" w:eastAsia="Montserrat" w:hAnsi="Montserrat" w:cs="Montserrat"/>
                <w:sz w:val="18"/>
                <w:szCs w:val="18"/>
              </w:rPr>
              <w:t>de la LFTAIP y artí</w:t>
            </w:r>
            <w:r w:rsidRPr="00040A05">
              <w:rPr>
                <w:rFonts w:ascii="Montserrat" w:eastAsia="Montserrat" w:hAnsi="Montserrat" w:cs="Montserrat"/>
                <w:sz w:val="18"/>
                <w:szCs w:val="18"/>
              </w:rPr>
              <w:t>culo 116 de la LGTAIP</w:t>
            </w:r>
          </w:p>
        </w:tc>
      </w:tr>
      <w:tr w:rsidR="002B4399" w:rsidRPr="00040A05" w14:paraId="28CAECEB" w14:textId="77777777" w:rsidTr="002B4399">
        <w:tc>
          <w:tcPr>
            <w:tcW w:w="1838" w:type="dxa"/>
          </w:tcPr>
          <w:p w14:paraId="7A4A6ACF" w14:textId="334B16BE" w:rsidR="002D36EE" w:rsidRPr="00040A05" w:rsidRDefault="00B406C9"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Razón social de persona moral t</w:t>
            </w:r>
            <w:r w:rsidR="002D36EE" w:rsidRPr="00040A05">
              <w:rPr>
                <w:rFonts w:ascii="Montserrat" w:eastAsia="Montserrat" w:hAnsi="Montserrat" w:cs="Montserrat"/>
                <w:sz w:val="18"/>
                <w:szCs w:val="18"/>
              </w:rPr>
              <w:t>ercero</w:t>
            </w:r>
          </w:p>
        </w:tc>
        <w:tc>
          <w:tcPr>
            <w:tcW w:w="6388" w:type="dxa"/>
          </w:tcPr>
          <w:p w14:paraId="13F07353" w14:textId="00090F4E"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Representa jurídicamente el nombre por el que se conoce a una empresa, en principio esta información es pública, por encontrarse inscrita en el Registro Público de Comercio, sin embargo, en el caso </w:t>
            </w:r>
            <w:r w:rsidRPr="00040A05">
              <w:rPr>
                <w:rFonts w:ascii="Montserrat" w:eastAsia="Montserrat" w:hAnsi="Montserrat" w:cs="Montserrat"/>
                <w:sz w:val="18"/>
                <w:szCs w:val="18"/>
              </w:rPr>
              <w:lastRenderedPageBreak/>
              <w:t xml:space="preserve">que nos ocupa es información que debe protegerse en virtud de que son terceros en los procedimientos </w:t>
            </w:r>
            <w:r w:rsidR="000606B5" w:rsidRPr="00040A05">
              <w:rPr>
                <w:rFonts w:ascii="Montserrat" w:eastAsia="Montserrat" w:hAnsi="Montserrat" w:cs="Montserrat"/>
                <w:sz w:val="18"/>
                <w:szCs w:val="18"/>
              </w:rPr>
              <w:t>y se vulneraría su buen nombre</w:t>
            </w:r>
          </w:p>
        </w:tc>
        <w:tc>
          <w:tcPr>
            <w:tcW w:w="1975" w:type="dxa"/>
          </w:tcPr>
          <w:p w14:paraId="0A84EED4" w14:textId="18BA2E04" w:rsidR="002D36EE" w:rsidRPr="00040A05" w:rsidRDefault="002D36EE"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Artículo 113, fr</w:t>
            </w:r>
            <w:r w:rsidR="00F01D7F" w:rsidRPr="00040A05">
              <w:rPr>
                <w:rFonts w:ascii="Montserrat" w:eastAsia="Montserrat" w:hAnsi="Montserrat" w:cs="Montserrat"/>
                <w:sz w:val="18"/>
                <w:szCs w:val="18"/>
              </w:rPr>
              <w:t>acción II</w:t>
            </w:r>
            <w:r w:rsidRPr="00040A05">
              <w:rPr>
                <w:rFonts w:ascii="Montserrat" w:eastAsia="Montserrat" w:hAnsi="Montserrat" w:cs="Montserrat"/>
                <w:sz w:val="18"/>
                <w:szCs w:val="18"/>
              </w:rPr>
              <w:t>I de la LFTAIP y artículo 116 de la LGTAIP</w:t>
            </w:r>
          </w:p>
        </w:tc>
      </w:tr>
      <w:tr w:rsidR="002B4399" w:rsidRPr="00040A05" w14:paraId="67840AD0" w14:textId="77777777" w:rsidTr="002B4399">
        <w:tc>
          <w:tcPr>
            <w:tcW w:w="1838" w:type="dxa"/>
          </w:tcPr>
          <w:p w14:paraId="0BEFCC2A"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Cargo del servidor público  denunciado no sancionado</w:t>
            </w:r>
          </w:p>
        </w:tc>
        <w:tc>
          <w:tcPr>
            <w:tcW w:w="6388" w:type="dxa"/>
          </w:tcPr>
          <w:p w14:paraId="46BFC981" w14:textId="77777777" w:rsidR="002D36EE"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w:t>
            </w:r>
            <w:r w:rsidR="000606B5" w:rsidRPr="00040A05">
              <w:rPr>
                <w:rFonts w:ascii="Montserrat" w:eastAsia="Montserrat" w:hAnsi="Montserrat" w:cs="Montserrat"/>
                <w:sz w:val="18"/>
                <w:szCs w:val="18"/>
              </w:rPr>
              <w:t>pudiera hacerlos identificables</w:t>
            </w:r>
          </w:p>
          <w:p w14:paraId="6F67DBAF" w14:textId="40EE3010" w:rsidR="002B4399" w:rsidRDefault="002B4399" w:rsidP="002D36EE">
            <w:pPr>
              <w:jc w:val="both"/>
              <w:rPr>
                <w:rFonts w:ascii="Montserrat" w:eastAsia="Montserrat" w:hAnsi="Montserrat" w:cs="Montserrat"/>
                <w:sz w:val="18"/>
                <w:szCs w:val="18"/>
              </w:rPr>
            </w:pPr>
          </w:p>
          <w:p w14:paraId="0CB6AC5C" w14:textId="77777777" w:rsidR="002B4399" w:rsidRDefault="002B4399" w:rsidP="002D36EE">
            <w:pPr>
              <w:jc w:val="both"/>
              <w:rPr>
                <w:rFonts w:ascii="Montserrat" w:eastAsia="Montserrat" w:hAnsi="Montserrat" w:cs="Montserrat"/>
                <w:sz w:val="18"/>
                <w:szCs w:val="18"/>
              </w:rPr>
            </w:pPr>
          </w:p>
          <w:p w14:paraId="14D6F528" w14:textId="77777777" w:rsidR="002B4399" w:rsidRDefault="002B4399" w:rsidP="002D36EE">
            <w:pPr>
              <w:jc w:val="both"/>
              <w:rPr>
                <w:rFonts w:ascii="Montserrat" w:eastAsia="Montserrat" w:hAnsi="Montserrat" w:cs="Montserrat"/>
                <w:sz w:val="18"/>
                <w:szCs w:val="18"/>
              </w:rPr>
            </w:pPr>
          </w:p>
          <w:p w14:paraId="0978241A" w14:textId="36DE9A6C" w:rsidR="002B4399" w:rsidRPr="00040A05" w:rsidRDefault="002B4399" w:rsidP="002D36EE">
            <w:pPr>
              <w:jc w:val="both"/>
              <w:rPr>
                <w:rFonts w:ascii="Montserrat" w:eastAsia="Montserrat" w:hAnsi="Montserrat" w:cs="Montserrat"/>
                <w:sz w:val="18"/>
                <w:szCs w:val="18"/>
              </w:rPr>
            </w:pPr>
          </w:p>
        </w:tc>
        <w:tc>
          <w:tcPr>
            <w:tcW w:w="1975" w:type="dxa"/>
          </w:tcPr>
          <w:p w14:paraId="610DBFCD" w14:textId="3B233FD8" w:rsidR="002D36EE" w:rsidRPr="00040A05" w:rsidRDefault="002D36EE"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 113, fr</w:t>
            </w:r>
            <w:r w:rsidR="00D263F3" w:rsidRPr="00040A05">
              <w:rPr>
                <w:rFonts w:ascii="Montserrat" w:eastAsia="Montserrat" w:hAnsi="Montserrat" w:cs="Montserrat"/>
                <w:sz w:val="18"/>
                <w:szCs w:val="18"/>
              </w:rPr>
              <w:t>acción</w:t>
            </w:r>
            <w:r w:rsidRPr="00040A05">
              <w:rPr>
                <w:rFonts w:ascii="Montserrat" w:eastAsia="Montserrat" w:hAnsi="Montserrat" w:cs="Montserrat"/>
                <w:sz w:val="18"/>
                <w:szCs w:val="18"/>
              </w:rPr>
              <w:t xml:space="preserve"> I de la LFTAIP y artículo 116 de la LGTAIP</w:t>
            </w:r>
          </w:p>
        </w:tc>
      </w:tr>
      <w:tr w:rsidR="002B4399" w:rsidRPr="00040A05" w14:paraId="2DDA6977" w14:textId="77777777" w:rsidTr="002B4399">
        <w:tc>
          <w:tcPr>
            <w:tcW w:w="1838" w:type="dxa"/>
          </w:tcPr>
          <w:p w14:paraId="4F9FCA9E"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Nombre del servidor público denunciado no sancionado</w:t>
            </w:r>
          </w:p>
        </w:tc>
        <w:tc>
          <w:tcPr>
            <w:tcW w:w="6388" w:type="dxa"/>
          </w:tcPr>
          <w:p w14:paraId="7B1437E9" w14:textId="29485AC8"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Al ser el nombre un atributo de la personalidad y la manifestación principal del derecho a   la identidad, en razón  de  que  por  sí mismo permite  identificar  a una  persona  física,  es que  es un dato personal por excelencia, la protección a la confidencialidad de los datos personales  es una garantía de la que goza cualquier persona,  independientemente  del  carácter  de  su  profesión  u oficio,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w:t>
            </w:r>
            <w:r w:rsidR="00B766A0" w:rsidRPr="00040A05">
              <w:rPr>
                <w:rFonts w:ascii="Montserrat" w:eastAsia="Montserrat" w:hAnsi="Montserrat" w:cs="Montserrat"/>
                <w:sz w:val="18"/>
                <w:szCs w:val="18"/>
              </w:rPr>
              <w:t>diera hacerlos  i</w:t>
            </w:r>
            <w:r w:rsidR="000606B5" w:rsidRPr="00040A05">
              <w:rPr>
                <w:rFonts w:ascii="Montserrat" w:eastAsia="Montserrat" w:hAnsi="Montserrat" w:cs="Montserrat"/>
                <w:sz w:val="18"/>
                <w:szCs w:val="18"/>
              </w:rPr>
              <w:t>dentificables</w:t>
            </w:r>
          </w:p>
        </w:tc>
        <w:tc>
          <w:tcPr>
            <w:tcW w:w="1975" w:type="dxa"/>
          </w:tcPr>
          <w:p w14:paraId="51B1D237" w14:textId="272F4638" w:rsidR="002D36EE" w:rsidRPr="00040A05" w:rsidRDefault="002D36EE"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 113, fr</w:t>
            </w:r>
            <w:r w:rsidR="00D263F3" w:rsidRPr="00040A05">
              <w:rPr>
                <w:rFonts w:ascii="Montserrat" w:eastAsia="Montserrat" w:hAnsi="Montserrat" w:cs="Montserrat"/>
                <w:sz w:val="18"/>
                <w:szCs w:val="18"/>
              </w:rPr>
              <w:t>acción</w:t>
            </w:r>
            <w:r w:rsidRPr="00040A05">
              <w:rPr>
                <w:rFonts w:ascii="Montserrat" w:eastAsia="Montserrat" w:hAnsi="Montserrat" w:cs="Montserrat"/>
                <w:sz w:val="18"/>
                <w:szCs w:val="18"/>
              </w:rPr>
              <w:t xml:space="preserve"> I de la LFTAIP y artículo 116 de la LGTAIP</w:t>
            </w:r>
          </w:p>
        </w:tc>
      </w:tr>
    </w:tbl>
    <w:p w14:paraId="72EE74F4" w14:textId="71DDF941" w:rsidR="00B766A0" w:rsidRPr="00040A05" w:rsidRDefault="00B766A0" w:rsidP="00B40C35">
      <w:pPr>
        <w:jc w:val="both"/>
        <w:rPr>
          <w:rFonts w:ascii="Montserrat" w:eastAsia="Montserrat" w:hAnsi="Montserrat" w:cs="Montserrat"/>
          <w:sz w:val="18"/>
          <w:szCs w:val="18"/>
        </w:rPr>
      </w:pPr>
    </w:p>
    <w:p w14:paraId="78C9795E" w14:textId="77777777" w:rsidR="00B766A0" w:rsidRPr="00040A05" w:rsidRDefault="00B766A0" w:rsidP="00B40C35">
      <w:pPr>
        <w:jc w:val="both"/>
        <w:rPr>
          <w:rFonts w:ascii="Montserrat" w:eastAsia="Montserrat" w:hAnsi="Montserrat" w:cs="Montserrat"/>
          <w:sz w:val="18"/>
          <w:szCs w:val="18"/>
        </w:rPr>
      </w:pPr>
    </w:p>
    <w:p w14:paraId="163F959B" w14:textId="77777777" w:rsidR="00B40C35" w:rsidRPr="00040A05" w:rsidRDefault="00B40C35" w:rsidP="00B40C35">
      <w:pPr>
        <w:numPr>
          <w:ilvl w:val="0"/>
          <w:numId w:val="12"/>
        </w:numPr>
        <w:jc w:val="both"/>
        <w:rPr>
          <w:rFonts w:ascii="Montserrat" w:eastAsia="Montserrat" w:hAnsi="Montserrat" w:cs="Montserrat"/>
          <w:sz w:val="18"/>
          <w:szCs w:val="18"/>
        </w:rPr>
      </w:pPr>
      <w:r w:rsidRPr="00040A05">
        <w:rPr>
          <w:rFonts w:ascii="Montserrat" w:eastAsia="Montserrat" w:hAnsi="Montserrat" w:cs="Montserrat"/>
          <w:sz w:val="18"/>
          <w:szCs w:val="18"/>
        </w:rPr>
        <w:t>Seguimiento 03/500/2022 a la Auditoría 22/810/2021</w:t>
      </w:r>
    </w:p>
    <w:p w14:paraId="205B2963" w14:textId="77777777" w:rsidR="00B40C35" w:rsidRPr="00040A05" w:rsidRDefault="00B40C35" w:rsidP="00B40C35">
      <w:pPr>
        <w:rPr>
          <w:rFonts w:ascii="Montserrat" w:eastAsia="Montserrat" w:hAnsi="Montserrat" w:cs="Montserrat"/>
          <w:sz w:val="18"/>
          <w:szCs w:val="18"/>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6379"/>
        <w:gridCol w:w="1984"/>
      </w:tblGrid>
      <w:tr w:rsidR="002B4399" w:rsidRPr="00040A05" w14:paraId="7448E7C9" w14:textId="77777777" w:rsidTr="002B4399">
        <w:trPr>
          <w:tblHeader/>
        </w:trPr>
        <w:tc>
          <w:tcPr>
            <w:tcW w:w="1838" w:type="dxa"/>
            <w:shd w:val="clear" w:color="auto" w:fill="621123"/>
            <w:vAlign w:val="center"/>
          </w:tcPr>
          <w:p w14:paraId="644F78C7"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6379" w:type="dxa"/>
            <w:shd w:val="clear" w:color="auto" w:fill="621123"/>
            <w:vAlign w:val="center"/>
          </w:tcPr>
          <w:p w14:paraId="57D964E0"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1984" w:type="dxa"/>
            <w:shd w:val="clear" w:color="auto" w:fill="621123"/>
            <w:vAlign w:val="center"/>
          </w:tcPr>
          <w:p w14:paraId="49FFC582"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Fundamento</w:t>
            </w:r>
          </w:p>
        </w:tc>
      </w:tr>
      <w:tr w:rsidR="002B4399" w:rsidRPr="00040A05" w14:paraId="4DC2BCF4" w14:textId="77777777" w:rsidTr="002B4399">
        <w:tc>
          <w:tcPr>
            <w:tcW w:w="1838" w:type="dxa"/>
          </w:tcPr>
          <w:p w14:paraId="2BF108E0"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Cargo de servidores públicos Presuntos responsables</w:t>
            </w:r>
          </w:p>
        </w:tc>
        <w:tc>
          <w:tcPr>
            <w:tcW w:w="6379" w:type="dxa"/>
          </w:tcPr>
          <w:p w14:paraId="58EE40C8" w14:textId="501D84A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w:t>
            </w:r>
            <w:r w:rsidR="000606B5" w:rsidRPr="00040A05">
              <w:rPr>
                <w:rFonts w:ascii="Montserrat" w:eastAsia="Montserrat" w:hAnsi="Montserrat" w:cs="Montserrat"/>
                <w:sz w:val="18"/>
                <w:szCs w:val="18"/>
              </w:rPr>
              <w:t>a esfera jurídica de protección</w:t>
            </w:r>
          </w:p>
        </w:tc>
        <w:tc>
          <w:tcPr>
            <w:tcW w:w="1984" w:type="dxa"/>
          </w:tcPr>
          <w:p w14:paraId="47381677" w14:textId="4E874BD0" w:rsidR="002D36EE" w:rsidRPr="00040A05" w:rsidRDefault="002D36EE"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 113, fr</w:t>
            </w:r>
            <w:r w:rsidR="00D263F3" w:rsidRPr="00040A05">
              <w:rPr>
                <w:rFonts w:ascii="Montserrat" w:eastAsia="Montserrat" w:hAnsi="Montserrat" w:cs="Montserrat"/>
                <w:sz w:val="18"/>
                <w:szCs w:val="18"/>
              </w:rPr>
              <w:t>acción</w:t>
            </w:r>
            <w:r w:rsidRPr="00040A05">
              <w:rPr>
                <w:rFonts w:ascii="Montserrat" w:eastAsia="Montserrat" w:hAnsi="Montserrat" w:cs="Montserrat"/>
                <w:sz w:val="18"/>
                <w:szCs w:val="18"/>
              </w:rPr>
              <w:t xml:space="preserve"> I de la LFTAIP y artículo 116 de la LGTAIP</w:t>
            </w:r>
          </w:p>
        </w:tc>
      </w:tr>
      <w:tr w:rsidR="002B4399" w:rsidRPr="00040A05" w14:paraId="4858329F" w14:textId="77777777" w:rsidTr="002B4399">
        <w:tc>
          <w:tcPr>
            <w:tcW w:w="1838" w:type="dxa"/>
          </w:tcPr>
          <w:p w14:paraId="42D7C1CB" w14:textId="243D5BE5" w:rsidR="002D36EE" w:rsidRPr="00040A05" w:rsidRDefault="00B406C9"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Razón social de persona moral t</w:t>
            </w:r>
            <w:r w:rsidR="002D36EE" w:rsidRPr="00040A05">
              <w:rPr>
                <w:rFonts w:ascii="Montserrat" w:eastAsia="Montserrat" w:hAnsi="Montserrat" w:cs="Montserrat"/>
                <w:sz w:val="18"/>
                <w:szCs w:val="18"/>
              </w:rPr>
              <w:t>ercero</w:t>
            </w:r>
          </w:p>
        </w:tc>
        <w:tc>
          <w:tcPr>
            <w:tcW w:w="6379" w:type="dxa"/>
          </w:tcPr>
          <w:p w14:paraId="6A326AD3" w14:textId="06C397C1"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w:t>
            </w:r>
            <w:r w:rsidR="000606B5" w:rsidRPr="00040A05">
              <w:rPr>
                <w:rFonts w:ascii="Montserrat" w:eastAsia="Montserrat" w:hAnsi="Montserrat" w:cs="Montserrat"/>
                <w:sz w:val="18"/>
                <w:szCs w:val="18"/>
              </w:rPr>
              <w:t xml:space="preserve"> y se vulneraría su buen nombre</w:t>
            </w:r>
          </w:p>
        </w:tc>
        <w:tc>
          <w:tcPr>
            <w:tcW w:w="1984" w:type="dxa"/>
          </w:tcPr>
          <w:p w14:paraId="2B3917F1" w14:textId="5CD40DDF" w:rsidR="002D36EE" w:rsidRPr="00040A05" w:rsidRDefault="002D36EE"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 113, fr</w:t>
            </w:r>
            <w:r w:rsidR="00F01D7F" w:rsidRPr="00040A05">
              <w:rPr>
                <w:rFonts w:ascii="Montserrat" w:eastAsia="Montserrat" w:hAnsi="Montserrat" w:cs="Montserrat"/>
                <w:sz w:val="18"/>
                <w:szCs w:val="18"/>
              </w:rPr>
              <w:t>acción</w:t>
            </w:r>
            <w:r w:rsidRPr="00040A05">
              <w:rPr>
                <w:rFonts w:ascii="Montserrat" w:eastAsia="Montserrat" w:hAnsi="Montserrat" w:cs="Montserrat"/>
                <w:sz w:val="18"/>
                <w:szCs w:val="18"/>
              </w:rPr>
              <w:t xml:space="preserve"> </w:t>
            </w:r>
            <w:r w:rsidR="00F01D7F" w:rsidRPr="00040A05">
              <w:rPr>
                <w:rFonts w:ascii="Montserrat" w:eastAsia="Montserrat" w:hAnsi="Montserrat" w:cs="Montserrat"/>
                <w:sz w:val="18"/>
                <w:szCs w:val="18"/>
              </w:rPr>
              <w:t>II</w:t>
            </w:r>
            <w:r w:rsidRPr="00040A05">
              <w:rPr>
                <w:rFonts w:ascii="Montserrat" w:eastAsia="Montserrat" w:hAnsi="Montserrat" w:cs="Montserrat"/>
                <w:sz w:val="18"/>
                <w:szCs w:val="18"/>
              </w:rPr>
              <w:t xml:space="preserve">I </w:t>
            </w:r>
            <w:r w:rsidR="00E1335A" w:rsidRPr="00040A05">
              <w:rPr>
                <w:rFonts w:ascii="Montserrat" w:eastAsia="Montserrat" w:hAnsi="Montserrat" w:cs="Montserrat"/>
                <w:sz w:val="18"/>
                <w:szCs w:val="18"/>
              </w:rPr>
              <w:t>de la LFTAIP y artí</w:t>
            </w:r>
            <w:r w:rsidRPr="00040A05">
              <w:rPr>
                <w:rFonts w:ascii="Montserrat" w:eastAsia="Montserrat" w:hAnsi="Montserrat" w:cs="Montserrat"/>
                <w:sz w:val="18"/>
                <w:szCs w:val="18"/>
              </w:rPr>
              <w:t>culo 116 de la LGTAIP</w:t>
            </w:r>
          </w:p>
        </w:tc>
      </w:tr>
      <w:tr w:rsidR="002B4399" w:rsidRPr="00040A05" w14:paraId="1C814525" w14:textId="77777777" w:rsidTr="002B4399">
        <w:tc>
          <w:tcPr>
            <w:tcW w:w="1838" w:type="dxa"/>
          </w:tcPr>
          <w:p w14:paraId="7A9ACED5"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Cargo  del  servidor  público  denunciado no sancionado</w:t>
            </w:r>
          </w:p>
        </w:tc>
        <w:tc>
          <w:tcPr>
            <w:tcW w:w="6379" w:type="dxa"/>
          </w:tcPr>
          <w:p w14:paraId="1FFDAFC0" w14:textId="71975503"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w:t>
            </w:r>
            <w:r w:rsidR="000606B5" w:rsidRPr="00040A05">
              <w:rPr>
                <w:rFonts w:ascii="Montserrat" w:eastAsia="Montserrat" w:hAnsi="Montserrat" w:cs="Montserrat"/>
                <w:sz w:val="18"/>
                <w:szCs w:val="18"/>
              </w:rPr>
              <w:t>udiera hacerlos identificables</w:t>
            </w:r>
          </w:p>
          <w:p w14:paraId="624C21A7" w14:textId="77777777" w:rsidR="002D36EE" w:rsidRPr="00040A05" w:rsidRDefault="002D36EE" w:rsidP="002D36EE">
            <w:pPr>
              <w:jc w:val="both"/>
              <w:rPr>
                <w:rFonts w:ascii="Montserrat" w:eastAsia="Montserrat" w:hAnsi="Montserrat" w:cs="Montserrat"/>
                <w:sz w:val="18"/>
                <w:szCs w:val="18"/>
              </w:rPr>
            </w:pPr>
          </w:p>
        </w:tc>
        <w:tc>
          <w:tcPr>
            <w:tcW w:w="1984" w:type="dxa"/>
          </w:tcPr>
          <w:p w14:paraId="1DB3F9C2" w14:textId="3190BA6E" w:rsidR="002D36EE" w:rsidRPr="00040A05" w:rsidRDefault="002D36EE"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 113, fr</w:t>
            </w:r>
            <w:r w:rsidR="00D263F3" w:rsidRPr="00040A05">
              <w:rPr>
                <w:rFonts w:ascii="Montserrat" w:eastAsia="Montserrat" w:hAnsi="Montserrat" w:cs="Montserrat"/>
                <w:sz w:val="18"/>
                <w:szCs w:val="18"/>
              </w:rPr>
              <w:t>acción</w:t>
            </w:r>
            <w:r w:rsidR="00E1335A" w:rsidRPr="00040A05">
              <w:rPr>
                <w:rFonts w:ascii="Montserrat" w:eastAsia="Montserrat" w:hAnsi="Montserrat" w:cs="Montserrat"/>
                <w:sz w:val="18"/>
                <w:szCs w:val="18"/>
              </w:rPr>
              <w:t xml:space="preserve"> I de la LFTAIP y artí</w:t>
            </w:r>
            <w:r w:rsidRPr="00040A05">
              <w:rPr>
                <w:rFonts w:ascii="Montserrat" w:eastAsia="Montserrat" w:hAnsi="Montserrat" w:cs="Montserrat"/>
                <w:sz w:val="18"/>
                <w:szCs w:val="18"/>
              </w:rPr>
              <w:t>culo 116 de la LGTAIP</w:t>
            </w:r>
          </w:p>
        </w:tc>
      </w:tr>
    </w:tbl>
    <w:p w14:paraId="633D865E" w14:textId="0B7BC363" w:rsidR="00B766A0" w:rsidRPr="00040A05" w:rsidRDefault="00B766A0" w:rsidP="00B40C35">
      <w:pPr>
        <w:jc w:val="both"/>
        <w:rPr>
          <w:rFonts w:ascii="Montserrat" w:eastAsia="Montserrat" w:hAnsi="Montserrat" w:cs="Montserrat"/>
          <w:sz w:val="18"/>
          <w:szCs w:val="18"/>
        </w:rPr>
      </w:pPr>
    </w:p>
    <w:p w14:paraId="75463B94" w14:textId="77777777" w:rsidR="00B40C35" w:rsidRPr="00040A05" w:rsidRDefault="00B40C35" w:rsidP="00B40C35">
      <w:pPr>
        <w:numPr>
          <w:ilvl w:val="0"/>
          <w:numId w:val="18"/>
        </w:numPr>
        <w:jc w:val="both"/>
        <w:rPr>
          <w:rFonts w:ascii="Montserrat" w:eastAsia="Montserrat" w:hAnsi="Montserrat" w:cs="Montserrat"/>
          <w:sz w:val="18"/>
          <w:szCs w:val="18"/>
        </w:rPr>
      </w:pPr>
      <w:r w:rsidRPr="00040A05">
        <w:rPr>
          <w:rFonts w:ascii="Montserrat" w:eastAsia="Montserrat" w:hAnsi="Montserrat" w:cs="Montserrat"/>
          <w:sz w:val="18"/>
          <w:szCs w:val="18"/>
        </w:rPr>
        <w:t>Seguimiento 04/500/2022 a la Auditoría 22/810/2021</w:t>
      </w:r>
    </w:p>
    <w:p w14:paraId="22689DF2" w14:textId="77777777" w:rsidR="00B40C35" w:rsidRPr="00040A05" w:rsidRDefault="00B40C35" w:rsidP="00B40C35">
      <w:pPr>
        <w:rPr>
          <w:rFonts w:ascii="Montserrat" w:eastAsia="Montserrat" w:hAnsi="Montserrat" w:cs="Montserrat"/>
          <w:sz w:val="18"/>
          <w:szCs w:val="18"/>
        </w:rPr>
      </w:pP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5"/>
        <w:gridCol w:w="3636"/>
        <w:gridCol w:w="2974"/>
      </w:tblGrid>
      <w:tr w:rsidR="002B4399" w:rsidRPr="00040A05" w14:paraId="000F2CF8" w14:textId="77777777" w:rsidTr="002B4399">
        <w:trPr>
          <w:tblHeader/>
        </w:trPr>
        <w:tc>
          <w:tcPr>
            <w:tcW w:w="3305" w:type="dxa"/>
            <w:shd w:val="clear" w:color="auto" w:fill="681123"/>
            <w:vAlign w:val="center"/>
          </w:tcPr>
          <w:p w14:paraId="22800616"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3636" w:type="dxa"/>
            <w:shd w:val="clear" w:color="auto" w:fill="621123"/>
            <w:vAlign w:val="center"/>
          </w:tcPr>
          <w:p w14:paraId="2476442C"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2974" w:type="dxa"/>
            <w:shd w:val="clear" w:color="auto" w:fill="680000"/>
            <w:vAlign w:val="center"/>
          </w:tcPr>
          <w:p w14:paraId="68221F14"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Fundamento</w:t>
            </w:r>
          </w:p>
        </w:tc>
      </w:tr>
      <w:tr w:rsidR="002B4399" w:rsidRPr="00040A05" w14:paraId="2F41904E" w14:textId="77777777" w:rsidTr="002B4399">
        <w:tc>
          <w:tcPr>
            <w:tcW w:w="3305" w:type="dxa"/>
          </w:tcPr>
          <w:p w14:paraId="613CCC61" w14:textId="15283E10"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Cargo de servidores </w:t>
            </w:r>
            <w:r w:rsidR="00F01EBD" w:rsidRPr="00040A05">
              <w:rPr>
                <w:rFonts w:ascii="Montserrat" w:eastAsia="Montserrat" w:hAnsi="Montserrat" w:cs="Montserrat"/>
                <w:sz w:val="18"/>
                <w:szCs w:val="18"/>
              </w:rPr>
              <w:t>públicos p</w:t>
            </w:r>
            <w:r w:rsidRPr="00040A05">
              <w:rPr>
                <w:rFonts w:ascii="Montserrat" w:eastAsia="Montserrat" w:hAnsi="Montserrat" w:cs="Montserrat"/>
                <w:sz w:val="18"/>
                <w:szCs w:val="18"/>
              </w:rPr>
              <w:t>resuntos responsables</w:t>
            </w:r>
          </w:p>
        </w:tc>
        <w:tc>
          <w:tcPr>
            <w:tcW w:w="3636" w:type="dxa"/>
          </w:tcPr>
          <w:p w14:paraId="74799E79" w14:textId="01F4055B"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w:t>
            </w:r>
            <w:r w:rsidR="000606B5" w:rsidRPr="00040A05">
              <w:rPr>
                <w:rFonts w:ascii="Montserrat" w:eastAsia="Montserrat" w:hAnsi="Montserrat" w:cs="Montserrat"/>
                <w:sz w:val="18"/>
                <w:szCs w:val="18"/>
              </w:rPr>
              <w:t>a esfera jurídica de protección</w:t>
            </w:r>
          </w:p>
        </w:tc>
        <w:tc>
          <w:tcPr>
            <w:tcW w:w="2974" w:type="dxa"/>
          </w:tcPr>
          <w:p w14:paraId="78C16B62" w14:textId="10C40C13"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r w:rsidR="002B4399" w:rsidRPr="00040A05" w14:paraId="2DEBF5F5" w14:textId="77777777" w:rsidTr="002B4399">
        <w:tc>
          <w:tcPr>
            <w:tcW w:w="3305" w:type="dxa"/>
          </w:tcPr>
          <w:p w14:paraId="0149C400"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Datos patrimoniales</w:t>
            </w:r>
          </w:p>
        </w:tc>
        <w:tc>
          <w:tcPr>
            <w:tcW w:w="3636" w:type="dxa"/>
          </w:tcPr>
          <w:p w14:paraId="05F0E84E" w14:textId="0449B49A"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El patrimonial de una persona física constituye activos, compuestos de  bienes  muebles  (dinero,  inversiones,   divisas  metálicas,   menaje  de   casa,   vehículos automotores,  semovientes,  donaciones, etc.),  inmuebles  (casa  habitación,  inmobiliarios, terrenos,  etc.),   seguros  y  fondos  de  inversión,  futuros,  etc.,  así como  de  los  pasivos </w:t>
            </w:r>
            <w:r w:rsidRPr="00040A05">
              <w:rPr>
                <w:rFonts w:ascii="Montserrat" w:eastAsia="Montserrat" w:hAnsi="Montserrat" w:cs="Montserrat"/>
                <w:sz w:val="18"/>
                <w:szCs w:val="18"/>
              </w:rPr>
              <w:lastRenderedPageBreak/>
              <w:t>préstamos, adeudos, cuentas por liquidar (haberes comprometidos en juicios, enajenaciones en trámite, cesión de derechos, etc.), en su caso, flujo y saldo de dinero, divisas metálicas, inversiones  (de  futuros),  de  ahorro  para  el   retiro   (SAR o  AFORE),  es  susceptible  de protegerse, máxime cuando se requiere de la autorización del titular de esa información, toda vez que la publicidad de la misma afecta la esfera de privacidad de una persona, por lo que deben protegerse dichos 'datos para evitar su acceso no autorizado, con fundamento en el artícul</w:t>
            </w:r>
            <w:r w:rsidR="000606B5" w:rsidRPr="00040A05">
              <w:rPr>
                <w:rFonts w:ascii="Montserrat" w:eastAsia="Montserrat" w:hAnsi="Montserrat" w:cs="Montserrat"/>
                <w:sz w:val="18"/>
                <w:szCs w:val="18"/>
              </w:rPr>
              <w:t>o  113 fracción I  de la LFTAIP</w:t>
            </w:r>
          </w:p>
        </w:tc>
        <w:tc>
          <w:tcPr>
            <w:tcW w:w="2974" w:type="dxa"/>
          </w:tcPr>
          <w:p w14:paraId="060CA393" w14:textId="4E528DAC"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r w:rsidR="002B4399" w:rsidRPr="00040A05" w14:paraId="109E8129" w14:textId="77777777" w:rsidTr="002B4399">
        <w:tc>
          <w:tcPr>
            <w:tcW w:w="3305" w:type="dxa"/>
          </w:tcPr>
          <w:p w14:paraId="5047915F"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Cargo del servidor público  denunciado no sancionado</w:t>
            </w:r>
          </w:p>
        </w:tc>
        <w:tc>
          <w:tcPr>
            <w:tcW w:w="3636" w:type="dxa"/>
          </w:tcPr>
          <w:p w14:paraId="64A0B7F6" w14:textId="4F12FAA3"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pudiera hacerlos identifica</w:t>
            </w:r>
            <w:r w:rsidR="000606B5" w:rsidRPr="00040A05">
              <w:rPr>
                <w:rFonts w:ascii="Montserrat" w:eastAsia="Montserrat" w:hAnsi="Montserrat" w:cs="Montserrat"/>
                <w:sz w:val="18"/>
                <w:szCs w:val="18"/>
              </w:rPr>
              <w:t>bles</w:t>
            </w:r>
          </w:p>
        </w:tc>
        <w:tc>
          <w:tcPr>
            <w:tcW w:w="2974" w:type="dxa"/>
          </w:tcPr>
          <w:p w14:paraId="04BE3907" w14:textId="53422ED7"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00D263F3"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bl>
    <w:p w14:paraId="0EED2117" w14:textId="6B87CFE0" w:rsidR="009612F3" w:rsidRPr="00040A05" w:rsidRDefault="009612F3" w:rsidP="00B40C35">
      <w:pPr>
        <w:jc w:val="both"/>
        <w:rPr>
          <w:rFonts w:ascii="Montserrat" w:eastAsia="Montserrat" w:hAnsi="Montserrat" w:cs="Montserrat"/>
          <w:b/>
          <w:sz w:val="18"/>
          <w:szCs w:val="18"/>
        </w:rPr>
      </w:pPr>
    </w:p>
    <w:p w14:paraId="3A1B2D8C" w14:textId="77777777" w:rsidR="00B40C35" w:rsidRPr="00040A05" w:rsidRDefault="00B40C35" w:rsidP="00B40C35">
      <w:pPr>
        <w:numPr>
          <w:ilvl w:val="0"/>
          <w:numId w:val="26"/>
        </w:numPr>
        <w:jc w:val="both"/>
        <w:rPr>
          <w:rFonts w:ascii="Montserrat" w:eastAsia="Montserrat" w:hAnsi="Montserrat" w:cs="Montserrat"/>
          <w:b/>
          <w:sz w:val="18"/>
          <w:szCs w:val="18"/>
        </w:rPr>
      </w:pPr>
      <w:r w:rsidRPr="00040A05">
        <w:rPr>
          <w:rFonts w:ascii="Montserrat" w:eastAsia="Montserrat" w:hAnsi="Montserrat" w:cs="Montserrat"/>
          <w:b/>
          <w:sz w:val="18"/>
          <w:szCs w:val="18"/>
        </w:rPr>
        <w:t>OIC-COFEPRIS</w:t>
      </w:r>
    </w:p>
    <w:p w14:paraId="3FAF248F" w14:textId="77777777" w:rsidR="00B40C35" w:rsidRPr="00040A05" w:rsidRDefault="00B40C35" w:rsidP="00B40C35">
      <w:pPr>
        <w:ind w:left="720"/>
        <w:jc w:val="both"/>
        <w:rPr>
          <w:rFonts w:ascii="Montserrat" w:eastAsia="Montserrat" w:hAnsi="Montserrat" w:cs="Montserrat"/>
          <w:b/>
          <w:sz w:val="18"/>
          <w:szCs w:val="18"/>
        </w:rPr>
      </w:pPr>
    </w:p>
    <w:p w14:paraId="3D1A4D7A" w14:textId="77777777" w:rsidR="00B40C35" w:rsidRPr="00040A05" w:rsidRDefault="00B40C35" w:rsidP="00B40C35">
      <w:pPr>
        <w:numPr>
          <w:ilvl w:val="1"/>
          <w:numId w:val="26"/>
        </w:numPr>
        <w:jc w:val="both"/>
        <w:rPr>
          <w:rFonts w:ascii="Montserrat" w:eastAsia="Montserrat" w:hAnsi="Montserrat" w:cs="Montserrat"/>
          <w:b/>
          <w:sz w:val="18"/>
          <w:szCs w:val="18"/>
        </w:rPr>
      </w:pPr>
      <w:r w:rsidRPr="00040A05">
        <w:rPr>
          <w:rFonts w:ascii="Montserrat" w:eastAsia="Montserrat" w:hAnsi="Montserrat" w:cs="Montserrat"/>
          <w:sz w:val="18"/>
          <w:szCs w:val="18"/>
        </w:rPr>
        <w:lastRenderedPageBreak/>
        <w:t>Auditoría 27/810/2021</w:t>
      </w:r>
    </w:p>
    <w:p w14:paraId="351B1EC2" w14:textId="77777777" w:rsidR="00B40C35" w:rsidRPr="00040A05" w:rsidRDefault="00B40C35" w:rsidP="00B40C35">
      <w:pPr>
        <w:rPr>
          <w:rFonts w:ascii="Montserrat" w:eastAsia="Montserrat" w:hAnsi="Montserrat" w:cs="Montserrat"/>
          <w:sz w:val="18"/>
          <w:szCs w:val="1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6946"/>
        <w:gridCol w:w="1701"/>
      </w:tblGrid>
      <w:tr w:rsidR="002B4399" w:rsidRPr="00040A05" w14:paraId="732E3BC0" w14:textId="77777777" w:rsidTr="0031508F">
        <w:trPr>
          <w:tblHeader/>
        </w:trPr>
        <w:tc>
          <w:tcPr>
            <w:tcW w:w="1271" w:type="dxa"/>
            <w:shd w:val="clear" w:color="auto" w:fill="621123"/>
            <w:vAlign w:val="center"/>
          </w:tcPr>
          <w:p w14:paraId="6C77BF5B"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6946" w:type="dxa"/>
            <w:shd w:val="clear" w:color="auto" w:fill="621123"/>
            <w:vAlign w:val="center"/>
          </w:tcPr>
          <w:p w14:paraId="48F4FFD1"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1701" w:type="dxa"/>
            <w:shd w:val="clear" w:color="auto" w:fill="621123"/>
            <w:vAlign w:val="center"/>
          </w:tcPr>
          <w:p w14:paraId="7A06D535"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Fundamento</w:t>
            </w:r>
          </w:p>
        </w:tc>
      </w:tr>
      <w:tr w:rsidR="002B4399" w:rsidRPr="00040A05" w14:paraId="635A344D" w14:textId="77777777" w:rsidTr="0031508F">
        <w:tc>
          <w:tcPr>
            <w:tcW w:w="1271" w:type="dxa"/>
          </w:tcPr>
          <w:p w14:paraId="4FB72B5C" w14:textId="24C259BC" w:rsidR="002D36EE" w:rsidRPr="00040A05" w:rsidRDefault="00B406C9" w:rsidP="00B406C9">
            <w:pPr>
              <w:jc w:val="both"/>
              <w:rPr>
                <w:rFonts w:ascii="Montserrat" w:eastAsia="Montserrat" w:hAnsi="Montserrat" w:cs="Montserrat"/>
                <w:sz w:val="18"/>
                <w:szCs w:val="18"/>
              </w:rPr>
            </w:pPr>
            <w:r w:rsidRPr="00040A05">
              <w:rPr>
                <w:rFonts w:ascii="Montserrat" w:eastAsia="Montserrat" w:hAnsi="Montserrat" w:cs="Montserrat"/>
                <w:sz w:val="18"/>
                <w:szCs w:val="18"/>
              </w:rPr>
              <w:t>Cargo de servidores públicos p</w:t>
            </w:r>
            <w:r w:rsidR="002D36EE" w:rsidRPr="00040A05">
              <w:rPr>
                <w:rFonts w:ascii="Montserrat" w:eastAsia="Montserrat" w:hAnsi="Montserrat" w:cs="Montserrat"/>
                <w:sz w:val="18"/>
                <w:szCs w:val="18"/>
              </w:rPr>
              <w:t>resuntos responsables</w:t>
            </w:r>
          </w:p>
        </w:tc>
        <w:tc>
          <w:tcPr>
            <w:tcW w:w="6946" w:type="dxa"/>
          </w:tcPr>
          <w:p w14:paraId="0695782B" w14:textId="618A1F51"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w:t>
            </w:r>
            <w:r w:rsidR="000606B5" w:rsidRPr="00040A05">
              <w:rPr>
                <w:rFonts w:ascii="Montserrat" w:eastAsia="Montserrat" w:hAnsi="Montserrat" w:cs="Montserrat"/>
                <w:sz w:val="18"/>
                <w:szCs w:val="18"/>
              </w:rPr>
              <w:t xml:space="preserve"> esfera jurídica de protección</w:t>
            </w:r>
          </w:p>
          <w:p w14:paraId="410756F1" w14:textId="30CB695A" w:rsidR="00B766A0" w:rsidRPr="00040A05" w:rsidRDefault="00B766A0" w:rsidP="002D36EE">
            <w:pPr>
              <w:jc w:val="both"/>
              <w:rPr>
                <w:rFonts w:ascii="Montserrat" w:eastAsia="Montserrat" w:hAnsi="Montserrat" w:cs="Montserrat"/>
                <w:sz w:val="18"/>
                <w:szCs w:val="18"/>
              </w:rPr>
            </w:pPr>
          </w:p>
        </w:tc>
        <w:tc>
          <w:tcPr>
            <w:tcW w:w="1701" w:type="dxa"/>
          </w:tcPr>
          <w:p w14:paraId="519F3251" w14:textId="0DA62806"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00D263F3"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r w:rsidR="002B4399" w:rsidRPr="00040A05" w14:paraId="6E8D1B91" w14:textId="77777777" w:rsidTr="0031508F">
        <w:tc>
          <w:tcPr>
            <w:tcW w:w="1271" w:type="dxa"/>
          </w:tcPr>
          <w:p w14:paraId="169556E0" w14:textId="586F725F"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Razón social de</w:t>
            </w:r>
            <w:r w:rsidR="00B406C9" w:rsidRPr="00040A05">
              <w:rPr>
                <w:rFonts w:ascii="Montserrat" w:eastAsia="Montserrat" w:hAnsi="Montserrat" w:cs="Montserrat"/>
                <w:sz w:val="18"/>
                <w:szCs w:val="18"/>
              </w:rPr>
              <w:t xml:space="preserve"> persona moral t</w:t>
            </w:r>
            <w:r w:rsidRPr="00040A05">
              <w:rPr>
                <w:rFonts w:ascii="Montserrat" w:eastAsia="Montserrat" w:hAnsi="Montserrat" w:cs="Montserrat"/>
                <w:sz w:val="18"/>
                <w:szCs w:val="18"/>
              </w:rPr>
              <w:t>ercero</w:t>
            </w:r>
          </w:p>
        </w:tc>
        <w:tc>
          <w:tcPr>
            <w:tcW w:w="6946" w:type="dxa"/>
          </w:tcPr>
          <w:p w14:paraId="7A328E3D" w14:textId="5825B5FC"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w:t>
            </w:r>
            <w:r w:rsidR="000606B5" w:rsidRPr="00040A05">
              <w:rPr>
                <w:rFonts w:ascii="Montserrat" w:eastAsia="Montserrat" w:hAnsi="Montserrat" w:cs="Montserrat"/>
                <w:sz w:val="18"/>
                <w:szCs w:val="18"/>
              </w:rPr>
              <w:t xml:space="preserve"> y se vulneraría su buen nombre</w:t>
            </w:r>
          </w:p>
        </w:tc>
        <w:tc>
          <w:tcPr>
            <w:tcW w:w="1701" w:type="dxa"/>
          </w:tcPr>
          <w:p w14:paraId="0087A337" w14:textId="7AE036B1"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fracción </w:t>
            </w:r>
            <w:r w:rsidR="00F01D7F" w:rsidRPr="00040A05">
              <w:rPr>
                <w:rFonts w:ascii="Montserrat" w:eastAsia="Montserrat" w:hAnsi="Montserrat" w:cs="Montserrat"/>
                <w:sz w:val="18"/>
                <w:szCs w:val="18"/>
              </w:rPr>
              <w:t>II</w:t>
            </w:r>
            <w:r w:rsidR="002D36EE" w:rsidRPr="00040A05">
              <w:rPr>
                <w:rFonts w:ascii="Montserrat" w:eastAsia="Montserrat" w:hAnsi="Montserrat" w:cs="Montserrat"/>
                <w:sz w:val="18"/>
                <w:szCs w:val="18"/>
              </w:rPr>
              <w:t xml:space="preserve">I </w:t>
            </w:r>
            <w:r w:rsidRPr="00040A05">
              <w:rPr>
                <w:rFonts w:ascii="Montserrat" w:eastAsia="Montserrat" w:hAnsi="Montserrat" w:cs="Montserrat"/>
                <w:sz w:val="18"/>
                <w:szCs w:val="18"/>
              </w:rPr>
              <w:t>de la LFTAIP y artí</w:t>
            </w:r>
            <w:r w:rsidR="002D36EE" w:rsidRPr="00040A05">
              <w:rPr>
                <w:rFonts w:ascii="Montserrat" w:eastAsia="Montserrat" w:hAnsi="Montserrat" w:cs="Montserrat"/>
                <w:sz w:val="18"/>
                <w:szCs w:val="18"/>
              </w:rPr>
              <w:t>culo  116 de la LGTAIP</w:t>
            </w:r>
          </w:p>
        </w:tc>
      </w:tr>
      <w:tr w:rsidR="002B4399" w:rsidRPr="00040A05" w14:paraId="504468E9" w14:textId="77777777" w:rsidTr="0031508F">
        <w:tc>
          <w:tcPr>
            <w:tcW w:w="1271" w:type="dxa"/>
          </w:tcPr>
          <w:p w14:paraId="3667786C"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Cargo  del servidor  público  denunciado no sancionado</w:t>
            </w:r>
          </w:p>
        </w:tc>
        <w:tc>
          <w:tcPr>
            <w:tcW w:w="6946" w:type="dxa"/>
          </w:tcPr>
          <w:p w14:paraId="3A839815" w14:textId="1D6734F4"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w:t>
            </w:r>
            <w:r w:rsidR="000606B5" w:rsidRPr="00040A05">
              <w:rPr>
                <w:rFonts w:ascii="Montserrat" w:eastAsia="Montserrat" w:hAnsi="Montserrat" w:cs="Montserrat"/>
                <w:sz w:val="18"/>
                <w:szCs w:val="18"/>
              </w:rPr>
              <w:t>pudiera hacerlos identificables</w:t>
            </w:r>
          </w:p>
        </w:tc>
        <w:tc>
          <w:tcPr>
            <w:tcW w:w="1701" w:type="dxa"/>
          </w:tcPr>
          <w:p w14:paraId="656E3717" w14:textId="52693407"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r w:rsidR="002B4399" w:rsidRPr="00040A05" w14:paraId="76B5006F" w14:textId="77777777" w:rsidTr="0031508F">
        <w:tc>
          <w:tcPr>
            <w:tcW w:w="1271" w:type="dxa"/>
          </w:tcPr>
          <w:p w14:paraId="6B79A0A3"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Nombre del servidor público denunciado no sancionado</w:t>
            </w:r>
          </w:p>
        </w:tc>
        <w:tc>
          <w:tcPr>
            <w:tcW w:w="6946" w:type="dxa"/>
          </w:tcPr>
          <w:p w14:paraId="34147FEE" w14:textId="30DEFD00" w:rsidR="000606B5"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Al ser el nombre un atributo de la personalidad y la manifestación principal del derecho a   la identidad, en razón  de  que  por  sí mismo permite  identificar  a una  persona  física,  es que  es un dato personal por excelencia, la protección a la confidencialidad de los datos personales  es una garantía de la que goza cualquier persona,  independientemente  del  carácter  de  su  profesión  u oficio,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p</w:t>
            </w:r>
            <w:r w:rsidR="000606B5" w:rsidRPr="00040A05">
              <w:rPr>
                <w:rFonts w:ascii="Montserrat" w:eastAsia="Montserrat" w:hAnsi="Montserrat" w:cs="Montserrat"/>
                <w:sz w:val="18"/>
                <w:szCs w:val="18"/>
              </w:rPr>
              <w:t>udiera hacerlos  identificables</w:t>
            </w:r>
          </w:p>
        </w:tc>
        <w:tc>
          <w:tcPr>
            <w:tcW w:w="1701" w:type="dxa"/>
          </w:tcPr>
          <w:p w14:paraId="117CAAE6" w14:textId="280EDFAB"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r w:rsidR="002B4399" w:rsidRPr="00040A05" w14:paraId="071F4663" w14:textId="77777777" w:rsidTr="0031508F">
        <w:tc>
          <w:tcPr>
            <w:tcW w:w="1271" w:type="dxa"/>
          </w:tcPr>
          <w:p w14:paraId="18DE9C16"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Nombre de particulares o terceros</w:t>
            </w:r>
          </w:p>
        </w:tc>
        <w:tc>
          <w:tcPr>
            <w:tcW w:w="6946" w:type="dxa"/>
          </w:tcPr>
          <w:p w14:paraId="2F16B1EA"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Al ser el nombre un atributo de la personalidad y la manifestación principal del derecho a la identidad, en razón de que por sí mismo permite identificar a una persona física, es que es un dato personal por excelencia y los nombres de particulares que contiene el documento solicitado, debe considerarse como un dato confidencial.</w:t>
            </w:r>
          </w:p>
          <w:p w14:paraId="14B42126" w14:textId="389AF7FA"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En ese orden de ideas, el nombre que obra en el documento requerido deberá testarse del documento que se pondrá a disposición del interesado </w:t>
            </w:r>
            <w:r w:rsidRPr="00040A05">
              <w:rPr>
                <w:rFonts w:ascii="Montserrat" w:eastAsia="Montserrat" w:hAnsi="Montserrat" w:cs="Montserrat"/>
                <w:sz w:val="18"/>
                <w:szCs w:val="18"/>
              </w:rPr>
              <w:lastRenderedPageBreak/>
              <w:t xml:space="preserve">para evitar su acceso no autorizado, por ser un dato personal que identifica o hace identificable a una persona física, lo anterior en términos de lo previsto en el art. 113 </w:t>
            </w:r>
            <w:proofErr w:type="spellStart"/>
            <w:r w:rsidRPr="00040A05">
              <w:rPr>
                <w:rFonts w:ascii="Montserrat" w:eastAsia="Montserrat" w:hAnsi="Montserrat" w:cs="Montserrat"/>
                <w:sz w:val="18"/>
                <w:szCs w:val="18"/>
              </w:rPr>
              <w:t>fr.</w:t>
            </w:r>
            <w:proofErr w:type="spellEnd"/>
            <w:r w:rsidRPr="00040A05">
              <w:rPr>
                <w:rFonts w:ascii="Montserrat" w:eastAsia="Montserrat" w:hAnsi="Montserrat" w:cs="Montserrat"/>
                <w:sz w:val="18"/>
                <w:szCs w:val="18"/>
              </w:rPr>
              <w:t xml:space="preserve"> I de l</w:t>
            </w:r>
            <w:r w:rsidR="004A266F" w:rsidRPr="00040A05">
              <w:rPr>
                <w:rFonts w:ascii="Montserrat" w:eastAsia="Montserrat" w:hAnsi="Montserrat" w:cs="Montserrat"/>
                <w:sz w:val="18"/>
                <w:szCs w:val="18"/>
              </w:rPr>
              <w:t>a LFTAIP, Art. 116 de la LGTAIP</w:t>
            </w:r>
          </w:p>
        </w:tc>
        <w:tc>
          <w:tcPr>
            <w:tcW w:w="1701" w:type="dxa"/>
          </w:tcPr>
          <w:p w14:paraId="5D6858B0" w14:textId="31A1AA8C"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r w:rsidR="002B4399" w:rsidRPr="00040A05" w14:paraId="60FA5DB6" w14:textId="77777777" w:rsidTr="0031508F">
        <w:tc>
          <w:tcPr>
            <w:tcW w:w="1271" w:type="dxa"/>
          </w:tcPr>
          <w:p w14:paraId="55DBED66"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Número de teléfono particular</w:t>
            </w:r>
          </w:p>
        </w:tc>
        <w:tc>
          <w:tcPr>
            <w:tcW w:w="6946" w:type="dxa"/>
          </w:tcPr>
          <w:p w14:paraId="712F4D0D" w14:textId="6591D71D"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Se refiere al dato numérico asignado para la prestación del servicio de telefonía fija o celular asignado por empresa o compañía que lo proporciona, atento a una concesión del Estado, y que corresponde al uso en forma particular, personal y privada, con independencia de que éste se proporcione para un determinado fin o propósito a terceras personas, incluidas autoridades o prestadores de servicio. Así el número de teléfono particular, tendrá el carácter de dato personal, cuando a través de éste sea posible identificar o hacer identificable al titular o usuario del mismo, cuando hubiere sido entregada a los sujetos obligados para un determinado propósito (principio de finalidad) o hubieren sido obtenidos en ejercicio de sus funciones. Ante esa circunstancia debe protegerse y por ende testarse del documento, para</w:t>
            </w:r>
            <w:r w:rsidR="000606B5" w:rsidRPr="00040A05">
              <w:rPr>
                <w:rFonts w:ascii="Montserrat" w:eastAsia="Montserrat" w:hAnsi="Montserrat" w:cs="Montserrat"/>
                <w:sz w:val="18"/>
                <w:szCs w:val="18"/>
              </w:rPr>
              <w:t xml:space="preserve"> evitar su acceso no autorizado</w:t>
            </w:r>
          </w:p>
        </w:tc>
        <w:tc>
          <w:tcPr>
            <w:tcW w:w="1701" w:type="dxa"/>
          </w:tcPr>
          <w:p w14:paraId="3EABD43F" w14:textId="17094F37"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r w:rsidR="002B4399" w:rsidRPr="00040A05" w14:paraId="54468C38" w14:textId="77777777" w:rsidTr="0031508F">
        <w:tc>
          <w:tcPr>
            <w:tcW w:w="1271" w:type="dxa"/>
          </w:tcPr>
          <w:p w14:paraId="7FE9ED60"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Correo electrónico particular</w:t>
            </w:r>
          </w:p>
        </w:tc>
        <w:tc>
          <w:tcPr>
            <w:tcW w:w="6946" w:type="dxa"/>
          </w:tcPr>
          <w:p w14:paraId="4C44690C" w14:textId="224CDFAD"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Dirección electrónica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 Art. 113 </w:t>
            </w:r>
            <w:proofErr w:type="spellStart"/>
            <w:r w:rsidRPr="00040A05">
              <w:rPr>
                <w:rFonts w:ascii="Montserrat" w:eastAsia="Montserrat" w:hAnsi="Montserrat" w:cs="Montserrat"/>
                <w:sz w:val="18"/>
                <w:szCs w:val="18"/>
              </w:rPr>
              <w:t>fr.</w:t>
            </w:r>
            <w:proofErr w:type="spellEnd"/>
            <w:r w:rsidRPr="00040A05">
              <w:rPr>
                <w:rFonts w:ascii="Montserrat" w:eastAsia="Montserrat" w:hAnsi="Montserrat" w:cs="Montserrat"/>
                <w:sz w:val="18"/>
                <w:szCs w:val="18"/>
              </w:rPr>
              <w:t xml:space="preserve"> I de l</w:t>
            </w:r>
            <w:r w:rsidR="000606B5" w:rsidRPr="00040A05">
              <w:rPr>
                <w:rFonts w:ascii="Montserrat" w:eastAsia="Montserrat" w:hAnsi="Montserrat" w:cs="Montserrat"/>
                <w:sz w:val="18"/>
                <w:szCs w:val="18"/>
              </w:rPr>
              <w:t>a LFTAIP, Art. 116 de la LGTAIP</w:t>
            </w:r>
          </w:p>
        </w:tc>
        <w:tc>
          <w:tcPr>
            <w:tcW w:w="1701" w:type="dxa"/>
          </w:tcPr>
          <w:p w14:paraId="777EBDDC" w14:textId="7D262220"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r w:rsidR="002B4399" w:rsidRPr="00040A05" w14:paraId="538701DF" w14:textId="77777777" w:rsidTr="0031508F">
        <w:tc>
          <w:tcPr>
            <w:tcW w:w="1271" w:type="dxa"/>
          </w:tcPr>
          <w:p w14:paraId="317E1E61"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Domicilio de persona moral</w:t>
            </w:r>
          </w:p>
        </w:tc>
        <w:tc>
          <w:tcPr>
            <w:tcW w:w="6946" w:type="dxa"/>
          </w:tcPr>
          <w:p w14:paraId="4E604781" w14:textId="5B92D361"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De conformidad con lo dispuesto por el artículo 10, fracción II, inciso a), del Código Fiscal de la Federación, tratándose de personas morales residentes en el país, se considera como domicilio fiscal el local en donde se encuentra la administración principal del negocio, por  lo  que en principio  dicha información  es pública,  sin  embargo, atendiendo al principio  de finalidad por el  cual fue obtenido dicho dato, es que debe de clasificarse como confidenci</w:t>
            </w:r>
            <w:r w:rsidR="000606B5" w:rsidRPr="00040A05">
              <w:rPr>
                <w:rFonts w:ascii="Montserrat" w:eastAsia="Montserrat" w:hAnsi="Montserrat" w:cs="Montserrat"/>
                <w:sz w:val="18"/>
                <w:szCs w:val="18"/>
              </w:rPr>
              <w:t>al, ya que se trata de terceros</w:t>
            </w:r>
          </w:p>
        </w:tc>
        <w:tc>
          <w:tcPr>
            <w:tcW w:w="1701" w:type="dxa"/>
          </w:tcPr>
          <w:p w14:paraId="5EA3F8A7" w14:textId="2E454795"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fracción </w:t>
            </w:r>
            <w:r w:rsidR="00F01D7F" w:rsidRPr="00040A05">
              <w:rPr>
                <w:rFonts w:ascii="Montserrat" w:eastAsia="Montserrat" w:hAnsi="Montserrat" w:cs="Montserrat"/>
                <w:sz w:val="18"/>
                <w:szCs w:val="18"/>
              </w:rPr>
              <w:t>II</w:t>
            </w:r>
            <w:r w:rsidR="002D36EE" w:rsidRPr="00040A05">
              <w:rPr>
                <w:rFonts w:ascii="Montserrat" w:eastAsia="Montserrat" w:hAnsi="Montserrat" w:cs="Montserrat"/>
                <w:sz w:val="18"/>
                <w:szCs w:val="18"/>
              </w:rPr>
              <w:t>I</w:t>
            </w:r>
            <w:r w:rsidRPr="00040A05">
              <w:rPr>
                <w:rFonts w:ascii="Montserrat" w:eastAsia="Montserrat" w:hAnsi="Montserrat" w:cs="Montserrat"/>
                <w:sz w:val="18"/>
                <w:szCs w:val="18"/>
              </w:rPr>
              <w:t xml:space="preserve"> de la LFTAIP y artí</w:t>
            </w:r>
            <w:r w:rsidR="002D36EE" w:rsidRPr="00040A05">
              <w:rPr>
                <w:rFonts w:ascii="Montserrat" w:eastAsia="Montserrat" w:hAnsi="Montserrat" w:cs="Montserrat"/>
                <w:sz w:val="18"/>
                <w:szCs w:val="18"/>
              </w:rPr>
              <w:t>culo  116 de la LGTAIP</w:t>
            </w:r>
          </w:p>
        </w:tc>
      </w:tr>
      <w:tr w:rsidR="002B4399" w:rsidRPr="00040A05" w14:paraId="7DF3B68E" w14:textId="77777777" w:rsidTr="0031508F">
        <w:tc>
          <w:tcPr>
            <w:tcW w:w="1271" w:type="dxa"/>
          </w:tcPr>
          <w:p w14:paraId="7D5FB4BB"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Nombre del denunciante, quejoso o </w:t>
            </w:r>
            <w:proofErr w:type="spellStart"/>
            <w:r w:rsidRPr="00040A05">
              <w:rPr>
                <w:rFonts w:ascii="Montserrat" w:eastAsia="Montserrat" w:hAnsi="Montserrat" w:cs="Montserrat"/>
                <w:sz w:val="18"/>
                <w:szCs w:val="18"/>
              </w:rPr>
              <w:t>promovente</w:t>
            </w:r>
            <w:proofErr w:type="spellEnd"/>
          </w:p>
        </w:tc>
        <w:tc>
          <w:tcPr>
            <w:tcW w:w="6946" w:type="dxa"/>
          </w:tcPr>
          <w:p w14:paraId="7E28A020" w14:textId="2FF61FC5"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El nombre es un atributo de la personalidad, esto es la manifestación del tercero a su intervención en el expediente y la finalidad para la que fue obtenida, motivo por el cual, en el presente caso resulta necesario proteger la identidad, por lo que al ser el nombre un dato personal por excelencia, la protección a la confidencialidad de los datos personales es una garantía de la que goza cualquier persona, mot</w:t>
            </w:r>
            <w:r w:rsidR="00B766A0" w:rsidRPr="00040A05">
              <w:rPr>
                <w:rFonts w:ascii="Montserrat" w:eastAsia="Montserrat" w:hAnsi="Montserrat" w:cs="Montserrat"/>
                <w:sz w:val="18"/>
                <w:szCs w:val="18"/>
              </w:rPr>
              <w:t>ivo por el cual deberá testarse</w:t>
            </w:r>
          </w:p>
        </w:tc>
        <w:tc>
          <w:tcPr>
            <w:tcW w:w="1701" w:type="dxa"/>
          </w:tcPr>
          <w:p w14:paraId="7793D8DE" w14:textId="74E2B151"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r w:rsidR="002B4399" w:rsidRPr="00040A05" w14:paraId="425941C6" w14:textId="77777777" w:rsidTr="0031508F">
        <w:tc>
          <w:tcPr>
            <w:tcW w:w="1271" w:type="dxa"/>
          </w:tcPr>
          <w:p w14:paraId="09AF53CF"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Número de OCR credencial para votar</w:t>
            </w:r>
          </w:p>
        </w:tc>
        <w:tc>
          <w:tcPr>
            <w:tcW w:w="6946" w:type="dxa"/>
          </w:tcPr>
          <w:p w14:paraId="262EE72B" w14:textId="7D331141"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Es un número compuesto por 12 o 13 dígitos, donde los primeros cuatro dígitos corresponden a la clave de la sección de residencia del ciudadano y los restantes corresponden a un número consecutivo asignado a la clave de elector del ciudadano cuando se crea, por lo que al ser un dato que podría hacer identificable a un</w:t>
            </w:r>
            <w:r w:rsidR="000606B5" w:rsidRPr="00040A05">
              <w:rPr>
                <w:rFonts w:ascii="Montserrat" w:eastAsia="Montserrat" w:hAnsi="Montserrat" w:cs="Montserrat"/>
                <w:sz w:val="18"/>
                <w:szCs w:val="18"/>
              </w:rPr>
              <w:t>a persona procede su protección</w:t>
            </w:r>
          </w:p>
        </w:tc>
        <w:tc>
          <w:tcPr>
            <w:tcW w:w="1701" w:type="dxa"/>
          </w:tcPr>
          <w:p w14:paraId="70673496" w14:textId="61C74871"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bl>
    <w:p w14:paraId="438E86B5" w14:textId="68E7C129" w:rsidR="003820E4" w:rsidRPr="00040A05" w:rsidRDefault="003820E4" w:rsidP="00B40C35">
      <w:pPr>
        <w:jc w:val="both"/>
        <w:rPr>
          <w:rFonts w:ascii="Montserrat" w:eastAsia="Montserrat" w:hAnsi="Montserrat" w:cs="Montserrat"/>
          <w:b/>
          <w:sz w:val="18"/>
          <w:szCs w:val="18"/>
        </w:rPr>
      </w:pPr>
    </w:p>
    <w:p w14:paraId="4DD2A0B3" w14:textId="1995BC47" w:rsidR="00B40C35" w:rsidRPr="00044123" w:rsidRDefault="00B40C35" w:rsidP="00044123">
      <w:pPr>
        <w:ind w:left="1440"/>
        <w:jc w:val="both"/>
        <w:rPr>
          <w:rFonts w:ascii="Montserrat" w:eastAsia="Montserrat" w:hAnsi="Montserrat" w:cs="Montserrat"/>
          <w:sz w:val="18"/>
          <w:szCs w:val="18"/>
        </w:rPr>
      </w:pPr>
    </w:p>
    <w:p w14:paraId="246BCFCA" w14:textId="3603FD52" w:rsidR="00B40C35" w:rsidRDefault="00B40C35" w:rsidP="00B40C35">
      <w:pPr>
        <w:rPr>
          <w:rFonts w:ascii="Montserrat" w:eastAsia="Montserrat" w:hAnsi="Montserrat" w:cs="Montserrat"/>
          <w:sz w:val="18"/>
          <w:szCs w:val="18"/>
        </w:rPr>
      </w:pPr>
    </w:p>
    <w:p w14:paraId="521A043C" w14:textId="1235BBEF" w:rsidR="00044123" w:rsidRDefault="00044123" w:rsidP="00B40C35">
      <w:pPr>
        <w:rPr>
          <w:rFonts w:ascii="Montserrat" w:eastAsia="Montserrat" w:hAnsi="Montserrat" w:cs="Montserrat"/>
          <w:sz w:val="18"/>
          <w:szCs w:val="18"/>
        </w:rPr>
      </w:pPr>
    </w:p>
    <w:p w14:paraId="6EDF7935" w14:textId="77777777" w:rsidR="00044123" w:rsidRPr="00044123" w:rsidRDefault="00044123" w:rsidP="00044123">
      <w:pPr>
        <w:ind w:left="1440"/>
        <w:jc w:val="both"/>
        <w:rPr>
          <w:rFonts w:ascii="Montserrat" w:eastAsia="Montserrat" w:hAnsi="Montserrat" w:cs="Montserrat"/>
          <w:sz w:val="18"/>
          <w:szCs w:val="18"/>
        </w:rPr>
      </w:pPr>
    </w:p>
    <w:p w14:paraId="0E39CE2F" w14:textId="77777777" w:rsidR="00044123" w:rsidRPr="00044123" w:rsidRDefault="00044123" w:rsidP="00044123">
      <w:pPr>
        <w:numPr>
          <w:ilvl w:val="0"/>
          <w:numId w:val="17"/>
        </w:numPr>
        <w:jc w:val="both"/>
        <w:rPr>
          <w:rFonts w:ascii="Montserrat" w:eastAsia="Montserrat" w:hAnsi="Montserrat" w:cs="Montserrat"/>
          <w:sz w:val="18"/>
          <w:szCs w:val="18"/>
        </w:rPr>
      </w:pPr>
      <w:r w:rsidRPr="00044123">
        <w:rPr>
          <w:rFonts w:ascii="Montserrat" w:eastAsia="Montserrat" w:hAnsi="Montserrat" w:cs="Montserrat"/>
          <w:sz w:val="18"/>
          <w:szCs w:val="18"/>
        </w:rPr>
        <w:lastRenderedPageBreak/>
        <w:t>Seguimiento 02/500/2022 a la Auditoría 27/810/2021</w:t>
      </w:r>
    </w:p>
    <w:p w14:paraId="327785E2" w14:textId="0275C0D2" w:rsidR="00044123" w:rsidRPr="00040A05" w:rsidRDefault="00044123" w:rsidP="00B40C35">
      <w:pPr>
        <w:rPr>
          <w:rFonts w:ascii="Montserrat" w:eastAsia="Montserrat" w:hAnsi="Montserrat" w:cs="Montserrat"/>
          <w:sz w:val="18"/>
          <w:szCs w:val="18"/>
        </w:rPr>
      </w:pP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6804"/>
        <w:gridCol w:w="1698"/>
      </w:tblGrid>
      <w:tr w:rsidR="002D36EE" w:rsidRPr="00040A05" w14:paraId="1904B156" w14:textId="77777777" w:rsidTr="00583B54">
        <w:trPr>
          <w:tblHeader/>
        </w:trPr>
        <w:tc>
          <w:tcPr>
            <w:tcW w:w="1413" w:type="dxa"/>
            <w:shd w:val="clear" w:color="auto" w:fill="621123"/>
            <w:vAlign w:val="center"/>
          </w:tcPr>
          <w:p w14:paraId="570F4D47"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6804" w:type="dxa"/>
            <w:shd w:val="clear" w:color="auto" w:fill="621123"/>
            <w:vAlign w:val="center"/>
          </w:tcPr>
          <w:p w14:paraId="01146EEB"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1698" w:type="dxa"/>
            <w:shd w:val="clear" w:color="auto" w:fill="621123"/>
            <w:vAlign w:val="center"/>
          </w:tcPr>
          <w:p w14:paraId="07EFE3D9"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Fundamento</w:t>
            </w:r>
          </w:p>
        </w:tc>
      </w:tr>
      <w:tr w:rsidR="002D36EE" w:rsidRPr="00040A05" w14:paraId="56479558" w14:textId="77777777" w:rsidTr="00583B54">
        <w:tc>
          <w:tcPr>
            <w:tcW w:w="1413" w:type="dxa"/>
          </w:tcPr>
          <w:p w14:paraId="6413E361" w14:textId="38A5B246" w:rsidR="002D36EE" w:rsidRPr="00040A05" w:rsidRDefault="00F01EBD"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Cargo de servidores públicos p</w:t>
            </w:r>
            <w:r w:rsidR="002D36EE" w:rsidRPr="00040A05">
              <w:rPr>
                <w:rFonts w:ascii="Montserrat" w:eastAsia="Montserrat" w:hAnsi="Montserrat" w:cs="Montserrat"/>
                <w:sz w:val="18"/>
                <w:szCs w:val="18"/>
              </w:rPr>
              <w:t>resuntos</w:t>
            </w:r>
            <w:r w:rsidRPr="00040A05">
              <w:rPr>
                <w:rFonts w:ascii="Montserrat" w:eastAsia="Montserrat" w:hAnsi="Montserrat" w:cs="Montserrat"/>
                <w:sz w:val="18"/>
                <w:szCs w:val="18"/>
              </w:rPr>
              <w:t xml:space="preserve"> responsables</w:t>
            </w:r>
          </w:p>
        </w:tc>
        <w:tc>
          <w:tcPr>
            <w:tcW w:w="6804" w:type="dxa"/>
          </w:tcPr>
          <w:p w14:paraId="6A06EC18" w14:textId="79631244"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w:t>
            </w:r>
            <w:r w:rsidR="004A266F" w:rsidRPr="00040A05">
              <w:rPr>
                <w:rFonts w:ascii="Montserrat" w:eastAsia="Montserrat" w:hAnsi="Montserrat" w:cs="Montserrat"/>
                <w:sz w:val="18"/>
                <w:szCs w:val="18"/>
              </w:rPr>
              <w:t>a esfera jurídica de protección</w:t>
            </w:r>
          </w:p>
        </w:tc>
        <w:tc>
          <w:tcPr>
            <w:tcW w:w="1698" w:type="dxa"/>
          </w:tcPr>
          <w:p w14:paraId="269C53CD" w14:textId="22D8535B"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r w:rsidR="002D36EE" w:rsidRPr="00040A05" w14:paraId="50DDF7E4" w14:textId="77777777" w:rsidTr="00583B54">
        <w:trPr>
          <w:trHeight w:val="1859"/>
        </w:trPr>
        <w:tc>
          <w:tcPr>
            <w:tcW w:w="1413" w:type="dxa"/>
          </w:tcPr>
          <w:p w14:paraId="133941D0" w14:textId="2D8A9B20" w:rsidR="002D36EE" w:rsidRPr="00040A05" w:rsidRDefault="00F01EBD"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Razón social de persona moral t</w:t>
            </w:r>
            <w:r w:rsidR="002D36EE" w:rsidRPr="00040A05">
              <w:rPr>
                <w:rFonts w:ascii="Montserrat" w:eastAsia="Montserrat" w:hAnsi="Montserrat" w:cs="Montserrat"/>
                <w:sz w:val="18"/>
                <w:szCs w:val="18"/>
              </w:rPr>
              <w:t>ercero</w:t>
            </w:r>
          </w:p>
        </w:tc>
        <w:tc>
          <w:tcPr>
            <w:tcW w:w="6804" w:type="dxa"/>
          </w:tcPr>
          <w:p w14:paraId="169E912C" w14:textId="30FEFB67" w:rsidR="004A266F"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w:t>
            </w:r>
            <w:r w:rsidR="00583B54">
              <w:rPr>
                <w:rFonts w:ascii="Montserrat" w:eastAsia="Montserrat" w:hAnsi="Montserrat" w:cs="Montserrat"/>
                <w:sz w:val="18"/>
                <w:szCs w:val="18"/>
              </w:rPr>
              <w:t xml:space="preserve"> y se vulneraría su buen nombre</w:t>
            </w:r>
          </w:p>
        </w:tc>
        <w:tc>
          <w:tcPr>
            <w:tcW w:w="1698" w:type="dxa"/>
          </w:tcPr>
          <w:p w14:paraId="5C33F8D5" w14:textId="51502217"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fracción </w:t>
            </w:r>
            <w:r w:rsidR="00F01D7F" w:rsidRPr="00040A05">
              <w:rPr>
                <w:rFonts w:ascii="Montserrat" w:eastAsia="Montserrat" w:hAnsi="Montserrat" w:cs="Montserrat"/>
                <w:sz w:val="18"/>
                <w:szCs w:val="18"/>
              </w:rPr>
              <w:t>II</w:t>
            </w:r>
            <w:r w:rsidR="002D36EE" w:rsidRPr="00040A05">
              <w:rPr>
                <w:rFonts w:ascii="Montserrat" w:eastAsia="Montserrat" w:hAnsi="Montserrat" w:cs="Montserrat"/>
                <w:sz w:val="18"/>
                <w:szCs w:val="18"/>
              </w:rPr>
              <w:t xml:space="preserve">I </w:t>
            </w:r>
            <w:r w:rsidRPr="00040A05">
              <w:rPr>
                <w:rFonts w:ascii="Montserrat" w:eastAsia="Montserrat" w:hAnsi="Montserrat" w:cs="Montserrat"/>
                <w:sz w:val="18"/>
                <w:szCs w:val="18"/>
              </w:rPr>
              <w:t>de la LFTAIP y artí</w:t>
            </w:r>
            <w:r w:rsidR="002D36EE" w:rsidRPr="00040A05">
              <w:rPr>
                <w:rFonts w:ascii="Montserrat" w:eastAsia="Montserrat" w:hAnsi="Montserrat" w:cs="Montserrat"/>
                <w:sz w:val="18"/>
                <w:szCs w:val="18"/>
              </w:rPr>
              <w:t>culo  116 de la LGTAIP</w:t>
            </w:r>
          </w:p>
        </w:tc>
      </w:tr>
      <w:tr w:rsidR="002D36EE" w:rsidRPr="00040A05" w14:paraId="2425D0A7" w14:textId="77777777" w:rsidTr="00583B54">
        <w:tc>
          <w:tcPr>
            <w:tcW w:w="1413" w:type="dxa"/>
          </w:tcPr>
          <w:p w14:paraId="6E7BD0F9"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Cargo  del  servidor público  denunciado no sancionado</w:t>
            </w:r>
          </w:p>
        </w:tc>
        <w:tc>
          <w:tcPr>
            <w:tcW w:w="6804" w:type="dxa"/>
          </w:tcPr>
          <w:p w14:paraId="1F0CD6EC" w14:textId="0C25B502"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w:t>
            </w:r>
            <w:r w:rsidR="004A266F" w:rsidRPr="00040A05">
              <w:rPr>
                <w:rFonts w:ascii="Montserrat" w:eastAsia="Montserrat" w:hAnsi="Montserrat" w:cs="Montserrat"/>
                <w:sz w:val="18"/>
                <w:szCs w:val="18"/>
              </w:rPr>
              <w:t>pudiera hacerlos identificables</w:t>
            </w:r>
          </w:p>
        </w:tc>
        <w:tc>
          <w:tcPr>
            <w:tcW w:w="1698" w:type="dxa"/>
          </w:tcPr>
          <w:p w14:paraId="4A9DD5F4" w14:textId="4C8E5871"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bl>
    <w:p w14:paraId="3CE6FB3D" w14:textId="7E5DC5DD" w:rsidR="009E2F28" w:rsidRPr="00040A05" w:rsidRDefault="009E2F28" w:rsidP="004A266F">
      <w:pPr>
        <w:jc w:val="both"/>
        <w:rPr>
          <w:rFonts w:ascii="Montserrat" w:eastAsia="Montserrat" w:hAnsi="Montserrat" w:cs="Montserrat"/>
          <w:sz w:val="18"/>
          <w:szCs w:val="18"/>
        </w:rPr>
      </w:pPr>
    </w:p>
    <w:p w14:paraId="5647F793" w14:textId="7A0CB5A0" w:rsidR="00B40C35" w:rsidRPr="00040A05" w:rsidRDefault="00B40C35" w:rsidP="004A266F">
      <w:pPr>
        <w:numPr>
          <w:ilvl w:val="0"/>
          <w:numId w:val="14"/>
        </w:numPr>
        <w:jc w:val="both"/>
        <w:rPr>
          <w:rFonts w:ascii="Montserrat" w:eastAsia="Montserrat" w:hAnsi="Montserrat" w:cs="Montserrat"/>
          <w:sz w:val="18"/>
          <w:szCs w:val="18"/>
        </w:rPr>
      </w:pPr>
      <w:r w:rsidRPr="00040A05">
        <w:rPr>
          <w:rFonts w:ascii="Montserrat" w:eastAsia="Montserrat" w:hAnsi="Montserrat" w:cs="Montserrat"/>
          <w:sz w:val="18"/>
          <w:szCs w:val="18"/>
        </w:rPr>
        <w:t>Seguimiento 03/500/2022 a la Auditoría 27/810/2021</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6662"/>
        <w:gridCol w:w="1698"/>
      </w:tblGrid>
      <w:tr w:rsidR="002D36EE" w:rsidRPr="00040A05" w14:paraId="414C74D5" w14:textId="77777777" w:rsidTr="00583B54">
        <w:trPr>
          <w:tblHeader/>
        </w:trPr>
        <w:tc>
          <w:tcPr>
            <w:tcW w:w="1555" w:type="dxa"/>
            <w:shd w:val="clear" w:color="auto" w:fill="621123"/>
            <w:vAlign w:val="center"/>
          </w:tcPr>
          <w:p w14:paraId="21F1B26C"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6662" w:type="dxa"/>
            <w:shd w:val="clear" w:color="auto" w:fill="621123"/>
            <w:vAlign w:val="center"/>
          </w:tcPr>
          <w:p w14:paraId="5056A1EA"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1698" w:type="dxa"/>
            <w:shd w:val="clear" w:color="auto" w:fill="621123"/>
            <w:vAlign w:val="center"/>
          </w:tcPr>
          <w:p w14:paraId="268E6F31"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Fundamento</w:t>
            </w:r>
          </w:p>
        </w:tc>
      </w:tr>
      <w:tr w:rsidR="002D36EE" w:rsidRPr="00040A05" w14:paraId="091911BC" w14:textId="77777777" w:rsidTr="00583B54">
        <w:tc>
          <w:tcPr>
            <w:tcW w:w="1555" w:type="dxa"/>
          </w:tcPr>
          <w:p w14:paraId="2D2AD48A" w14:textId="6D7F2371" w:rsidR="002D36EE" w:rsidRPr="00040A05" w:rsidRDefault="004A266F" w:rsidP="002D36EE">
            <w:pPr>
              <w:jc w:val="both"/>
              <w:rPr>
                <w:rFonts w:ascii="Montserrat" w:eastAsia="Montserrat" w:hAnsi="Montserrat" w:cs="Montserrat"/>
                <w:sz w:val="17"/>
                <w:szCs w:val="17"/>
              </w:rPr>
            </w:pPr>
            <w:r w:rsidRPr="00040A05">
              <w:rPr>
                <w:rFonts w:ascii="Montserrat" w:eastAsia="Montserrat" w:hAnsi="Montserrat" w:cs="Montserrat"/>
                <w:sz w:val="17"/>
                <w:szCs w:val="17"/>
              </w:rPr>
              <w:t>Cargo de servidores públicos p</w:t>
            </w:r>
            <w:r w:rsidR="002D36EE" w:rsidRPr="00040A05">
              <w:rPr>
                <w:rFonts w:ascii="Montserrat" w:eastAsia="Montserrat" w:hAnsi="Montserrat" w:cs="Montserrat"/>
                <w:sz w:val="17"/>
                <w:szCs w:val="17"/>
              </w:rPr>
              <w:t>resuntos responsables</w:t>
            </w:r>
          </w:p>
        </w:tc>
        <w:tc>
          <w:tcPr>
            <w:tcW w:w="6662" w:type="dxa"/>
          </w:tcPr>
          <w:p w14:paraId="5F287EB5" w14:textId="43B83926" w:rsidR="000606B5" w:rsidRPr="00040A05" w:rsidRDefault="002D36EE" w:rsidP="002D36EE">
            <w:pPr>
              <w:jc w:val="both"/>
              <w:rPr>
                <w:rFonts w:ascii="Montserrat" w:eastAsia="Montserrat" w:hAnsi="Montserrat" w:cs="Montserrat"/>
                <w:sz w:val="17"/>
                <w:szCs w:val="17"/>
              </w:rPr>
            </w:pPr>
            <w:r w:rsidRPr="00040A05">
              <w:rPr>
                <w:rFonts w:ascii="Montserrat" w:eastAsia="Montserrat" w:hAnsi="Montserrat" w:cs="Montserrat"/>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w:t>
            </w:r>
            <w:r w:rsidR="000606B5" w:rsidRPr="00040A05">
              <w:rPr>
                <w:rFonts w:ascii="Montserrat" w:eastAsia="Montserrat" w:hAnsi="Montserrat" w:cs="Montserrat"/>
                <w:sz w:val="17"/>
                <w:szCs w:val="17"/>
              </w:rPr>
              <w:t>a esfera jurídica de protección</w:t>
            </w:r>
          </w:p>
        </w:tc>
        <w:tc>
          <w:tcPr>
            <w:tcW w:w="1698" w:type="dxa"/>
          </w:tcPr>
          <w:p w14:paraId="2F91D805" w14:textId="25FB1420" w:rsidR="002D36EE" w:rsidRPr="00040A05" w:rsidRDefault="00E1335A" w:rsidP="00007CFF">
            <w:pPr>
              <w:jc w:val="both"/>
              <w:rPr>
                <w:rFonts w:ascii="Montserrat" w:eastAsia="Montserrat" w:hAnsi="Montserrat" w:cs="Montserrat"/>
                <w:sz w:val="17"/>
                <w:szCs w:val="17"/>
              </w:rPr>
            </w:pPr>
            <w:r w:rsidRPr="00040A05">
              <w:rPr>
                <w:rFonts w:ascii="Montserrat" w:eastAsia="Montserrat" w:hAnsi="Montserrat" w:cs="Montserrat"/>
                <w:sz w:val="17"/>
                <w:szCs w:val="17"/>
              </w:rPr>
              <w:t>Artículo</w:t>
            </w:r>
            <w:r w:rsidR="002D36EE" w:rsidRPr="00040A05">
              <w:rPr>
                <w:rFonts w:ascii="Montserrat" w:eastAsia="Montserrat" w:hAnsi="Montserrat" w:cs="Montserrat"/>
                <w:sz w:val="17"/>
                <w:szCs w:val="17"/>
              </w:rPr>
              <w:t xml:space="preserve"> 113, fr</w:t>
            </w:r>
            <w:r w:rsidRPr="00040A05">
              <w:rPr>
                <w:rFonts w:ascii="Montserrat" w:eastAsia="Montserrat" w:hAnsi="Montserrat" w:cs="Montserrat"/>
                <w:sz w:val="17"/>
                <w:szCs w:val="17"/>
              </w:rPr>
              <w:t>acción I de la LFTAIP y artí</w:t>
            </w:r>
            <w:r w:rsidR="002D36EE" w:rsidRPr="00040A05">
              <w:rPr>
                <w:rFonts w:ascii="Montserrat" w:eastAsia="Montserrat" w:hAnsi="Montserrat" w:cs="Montserrat"/>
                <w:sz w:val="17"/>
                <w:szCs w:val="17"/>
              </w:rPr>
              <w:t>culo  116 de la LGTAIP</w:t>
            </w:r>
          </w:p>
        </w:tc>
      </w:tr>
      <w:tr w:rsidR="002D36EE" w:rsidRPr="00040A05" w14:paraId="73872838" w14:textId="77777777" w:rsidTr="00583B54">
        <w:tc>
          <w:tcPr>
            <w:tcW w:w="1555" w:type="dxa"/>
          </w:tcPr>
          <w:p w14:paraId="21CA0B93" w14:textId="7EC4EA7B" w:rsidR="002D36EE" w:rsidRPr="00040A05" w:rsidRDefault="004A266F"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Razón social de persona moral t</w:t>
            </w:r>
            <w:r w:rsidR="002D36EE" w:rsidRPr="00040A05">
              <w:rPr>
                <w:rFonts w:ascii="Montserrat" w:eastAsia="Montserrat" w:hAnsi="Montserrat" w:cs="Montserrat"/>
                <w:sz w:val="18"/>
                <w:szCs w:val="18"/>
              </w:rPr>
              <w:t>ercero</w:t>
            </w:r>
          </w:p>
        </w:tc>
        <w:tc>
          <w:tcPr>
            <w:tcW w:w="6662" w:type="dxa"/>
          </w:tcPr>
          <w:p w14:paraId="5F2ADBAB" w14:textId="6BC5ADFC"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vulneraría su buen n</w:t>
            </w:r>
            <w:r w:rsidR="000606B5" w:rsidRPr="00040A05">
              <w:rPr>
                <w:rFonts w:ascii="Montserrat" w:eastAsia="Montserrat" w:hAnsi="Montserrat" w:cs="Montserrat"/>
                <w:sz w:val="18"/>
                <w:szCs w:val="18"/>
              </w:rPr>
              <w:t>ombre</w:t>
            </w:r>
          </w:p>
        </w:tc>
        <w:tc>
          <w:tcPr>
            <w:tcW w:w="1698" w:type="dxa"/>
          </w:tcPr>
          <w:p w14:paraId="0A3A2416" w14:textId="434D1DAD"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fracción </w:t>
            </w:r>
            <w:r w:rsidR="00F01D7F" w:rsidRPr="00040A05">
              <w:rPr>
                <w:rFonts w:ascii="Montserrat" w:eastAsia="Montserrat" w:hAnsi="Montserrat" w:cs="Montserrat"/>
                <w:sz w:val="18"/>
                <w:szCs w:val="18"/>
              </w:rPr>
              <w:t>II</w:t>
            </w:r>
            <w:r w:rsidR="002D36EE" w:rsidRPr="00040A05">
              <w:rPr>
                <w:rFonts w:ascii="Montserrat" w:eastAsia="Montserrat" w:hAnsi="Montserrat" w:cs="Montserrat"/>
                <w:sz w:val="18"/>
                <w:szCs w:val="18"/>
              </w:rPr>
              <w:t xml:space="preserve">I </w:t>
            </w:r>
            <w:r w:rsidRPr="00040A05">
              <w:rPr>
                <w:rFonts w:ascii="Montserrat" w:eastAsia="Montserrat" w:hAnsi="Montserrat" w:cs="Montserrat"/>
                <w:sz w:val="18"/>
                <w:szCs w:val="18"/>
              </w:rPr>
              <w:t>de la LFTAIP y artí</w:t>
            </w:r>
            <w:r w:rsidR="002D36EE" w:rsidRPr="00040A05">
              <w:rPr>
                <w:rFonts w:ascii="Montserrat" w:eastAsia="Montserrat" w:hAnsi="Montserrat" w:cs="Montserrat"/>
                <w:sz w:val="18"/>
                <w:szCs w:val="18"/>
              </w:rPr>
              <w:t>culo  116 de la LGTAIP</w:t>
            </w:r>
          </w:p>
        </w:tc>
      </w:tr>
      <w:tr w:rsidR="002D36EE" w:rsidRPr="00040A05" w14:paraId="4FBFEEEB" w14:textId="77777777" w:rsidTr="00583B54">
        <w:tc>
          <w:tcPr>
            <w:tcW w:w="1555" w:type="dxa"/>
          </w:tcPr>
          <w:p w14:paraId="231EF072"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Cargo  del  servidor  </w:t>
            </w:r>
            <w:r w:rsidRPr="00040A05">
              <w:rPr>
                <w:rFonts w:ascii="Montserrat" w:eastAsia="Montserrat" w:hAnsi="Montserrat" w:cs="Montserrat"/>
                <w:sz w:val="18"/>
                <w:szCs w:val="18"/>
              </w:rPr>
              <w:lastRenderedPageBreak/>
              <w:t>público  denunciado no sancionado</w:t>
            </w:r>
          </w:p>
        </w:tc>
        <w:tc>
          <w:tcPr>
            <w:tcW w:w="6662" w:type="dxa"/>
          </w:tcPr>
          <w:p w14:paraId="74FB01E1" w14:textId="78B2887D"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 xml:space="preserve">Se refiere a aquellos de elección popular, o por  nombramiento de autoridad  competente  que   facultan   para  el  desempeño de ciertos </w:t>
            </w:r>
            <w:r w:rsidRPr="00040A05">
              <w:rPr>
                <w:rFonts w:ascii="Montserrat" w:eastAsia="Montserrat" w:hAnsi="Montserrat" w:cs="Montserrat"/>
                <w:sz w:val="18"/>
                <w:szCs w:val="18"/>
              </w:rPr>
              <w:lastRenderedPageBreak/>
              <w:t xml:space="preserve">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w:t>
            </w:r>
            <w:r w:rsidR="000606B5" w:rsidRPr="00040A05">
              <w:rPr>
                <w:rFonts w:ascii="Montserrat" w:eastAsia="Montserrat" w:hAnsi="Montserrat" w:cs="Montserrat"/>
                <w:sz w:val="18"/>
                <w:szCs w:val="18"/>
              </w:rPr>
              <w:t>pudiera hacerlos identificables</w:t>
            </w:r>
          </w:p>
        </w:tc>
        <w:tc>
          <w:tcPr>
            <w:tcW w:w="1698" w:type="dxa"/>
          </w:tcPr>
          <w:p w14:paraId="5C8404FB" w14:textId="2BC96E83"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 xml:space="preserve">acción I de la </w:t>
            </w:r>
            <w:r w:rsidRPr="00040A05">
              <w:rPr>
                <w:rFonts w:ascii="Montserrat" w:eastAsia="Montserrat" w:hAnsi="Montserrat" w:cs="Montserrat"/>
                <w:sz w:val="18"/>
                <w:szCs w:val="18"/>
              </w:rPr>
              <w:lastRenderedPageBreak/>
              <w:t>LFTAIP y artí</w:t>
            </w:r>
            <w:r w:rsidR="002D36EE" w:rsidRPr="00040A05">
              <w:rPr>
                <w:rFonts w:ascii="Montserrat" w:eastAsia="Montserrat" w:hAnsi="Montserrat" w:cs="Montserrat"/>
                <w:sz w:val="18"/>
                <w:szCs w:val="18"/>
              </w:rPr>
              <w:t>culo  116 de la LGTAIP</w:t>
            </w:r>
          </w:p>
        </w:tc>
      </w:tr>
    </w:tbl>
    <w:p w14:paraId="2435D5E7" w14:textId="367EBE09" w:rsidR="00583B54" w:rsidRPr="00040A05" w:rsidRDefault="00583B54" w:rsidP="00B40C35">
      <w:pPr>
        <w:jc w:val="both"/>
        <w:rPr>
          <w:rFonts w:ascii="Montserrat" w:eastAsia="Montserrat" w:hAnsi="Montserrat" w:cs="Montserrat"/>
          <w:sz w:val="18"/>
          <w:szCs w:val="18"/>
        </w:rPr>
      </w:pPr>
    </w:p>
    <w:p w14:paraId="44488E81" w14:textId="4B3CCD22" w:rsidR="000606B5" w:rsidRPr="00040A05" w:rsidRDefault="00B40C35" w:rsidP="000606B5">
      <w:pPr>
        <w:numPr>
          <w:ilvl w:val="0"/>
          <w:numId w:val="24"/>
        </w:numPr>
        <w:jc w:val="both"/>
        <w:rPr>
          <w:rFonts w:ascii="Montserrat" w:eastAsia="Montserrat" w:hAnsi="Montserrat" w:cs="Montserrat"/>
          <w:b/>
          <w:sz w:val="18"/>
          <w:szCs w:val="18"/>
        </w:rPr>
      </w:pPr>
      <w:r w:rsidRPr="00040A05">
        <w:rPr>
          <w:rFonts w:ascii="Montserrat" w:eastAsia="Montserrat" w:hAnsi="Montserrat" w:cs="Montserrat"/>
          <w:b/>
          <w:sz w:val="18"/>
          <w:szCs w:val="18"/>
        </w:rPr>
        <w:t>OIC-SADER</w:t>
      </w:r>
    </w:p>
    <w:p w14:paraId="769675D4" w14:textId="77777777" w:rsidR="000606B5" w:rsidRPr="00040A05" w:rsidRDefault="000606B5" w:rsidP="000606B5">
      <w:pPr>
        <w:ind w:left="720"/>
        <w:jc w:val="both"/>
        <w:rPr>
          <w:rFonts w:ascii="Montserrat" w:eastAsia="Montserrat" w:hAnsi="Montserrat" w:cs="Montserrat"/>
          <w:b/>
          <w:sz w:val="18"/>
          <w:szCs w:val="18"/>
        </w:rPr>
      </w:pPr>
    </w:p>
    <w:p w14:paraId="4A4D5C29" w14:textId="6D67B730" w:rsidR="00180D14" w:rsidRPr="00040A05" w:rsidRDefault="00B40C35" w:rsidP="00491A18">
      <w:pPr>
        <w:numPr>
          <w:ilvl w:val="1"/>
          <w:numId w:val="24"/>
        </w:numPr>
        <w:jc w:val="both"/>
        <w:rPr>
          <w:rFonts w:ascii="Montserrat" w:eastAsia="Montserrat" w:hAnsi="Montserrat" w:cs="Montserrat"/>
          <w:b/>
          <w:sz w:val="18"/>
          <w:szCs w:val="18"/>
        </w:rPr>
      </w:pPr>
      <w:r w:rsidRPr="00040A05">
        <w:rPr>
          <w:rFonts w:ascii="Montserrat" w:eastAsia="Montserrat" w:hAnsi="Montserrat" w:cs="Montserrat"/>
          <w:sz w:val="18"/>
          <w:szCs w:val="18"/>
        </w:rPr>
        <w:t>Auditoría 28/810/2021</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6379"/>
        <w:gridCol w:w="1840"/>
      </w:tblGrid>
      <w:tr w:rsidR="002D36EE" w:rsidRPr="00040A05" w14:paraId="5D11B2E5" w14:textId="77777777" w:rsidTr="00583B54">
        <w:trPr>
          <w:tblHeader/>
        </w:trPr>
        <w:tc>
          <w:tcPr>
            <w:tcW w:w="1696" w:type="dxa"/>
            <w:shd w:val="clear" w:color="auto" w:fill="621123"/>
            <w:vAlign w:val="center"/>
          </w:tcPr>
          <w:p w14:paraId="14D56B56"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6379" w:type="dxa"/>
            <w:shd w:val="clear" w:color="auto" w:fill="621123"/>
            <w:vAlign w:val="center"/>
          </w:tcPr>
          <w:p w14:paraId="5A837EEF"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1840" w:type="dxa"/>
            <w:shd w:val="clear" w:color="auto" w:fill="621123"/>
            <w:vAlign w:val="center"/>
          </w:tcPr>
          <w:p w14:paraId="01A9759D"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Fundamento</w:t>
            </w:r>
          </w:p>
        </w:tc>
      </w:tr>
      <w:tr w:rsidR="002D36EE" w:rsidRPr="00040A05" w14:paraId="25F4A3A3" w14:textId="77777777" w:rsidTr="00583B54">
        <w:tc>
          <w:tcPr>
            <w:tcW w:w="1696" w:type="dxa"/>
          </w:tcPr>
          <w:p w14:paraId="0B08D124" w14:textId="71D1C9FA" w:rsidR="002D36EE" w:rsidRPr="00040A05" w:rsidRDefault="009E2F28"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Cargo de servidores públicos p</w:t>
            </w:r>
            <w:r w:rsidR="002D36EE" w:rsidRPr="00040A05">
              <w:rPr>
                <w:rFonts w:ascii="Montserrat" w:eastAsia="Montserrat" w:hAnsi="Montserrat" w:cs="Montserrat"/>
                <w:sz w:val="18"/>
                <w:szCs w:val="18"/>
              </w:rPr>
              <w:t>resuntos responsables</w:t>
            </w:r>
          </w:p>
        </w:tc>
        <w:tc>
          <w:tcPr>
            <w:tcW w:w="6379" w:type="dxa"/>
          </w:tcPr>
          <w:p w14:paraId="6C4BF7C4" w14:textId="4D485A8D"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1840" w:type="dxa"/>
          </w:tcPr>
          <w:p w14:paraId="396D020E" w14:textId="7D5340A2"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r w:rsidR="002D36EE" w:rsidRPr="00040A05" w14:paraId="24E0856F" w14:textId="77777777" w:rsidTr="00583B54">
        <w:tc>
          <w:tcPr>
            <w:tcW w:w="1696" w:type="dxa"/>
          </w:tcPr>
          <w:p w14:paraId="353661CF" w14:textId="4620F99B" w:rsidR="002D36EE" w:rsidRPr="00040A05" w:rsidRDefault="009E2F28"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Razón social de persona moral t</w:t>
            </w:r>
            <w:r w:rsidR="002D36EE" w:rsidRPr="00040A05">
              <w:rPr>
                <w:rFonts w:ascii="Montserrat" w:eastAsia="Montserrat" w:hAnsi="Montserrat" w:cs="Montserrat"/>
                <w:sz w:val="18"/>
                <w:szCs w:val="18"/>
              </w:rPr>
              <w:t>ercero</w:t>
            </w:r>
          </w:p>
        </w:tc>
        <w:tc>
          <w:tcPr>
            <w:tcW w:w="6379" w:type="dxa"/>
          </w:tcPr>
          <w:p w14:paraId="02530185" w14:textId="25263CC0"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w:t>
            </w:r>
            <w:r w:rsidR="000606B5" w:rsidRPr="00040A05">
              <w:rPr>
                <w:rFonts w:ascii="Montserrat" w:eastAsia="Montserrat" w:hAnsi="Montserrat" w:cs="Montserrat"/>
                <w:sz w:val="18"/>
                <w:szCs w:val="18"/>
              </w:rPr>
              <w:t xml:space="preserve"> y se vulneraría su buen nombre</w:t>
            </w:r>
          </w:p>
        </w:tc>
        <w:tc>
          <w:tcPr>
            <w:tcW w:w="1840" w:type="dxa"/>
          </w:tcPr>
          <w:p w14:paraId="456DEB16" w14:textId="69755021"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fracción </w:t>
            </w:r>
            <w:r w:rsidR="00F01D7F" w:rsidRPr="00040A05">
              <w:rPr>
                <w:rFonts w:ascii="Montserrat" w:eastAsia="Montserrat" w:hAnsi="Montserrat" w:cs="Montserrat"/>
                <w:sz w:val="18"/>
                <w:szCs w:val="18"/>
              </w:rPr>
              <w:t>II</w:t>
            </w:r>
            <w:r w:rsidR="002D36EE" w:rsidRPr="00040A05">
              <w:rPr>
                <w:rFonts w:ascii="Montserrat" w:eastAsia="Montserrat" w:hAnsi="Montserrat" w:cs="Montserrat"/>
                <w:sz w:val="18"/>
                <w:szCs w:val="18"/>
              </w:rPr>
              <w:t xml:space="preserve">I </w:t>
            </w:r>
            <w:r w:rsidRPr="00040A05">
              <w:rPr>
                <w:rFonts w:ascii="Montserrat" w:eastAsia="Montserrat" w:hAnsi="Montserrat" w:cs="Montserrat"/>
                <w:sz w:val="18"/>
                <w:szCs w:val="18"/>
              </w:rPr>
              <w:t>de la LFTAIP y artí</w:t>
            </w:r>
            <w:r w:rsidR="002D36EE" w:rsidRPr="00040A05">
              <w:rPr>
                <w:rFonts w:ascii="Montserrat" w:eastAsia="Montserrat" w:hAnsi="Montserrat" w:cs="Montserrat"/>
                <w:sz w:val="18"/>
                <w:szCs w:val="18"/>
              </w:rPr>
              <w:t>culo  116 de la LGTAIP</w:t>
            </w:r>
          </w:p>
        </w:tc>
      </w:tr>
      <w:tr w:rsidR="002D36EE" w:rsidRPr="00040A05" w14:paraId="37BD5CCB" w14:textId="77777777" w:rsidTr="00583B54">
        <w:tc>
          <w:tcPr>
            <w:tcW w:w="1696" w:type="dxa"/>
          </w:tcPr>
          <w:p w14:paraId="467932F9" w14:textId="77777777" w:rsidR="009E2F28" w:rsidRPr="00040A05" w:rsidRDefault="009E2F28" w:rsidP="002D36EE">
            <w:pPr>
              <w:jc w:val="both"/>
              <w:rPr>
                <w:rFonts w:ascii="Montserrat" w:eastAsia="Montserrat" w:hAnsi="Montserrat" w:cs="Montserrat"/>
                <w:sz w:val="18"/>
                <w:szCs w:val="18"/>
              </w:rPr>
            </w:pPr>
          </w:p>
          <w:p w14:paraId="5025E463" w14:textId="77777777" w:rsidR="009E2F28" w:rsidRPr="00040A05" w:rsidRDefault="009E2F28" w:rsidP="002D36EE">
            <w:pPr>
              <w:jc w:val="both"/>
              <w:rPr>
                <w:rFonts w:ascii="Montserrat" w:eastAsia="Montserrat" w:hAnsi="Montserrat" w:cs="Montserrat"/>
                <w:sz w:val="18"/>
                <w:szCs w:val="18"/>
              </w:rPr>
            </w:pPr>
          </w:p>
          <w:p w14:paraId="3910F2DF" w14:textId="77777777" w:rsidR="009E2F28" w:rsidRPr="00040A05" w:rsidRDefault="009E2F28" w:rsidP="002D36EE">
            <w:pPr>
              <w:jc w:val="both"/>
              <w:rPr>
                <w:rFonts w:ascii="Montserrat" w:eastAsia="Montserrat" w:hAnsi="Montserrat" w:cs="Montserrat"/>
                <w:sz w:val="18"/>
                <w:szCs w:val="18"/>
              </w:rPr>
            </w:pPr>
          </w:p>
          <w:p w14:paraId="1A30D996" w14:textId="77777777" w:rsidR="009E2F28" w:rsidRPr="00040A05" w:rsidRDefault="009E2F28" w:rsidP="002D36EE">
            <w:pPr>
              <w:jc w:val="both"/>
              <w:rPr>
                <w:rFonts w:ascii="Montserrat" w:eastAsia="Montserrat" w:hAnsi="Montserrat" w:cs="Montserrat"/>
                <w:sz w:val="18"/>
                <w:szCs w:val="18"/>
              </w:rPr>
            </w:pPr>
          </w:p>
          <w:p w14:paraId="42115CBC" w14:textId="77777777" w:rsidR="009E2F28" w:rsidRPr="00040A05" w:rsidRDefault="009E2F28" w:rsidP="002D36EE">
            <w:pPr>
              <w:jc w:val="both"/>
              <w:rPr>
                <w:rFonts w:ascii="Montserrat" w:eastAsia="Montserrat" w:hAnsi="Montserrat" w:cs="Montserrat"/>
                <w:sz w:val="18"/>
                <w:szCs w:val="18"/>
              </w:rPr>
            </w:pPr>
          </w:p>
          <w:p w14:paraId="44FD8B62" w14:textId="77777777" w:rsidR="009E2F28" w:rsidRPr="00040A05" w:rsidRDefault="009E2F28" w:rsidP="002D36EE">
            <w:pPr>
              <w:jc w:val="both"/>
              <w:rPr>
                <w:rFonts w:ascii="Montserrat" w:eastAsia="Montserrat" w:hAnsi="Montserrat" w:cs="Montserrat"/>
                <w:sz w:val="18"/>
                <w:szCs w:val="18"/>
              </w:rPr>
            </w:pPr>
          </w:p>
          <w:p w14:paraId="546BC705" w14:textId="5D208E3C"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Cargo  del  servidor  público  denunciado no sancionado</w:t>
            </w:r>
          </w:p>
        </w:tc>
        <w:tc>
          <w:tcPr>
            <w:tcW w:w="6379" w:type="dxa"/>
          </w:tcPr>
          <w:p w14:paraId="45BEE089" w14:textId="544A39BE"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w:t>
            </w:r>
            <w:r w:rsidR="009E2F28" w:rsidRPr="00040A05">
              <w:rPr>
                <w:rFonts w:ascii="Montserrat" w:eastAsia="Montserrat" w:hAnsi="Montserrat" w:cs="Montserrat"/>
                <w:sz w:val="18"/>
                <w:szCs w:val="18"/>
              </w:rPr>
              <w:t>pudiera hacerlos identificables</w:t>
            </w:r>
          </w:p>
        </w:tc>
        <w:tc>
          <w:tcPr>
            <w:tcW w:w="1840" w:type="dxa"/>
          </w:tcPr>
          <w:p w14:paraId="0F7F50C8" w14:textId="77777777" w:rsidR="009E2F28" w:rsidRPr="00040A05" w:rsidRDefault="009E2F28" w:rsidP="002D36EE">
            <w:pPr>
              <w:rPr>
                <w:rFonts w:ascii="Montserrat" w:eastAsia="Montserrat" w:hAnsi="Montserrat" w:cs="Montserrat"/>
                <w:sz w:val="18"/>
                <w:szCs w:val="18"/>
              </w:rPr>
            </w:pPr>
          </w:p>
          <w:p w14:paraId="27DEDDD5" w14:textId="77777777" w:rsidR="009E2F28" w:rsidRPr="00040A05" w:rsidRDefault="009E2F28" w:rsidP="002D36EE">
            <w:pPr>
              <w:rPr>
                <w:rFonts w:ascii="Montserrat" w:eastAsia="Montserrat" w:hAnsi="Montserrat" w:cs="Montserrat"/>
                <w:sz w:val="18"/>
                <w:szCs w:val="18"/>
              </w:rPr>
            </w:pPr>
          </w:p>
          <w:p w14:paraId="7897500D" w14:textId="77777777" w:rsidR="009E2F28" w:rsidRPr="00040A05" w:rsidRDefault="009E2F28" w:rsidP="002D36EE">
            <w:pPr>
              <w:rPr>
                <w:rFonts w:ascii="Montserrat" w:eastAsia="Montserrat" w:hAnsi="Montserrat" w:cs="Montserrat"/>
                <w:sz w:val="18"/>
                <w:szCs w:val="18"/>
              </w:rPr>
            </w:pPr>
          </w:p>
          <w:p w14:paraId="45FD0369" w14:textId="77777777" w:rsidR="009E2F28" w:rsidRPr="00040A05" w:rsidRDefault="009E2F28" w:rsidP="002D36EE">
            <w:pPr>
              <w:rPr>
                <w:rFonts w:ascii="Montserrat" w:eastAsia="Montserrat" w:hAnsi="Montserrat" w:cs="Montserrat"/>
                <w:sz w:val="18"/>
                <w:szCs w:val="18"/>
              </w:rPr>
            </w:pPr>
          </w:p>
          <w:p w14:paraId="16D5B273" w14:textId="77777777" w:rsidR="009E2F28" w:rsidRPr="00040A05" w:rsidRDefault="009E2F28" w:rsidP="002D36EE">
            <w:pPr>
              <w:rPr>
                <w:rFonts w:ascii="Montserrat" w:eastAsia="Montserrat" w:hAnsi="Montserrat" w:cs="Montserrat"/>
                <w:sz w:val="18"/>
                <w:szCs w:val="18"/>
              </w:rPr>
            </w:pPr>
          </w:p>
          <w:p w14:paraId="6DA124DC" w14:textId="77777777" w:rsidR="009E2F28" w:rsidRPr="00040A05" w:rsidRDefault="009E2F28" w:rsidP="002D36EE">
            <w:pPr>
              <w:rPr>
                <w:rFonts w:ascii="Montserrat" w:eastAsia="Montserrat" w:hAnsi="Montserrat" w:cs="Montserrat"/>
                <w:sz w:val="18"/>
                <w:szCs w:val="18"/>
              </w:rPr>
            </w:pPr>
          </w:p>
          <w:p w14:paraId="59A61063" w14:textId="77777777" w:rsidR="009E2F28" w:rsidRPr="00040A05" w:rsidRDefault="009E2F28" w:rsidP="002D36EE">
            <w:pPr>
              <w:rPr>
                <w:rFonts w:ascii="Montserrat" w:eastAsia="Montserrat" w:hAnsi="Montserrat" w:cs="Montserrat"/>
                <w:sz w:val="18"/>
                <w:szCs w:val="18"/>
              </w:rPr>
            </w:pPr>
          </w:p>
          <w:p w14:paraId="46B8B9D1" w14:textId="5FC6688F"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bl>
    <w:p w14:paraId="769DB7BA" w14:textId="5B2CF8E2" w:rsidR="002D36EE" w:rsidRDefault="002D36EE" w:rsidP="00B40C35">
      <w:pPr>
        <w:jc w:val="both"/>
        <w:rPr>
          <w:rFonts w:ascii="Montserrat" w:eastAsia="Montserrat" w:hAnsi="Montserrat" w:cs="Montserrat"/>
          <w:sz w:val="18"/>
          <w:szCs w:val="18"/>
        </w:rPr>
      </w:pPr>
    </w:p>
    <w:p w14:paraId="6754D09D" w14:textId="1A0B387C" w:rsidR="00C46B93" w:rsidRDefault="00C46B93" w:rsidP="00B40C35">
      <w:pPr>
        <w:jc w:val="both"/>
        <w:rPr>
          <w:rFonts w:ascii="Montserrat" w:eastAsia="Montserrat" w:hAnsi="Montserrat" w:cs="Montserrat"/>
          <w:sz w:val="18"/>
          <w:szCs w:val="18"/>
        </w:rPr>
      </w:pPr>
    </w:p>
    <w:p w14:paraId="3B82A1B9" w14:textId="7C8F3EF7" w:rsidR="00C46B93" w:rsidRDefault="00C46B93" w:rsidP="00B40C35">
      <w:pPr>
        <w:jc w:val="both"/>
        <w:rPr>
          <w:rFonts w:ascii="Montserrat" w:eastAsia="Montserrat" w:hAnsi="Montserrat" w:cs="Montserrat"/>
          <w:sz w:val="18"/>
          <w:szCs w:val="18"/>
        </w:rPr>
      </w:pPr>
    </w:p>
    <w:p w14:paraId="1E6F788D" w14:textId="78780283" w:rsidR="00C46B93" w:rsidRDefault="00C46B93" w:rsidP="00B40C35">
      <w:pPr>
        <w:jc w:val="both"/>
        <w:rPr>
          <w:rFonts w:ascii="Montserrat" w:eastAsia="Montserrat" w:hAnsi="Montserrat" w:cs="Montserrat"/>
          <w:sz w:val="18"/>
          <w:szCs w:val="18"/>
        </w:rPr>
      </w:pPr>
    </w:p>
    <w:p w14:paraId="2F0558DF" w14:textId="77777777" w:rsidR="00C46B93" w:rsidRPr="00040A05" w:rsidRDefault="00C46B93" w:rsidP="00B40C35">
      <w:pPr>
        <w:jc w:val="both"/>
        <w:rPr>
          <w:rFonts w:ascii="Montserrat" w:eastAsia="Montserrat" w:hAnsi="Montserrat" w:cs="Montserrat"/>
          <w:sz w:val="18"/>
          <w:szCs w:val="18"/>
        </w:rPr>
      </w:pPr>
    </w:p>
    <w:p w14:paraId="2338A4AF" w14:textId="016DCFB6" w:rsidR="00B40C35" w:rsidRPr="00040A05" w:rsidRDefault="00B40C35" w:rsidP="00B40C35">
      <w:pPr>
        <w:numPr>
          <w:ilvl w:val="0"/>
          <w:numId w:val="11"/>
        </w:numPr>
        <w:jc w:val="both"/>
        <w:rPr>
          <w:rFonts w:ascii="Montserrat" w:eastAsia="Montserrat" w:hAnsi="Montserrat" w:cs="Montserrat"/>
          <w:sz w:val="18"/>
          <w:szCs w:val="18"/>
        </w:rPr>
      </w:pPr>
      <w:r w:rsidRPr="00040A05">
        <w:rPr>
          <w:rFonts w:ascii="Montserrat" w:eastAsia="Montserrat" w:hAnsi="Montserrat" w:cs="Montserrat"/>
          <w:sz w:val="18"/>
          <w:szCs w:val="18"/>
        </w:rPr>
        <w:t>Seguimiento 02/500/2022 a la Auditoría 28/810/2021</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6379"/>
        <w:gridCol w:w="1840"/>
      </w:tblGrid>
      <w:tr w:rsidR="002D36EE" w:rsidRPr="00040A05" w14:paraId="1916CC90" w14:textId="77777777" w:rsidTr="00583B54">
        <w:trPr>
          <w:tblHeader/>
        </w:trPr>
        <w:tc>
          <w:tcPr>
            <w:tcW w:w="1696" w:type="dxa"/>
            <w:shd w:val="clear" w:color="auto" w:fill="621123"/>
            <w:vAlign w:val="center"/>
          </w:tcPr>
          <w:p w14:paraId="4F129428"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6379" w:type="dxa"/>
            <w:shd w:val="clear" w:color="auto" w:fill="621123"/>
            <w:vAlign w:val="center"/>
          </w:tcPr>
          <w:p w14:paraId="16CAA06B"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1840" w:type="dxa"/>
            <w:shd w:val="clear" w:color="auto" w:fill="621123"/>
            <w:vAlign w:val="center"/>
          </w:tcPr>
          <w:p w14:paraId="7678F332"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Fundamento</w:t>
            </w:r>
          </w:p>
        </w:tc>
      </w:tr>
      <w:tr w:rsidR="002D36EE" w:rsidRPr="00040A05" w14:paraId="6FB15610" w14:textId="77777777" w:rsidTr="00583B54">
        <w:tc>
          <w:tcPr>
            <w:tcW w:w="1696" w:type="dxa"/>
          </w:tcPr>
          <w:p w14:paraId="1AB26C7C" w14:textId="15C4CF0B" w:rsidR="002D36EE" w:rsidRPr="00040A05" w:rsidRDefault="009E2F28"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Cargo de servidores públicos p</w:t>
            </w:r>
            <w:r w:rsidR="002D36EE" w:rsidRPr="00040A05">
              <w:rPr>
                <w:rFonts w:ascii="Montserrat" w:eastAsia="Montserrat" w:hAnsi="Montserrat" w:cs="Montserrat"/>
                <w:sz w:val="18"/>
                <w:szCs w:val="18"/>
              </w:rPr>
              <w:t>resuntos responsables</w:t>
            </w:r>
          </w:p>
        </w:tc>
        <w:tc>
          <w:tcPr>
            <w:tcW w:w="6379" w:type="dxa"/>
          </w:tcPr>
          <w:p w14:paraId="49F87F0D"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w:t>
            </w:r>
          </w:p>
        </w:tc>
        <w:tc>
          <w:tcPr>
            <w:tcW w:w="1840" w:type="dxa"/>
          </w:tcPr>
          <w:p w14:paraId="5D2F03CA" w14:textId="39441075"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r w:rsidR="002D36EE" w:rsidRPr="00040A05" w14:paraId="47BE8372" w14:textId="77777777" w:rsidTr="00583B54">
        <w:trPr>
          <w:trHeight w:val="70"/>
        </w:trPr>
        <w:tc>
          <w:tcPr>
            <w:tcW w:w="1696" w:type="dxa"/>
          </w:tcPr>
          <w:p w14:paraId="013FA36B" w14:textId="7AE86D48"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Razón so</w:t>
            </w:r>
            <w:r w:rsidR="009E2F28" w:rsidRPr="00040A05">
              <w:rPr>
                <w:rFonts w:ascii="Montserrat" w:eastAsia="Montserrat" w:hAnsi="Montserrat" w:cs="Montserrat"/>
                <w:sz w:val="18"/>
                <w:szCs w:val="18"/>
              </w:rPr>
              <w:t>cial de persona moral t</w:t>
            </w:r>
            <w:r w:rsidRPr="00040A05">
              <w:rPr>
                <w:rFonts w:ascii="Montserrat" w:eastAsia="Montserrat" w:hAnsi="Montserrat" w:cs="Montserrat"/>
                <w:sz w:val="18"/>
                <w:szCs w:val="18"/>
              </w:rPr>
              <w:t>ercero</w:t>
            </w:r>
          </w:p>
        </w:tc>
        <w:tc>
          <w:tcPr>
            <w:tcW w:w="6379" w:type="dxa"/>
          </w:tcPr>
          <w:p w14:paraId="016D003D" w14:textId="6296E55C" w:rsidR="00491A18" w:rsidRPr="00040A05" w:rsidRDefault="002D36EE" w:rsidP="00583B54">
            <w:pPr>
              <w:jc w:val="both"/>
              <w:rPr>
                <w:rFonts w:ascii="Montserrat" w:eastAsia="Montserrat" w:hAnsi="Montserrat" w:cs="Montserrat"/>
                <w:sz w:val="18"/>
                <w:szCs w:val="18"/>
              </w:rPr>
            </w:pPr>
            <w:r w:rsidRPr="00040A05">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w:t>
            </w:r>
            <w:r w:rsidR="004A266F" w:rsidRPr="00040A05">
              <w:rPr>
                <w:rFonts w:ascii="Montserrat" w:eastAsia="Montserrat" w:hAnsi="Montserrat" w:cs="Montserrat"/>
                <w:sz w:val="18"/>
                <w:szCs w:val="18"/>
              </w:rPr>
              <w:t xml:space="preserve"> y se vulneraría su buen nombre</w:t>
            </w:r>
          </w:p>
        </w:tc>
        <w:tc>
          <w:tcPr>
            <w:tcW w:w="1840" w:type="dxa"/>
          </w:tcPr>
          <w:p w14:paraId="0AD8119D" w14:textId="6A9B2783"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fracción </w:t>
            </w:r>
            <w:r w:rsidR="00F01D7F" w:rsidRPr="00040A05">
              <w:rPr>
                <w:rFonts w:ascii="Montserrat" w:eastAsia="Montserrat" w:hAnsi="Montserrat" w:cs="Montserrat"/>
                <w:sz w:val="18"/>
                <w:szCs w:val="18"/>
              </w:rPr>
              <w:t>II</w:t>
            </w:r>
            <w:r w:rsidR="002D36EE" w:rsidRPr="00040A05">
              <w:rPr>
                <w:rFonts w:ascii="Montserrat" w:eastAsia="Montserrat" w:hAnsi="Montserrat" w:cs="Montserrat"/>
                <w:sz w:val="18"/>
                <w:szCs w:val="18"/>
              </w:rPr>
              <w:t>I de la LFTAIP y art</w:t>
            </w:r>
            <w:r w:rsidRPr="00040A05">
              <w:rPr>
                <w:rFonts w:ascii="Montserrat" w:eastAsia="Montserrat" w:hAnsi="Montserrat" w:cs="Montserrat"/>
                <w:sz w:val="18"/>
                <w:szCs w:val="18"/>
              </w:rPr>
              <w:t>í</w:t>
            </w:r>
            <w:r w:rsidR="00007CFF" w:rsidRPr="00040A05">
              <w:rPr>
                <w:rFonts w:ascii="Montserrat" w:eastAsia="Montserrat" w:hAnsi="Montserrat" w:cs="Montserrat"/>
                <w:sz w:val="18"/>
                <w:szCs w:val="18"/>
              </w:rPr>
              <w:t xml:space="preserve">culo </w:t>
            </w:r>
            <w:r w:rsidR="002D36EE" w:rsidRPr="00040A05">
              <w:rPr>
                <w:rFonts w:ascii="Montserrat" w:eastAsia="Montserrat" w:hAnsi="Montserrat" w:cs="Montserrat"/>
                <w:sz w:val="18"/>
                <w:szCs w:val="18"/>
              </w:rPr>
              <w:t>116 de la LGTAIP</w:t>
            </w:r>
          </w:p>
          <w:p w14:paraId="54D376DC" w14:textId="77777777" w:rsidR="00491A18" w:rsidRPr="00040A05" w:rsidRDefault="00491A18" w:rsidP="002D36EE">
            <w:pPr>
              <w:rPr>
                <w:rFonts w:ascii="Montserrat" w:eastAsia="Montserrat" w:hAnsi="Montserrat" w:cs="Montserrat"/>
                <w:sz w:val="18"/>
                <w:szCs w:val="18"/>
              </w:rPr>
            </w:pPr>
          </w:p>
          <w:p w14:paraId="4DAED8C3" w14:textId="419B19DB" w:rsidR="00491A18" w:rsidRPr="00040A05" w:rsidRDefault="00491A18" w:rsidP="002D36EE">
            <w:pPr>
              <w:rPr>
                <w:rFonts w:ascii="Montserrat" w:eastAsia="Montserrat" w:hAnsi="Montserrat" w:cs="Montserrat"/>
                <w:sz w:val="18"/>
                <w:szCs w:val="18"/>
              </w:rPr>
            </w:pPr>
          </w:p>
        </w:tc>
      </w:tr>
      <w:tr w:rsidR="002D36EE" w:rsidRPr="00040A05" w14:paraId="26F05380" w14:textId="77777777" w:rsidTr="00583B54">
        <w:trPr>
          <w:trHeight w:val="3419"/>
        </w:trPr>
        <w:tc>
          <w:tcPr>
            <w:tcW w:w="1696" w:type="dxa"/>
          </w:tcPr>
          <w:p w14:paraId="72C58C65" w14:textId="53B25B43"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Cargo  del  servidor  público  denunciado no sancionado</w:t>
            </w:r>
          </w:p>
        </w:tc>
        <w:tc>
          <w:tcPr>
            <w:tcW w:w="6379" w:type="dxa"/>
          </w:tcPr>
          <w:p w14:paraId="1FA7F2AF" w14:textId="18781033"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w:t>
            </w:r>
            <w:r w:rsidR="009E2F28" w:rsidRPr="00040A05">
              <w:rPr>
                <w:rFonts w:ascii="Montserrat" w:eastAsia="Montserrat" w:hAnsi="Montserrat" w:cs="Montserrat"/>
                <w:sz w:val="18"/>
                <w:szCs w:val="18"/>
              </w:rPr>
              <w:t>pudiera hacerlos identificables</w:t>
            </w:r>
          </w:p>
        </w:tc>
        <w:tc>
          <w:tcPr>
            <w:tcW w:w="1840" w:type="dxa"/>
          </w:tcPr>
          <w:p w14:paraId="7A07C7AC" w14:textId="7A61A75E" w:rsidR="00491A18" w:rsidRPr="00040A05" w:rsidRDefault="00491A18" w:rsidP="002D36EE">
            <w:pPr>
              <w:rPr>
                <w:rFonts w:ascii="Montserrat" w:eastAsia="Montserrat" w:hAnsi="Montserrat" w:cs="Montserrat"/>
                <w:sz w:val="18"/>
                <w:szCs w:val="18"/>
              </w:rPr>
            </w:pPr>
          </w:p>
          <w:p w14:paraId="0915DDF2" w14:textId="72171183"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bl>
    <w:p w14:paraId="1EC06983" w14:textId="07849B6C" w:rsidR="00905C91" w:rsidRPr="00040A05" w:rsidRDefault="00905C91" w:rsidP="00B40C35">
      <w:pPr>
        <w:jc w:val="both"/>
        <w:rPr>
          <w:rFonts w:ascii="Montserrat" w:eastAsia="Montserrat" w:hAnsi="Montserrat" w:cs="Montserrat"/>
          <w:sz w:val="18"/>
          <w:szCs w:val="18"/>
        </w:rPr>
      </w:pPr>
    </w:p>
    <w:p w14:paraId="4D17A36F" w14:textId="61B9C1A3" w:rsidR="00B40C35" w:rsidRPr="00040A05" w:rsidRDefault="00B40C35" w:rsidP="00B40C35">
      <w:pPr>
        <w:numPr>
          <w:ilvl w:val="0"/>
          <w:numId w:val="22"/>
        </w:numPr>
        <w:jc w:val="both"/>
        <w:rPr>
          <w:rFonts w:ascii="Montserrat" w:eastAsia="Montserrat" w:hAnsi="Montserrat" w:cs="Montserrat"/>
          <w:sz w:val="18"/>
          <w:szCs w:val="18"/>
        </w:rPr>
      </w:pPr>
      <w:r w:rsidRPr="00040A05">
        <w:rPr>
          <w:rFonts w:ascii="Montserrat" w:eastAsia="Montserrat" w:hAnsi="Montserrat" w:cs="Montserrat"/>
          <w:sz w:val="18"/>
          <w:szCs w:val="18"/>
        </w:rPr>
        <w:t>Seguimiento 03/500/2022 a la Auditoría 28/810/2021</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6379"/>
        <w:gridCol w:w="1840"/>
      </w:tblGrid>
      <w:tr w:rsidR="002D36EE" w:rsidRPr="00040A05" w14:paraId="64C489D6" w14:textId="77777777" w:rsidTr="00583B54">
        <w:trPr>
          <w:tblHeader/>
        </w:trPr>
        <w:tc>
          <w:tcPr>
            <w:tcW w:w="1696" w:type="dxa"/>
            <w:shd w:val="clear" w:color="auto" w:fill="621123"/>
            <w:vAlign w:val="center"/>
          </w:tcPr>
          <w:p w14:paraId="1EE5A6BA"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6379" w:type="dxa"/>
            <w:shd w:val="clear" w:color="auto" w:fill="621123"/>
            <w:vAlign w:val="center"/>
          </w:tcPr>
          <w:p w14:paraId="6B39F965"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1840" w:type="dxa"/>
            <w:shd w:val="clear" w:color="auto" w:fill="621123"/>
            <w:vAlign w:val="center"/>
          </w:tcPr>
          <w:p w14:paraId="2A219101"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Fundamento</w:t>
            </w:r>
          </w:p>
        </w:tc>
      </w:tr>
      <w:tr w:rsidR="002D36EE" w:rsidRPr="00040A05" w14:paraId="6E888BFC" w14:textId="77777777" w:rsidTr="00583B54">
        <w:tc>
          <w:tcPr>
            <w:tcW w:w="1696" w:type="dxa"/>
          </w:tcPr>
          <w:p w14:paraId="62E8B29A" w14:textId="1B18DD97" w:rsidR="002D36EE" w:rsidRPr="00040A05" w:rsidRDefault="00D263F3"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Cargo de servidores públicos p</w:t>
            </w:r>
            <w:r w:rsidR="002D36EE" w:rsidRPr="00040A05">
              <w:rPr>
                <w:rFonts w:ascii="Montserrat" w:eastAsia="Montserrat" w:hAnsi="Montserrat" w:cs="Montserrat"/>
                <w:sz w:val="18"/>
                <w:szCs w:val="18"/>
              </w:rPr>
              <w:t>resuntos responsables</w:t>
            </w:r>
          </w:p>
        </w:tc>
        <w:tc>
          <w:tcPr>
            <w:tcW w:w="6379" w:type="dxa"/>
          </w:tcPr>
          <w:p w14:paraId="1418B250" w14:textId="6354F844" w:rsidR="00491A18" w:rsidRPr="00040A05" w:rsidRDefault="002D36EE" w:rsidP="002D36EE">
            <w:pPr>
              <w:jc w:val="both"/>
              <w:rPr>
                <w:rFonts w:ascii="Montserrat" w:eastAsia="Montserrat" w:hAnsi="Montserrat" w:cs="Montserrat"/>
                <w:sz w:val="17"/>
                <w:szCs w:val="17"/>
              </w:rPr>
            </w:pPr>
            <w:r w:rsidRPr="00040A05">
              <w:rPr>
                <w:rFonts w:ascii="Montserrat" w:eastAsia="Montserrat" w:hAnsi="Montserrat" w:cs="Montserrat"/>
                <w:sz w:val="17"/>
                <w:szCs w:val="17"/>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w:t>
            </w:r>
            <w:r w:rsidR="00491A18" w:rsidRPr="00040A05">
              <w:rPr>
                <w:rFonts w:ascii="Montserrat" w:eastAsia="Montserrat" w:hAnsi="Montserrat" w:cs="Montserrat"/>
                <w:sz w:val="17"/>
                <w:szCs w:val="17"/>
              </w:rPr>
              <w:t>a esfera jurídica de protección</w:t>
            </w:r>
          </w:p>
        </w:tc>
        <w:tc>
          <w:tcPr>
            <w:tcW w:w="1840" w:type="dxa"/>
          </w:tcPr>
          <w:p w14:paraId="127D5DEA" w14:textId="3C8A41D4"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fracción I de la LFTAIP y a</w:t>
            </w:r>
            <w:r w:rsidRPr="00040A05">
              <w:rPr>
                <w:rFonts w:ascii="Montserrat" w:eastAsia="Montserrat" w:hAnsi="Montserrat" w:cs="Montserrat"/>
                <w:sz w:val="18"/>
                <w:szCs w:val="18"/>
              </w:rPr>
              <w:t>rtí</w:t>
            </w:r>
            <w:r w:rsidR="002D36EE" w:rsidRPr="00040A05">
              <w:rPr>
                <w:rFonts w:ascii="Montserrat" w:eastAsia="Montserrat" w:hAnsi="Montserrat" w:cs="Montserrat"/>
                <w:sz w:val="18"/>
                <w:szCs w:val="18"/>
              </w:rPr>
              <w:t>culo  116 de la LGTAIP</w:t>
            </w:r>
          </w:p>
        </w:tc>
      </w:tr>
      <w:tr w:rsidR="002D36EE" w:rsidRPr="00040A05" w14:paraId="3438B556" w14:textId="77777777" w:rsidTr="00583B54">
        <w:tc>
          <w:tcPr>
            <w:tcW w:w="1696" w:type="dxa"/>
          </w:tcPr>
          <w:p w14:paraId="076F224F" w14:textId="72614E55" w:rsidR="002D36EE" w:rsidRPr="00040A05" w:rsidRDefault="009E2F28"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Razón social de persona moral t</w:t>
            </w:r>
            <w:r w:rsidR="002D36EE" w:rsidRPr="00040A05">
              <w:rPr>
                <w:rFonts w:ascii="Montserrat" w:eastAsia="Montserrat" w:hAnsi="Montserrat" w:cs="Montserrat"/>
                <w:sz w:val="18"/>
                <w:szCs w:val="18"/>
              </w:rPr>
              <w:t>ercero</w:t>
            </w:r>
          </w:p>
        </w:tc>
        <w:tc>
          <w:tcPr>
            <w:tcW w:w="6379" w:type="dxa"/>
          </w:tcPr>
          <w:p w14:paraId="4D83E992" w14:textId="6E5F5A21"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w:t>
            </w:r>
            <w:r w:rsidR="00F01EBD" w:rsidRPr="00040A05">
              <w:rPr>
                <w:rFonts w:ascii="Montserrat" w:eastAsia="Montserrat" w:hAnsi="Montserrat" w:cs="Montserrat"/>
                <w:sz w:val="18"/>
                <w:szCs w:val="18"/>
              </w:rPr>
              <w:t xml:space="preserve"> y se vulneraría su buen nombre</w:t>
            </w:r>
          </w:p>
        </w:tc>
        <w:tc>
          <w:tcPr>
            <w:tcW w:w="1840" w:type="dxa"/>
          </w:tcPr>
          <w:p w14:paraId="58A45AB5" w14:textId="3ADEBC17"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fracción </w:t>
            </w:r>
            <w:r w:rsidR="00F01D7F" w:rsidRPr="00040A05">
              <w:rPr>
                <w:rFonts w:ascii="Montserrat" w:eastAsia="Montserrat" w:hAnsi="Montserrat" w:cs="Montserrat"/>
                <w:sz w:val="18"/>
                <w:szCs w:val="18"/>
              </w:rPr>
              <w:t>II</w:t>
            </w:r>
            <w:r w:rsidR="002D36EE" w:rsidRPr="00040A05">
              <w:rPr>
                <w:rFonts w:ascii="Montserrat" w:eastAsia="Montserrat" w:hAnsi="Montserrat" w:cs="Montserrat"/>
                <w:sz w:val="18"/>
                <w:szCs w:val="18"/>
              </w:rPr>
              <w:t xml:space="preserve">I </w:t>
            </w:r>
            <w:r w:rsidRPr="00040A05">
              <w:rPr>
                <w:rFonts w:ascii="Montserrat" w:eastAsia="Montserrat" w:hAnsi="Montserrat" w:cs="Montserrat"/>
                <w:sz w:val="18"/>
                <w:szCs w:val="18"/>
              </w:rPr>
              <w:t>de la LFTAIP y artí</w:t>
            </w:r>
            <w:r w:rsidR="002D36EE" w:rsidRPr="00040A05">
              <w:rPr>
                <w:rFonts w:ascii="Montserrat" w:eastAsia="Montserrat" w:hAnsi="Montserrat" w:cs="Montserrat"/>
                <w:sz w:val="18"/>
                <w:szCs w:val="18"/>
              </w:rPr>
              <w:t>culo  116 de la LGTAIP</w:t>
            </w:r>
          </w:p>
        </w:tc>
      </w:tr>
      <w:tr w:rsidR="002D36EE" w:rsidRPr="00040A05" w14:paraId="6C52CBA1" w14:textId="77777777" w:rsidTr="00583B54">
        <w:tc>
          <w:tcPr>
            <w:tcW w:w="1696" w:type="dxa"/>
          </w:tcPr>
          <w:p w14:paraId="7E916713"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Cargo  del  servidor  público  denunciado no sancionado</w:t>
            </w:r>
          </w:p>
        </w:tc>
        <w:tc>
          <w:tcPr>
            <w:tcW w:w="6379" w:type="dxa"/>
          </w:tcPr>
          <w:p w14:paraId="35E044C5" w14:textId="36CC0A21" w:rsidR="009E2F28"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w:t>
            </w:r>
            <w:r w:rsidR="00583B54">
              <w:rPr>
                <w:rFonts w:ascii="Montserrat" w:eastAsia="Montserrat" w:hAnsi="Montserrat" w:cs="Montserrat"/>
                <w:sz w:val="18"/>
                <w:szCs w:val="18"/>
              </w:rPr>
              <w:t>pudiera hacerlos identificables</w:t>
            </w:r>
          </w:p>
          <w:p w14:paraId="2B553BC7" w14:textId="77777777" w:rsidR="009E2F28" w:rsidRPr="00040A05" w:rsidRDefault="009E2F28" w:rsidP="002D36EE">
            <w:pPr>
              <w:jc w:val="both"/>
              <w:rPr>
                <w:rFonts w:ascii="Montserrat" w:eastAsia="Montserrat" w:hAnsi="Montserrat" w:cs="Montserrat"/>
                <w:sz w:val="18"/>
                <w:szCs w:val="18"/>
              </w:rPr>
            </w:pPr>
          </w:p>
          <w:p w14:paraId="2B2C4501" w14:textId="5DB607C7" w:rsidR="009E2F28" w:rsidRPr="00040A05" w:rsidRDefault="009E2F28" w:rsidP="002D36EE">
            <w:pPr>
              <w:jc w:val="both"/>
              <w:rPr>
                <w:rFonts w:ascii="Montserrat" w:eastAsia="Montserrat" w:hAnsi="Montserrat" w:cs="Montserrat"/>
                <w:sz w:val="18"/>
                <w:szCs w:val="18"/>
              </w:rPr>
            </w:pPr>
          </w:p>
        </w:tc>
        <w:tc>
          <w:tcPr>
            <w:tcW w:w="1840" w:type="dxa"/>
          </w:tcPr>
          <w:p w14:paraId="5C601001" w14:textId="488E4B82"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fracción I de la LFTAIP y ar</w:t>
            </w:r>
            <w:r w:rsidRPr="00040A05">
              <w:rPr>
                <w:rFonts w:ascii="Montserrat" w:eastAsia="Montserrat" w:hAnsi="Montserrat" w:cs="Montserrat"/>
                <w:sz w:val="18"/>
                <w:szCs w:val="18"/>
              </w:rPr>
              <w:t>tí</w:t>
            </w:r>
            <w:r w:rsidR="002D36EE" w:rsidRPr="00040A05">
              <w:rPr>
                <w:rFonts w:ascii="Montserrat" w:eastAsia="Montserrat" w:hAnsi="Montserrat" w:cs="Montserrat"/>
                <w:sz w:val="18"/>
                <w:szCs w:val="18"/>
              </w:rPr>
              <w:t>culo  116 de la LGTAIP</w:t>
            </w:r>
          </w:p>
        </w:tc>
      </w:tr>
      <w:tr w:rsidR="002D36EE" w:rsidRPr="00040A05" w14:paraId="3C284D89" w14:textId="77777777" w:rsidTr="00583B54">
        <w:tc>
          <w:tcPr>
            <w:tcW w:w="1696" w:type="dxa"/>
          </w:tcPr>
          <w:p w14:paraId="3F5AD474"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Nombre de particulares o terceros</w:t>
            </w:r>
          </w:p>
        </w:tc>
        <w:tc>
          <w:tcPr>
            <w:tcW w:w="6379" w:type="dxa"/>
          </w:tcPr>
          <w:p w14:paraId="1A952E73" w14:textId="186D8C5C"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Al ser el nombre un atributo de la personalidad y la manifestación principal del derecho a la identidad, en razón de que por sí mismo permite identificar a una persona física, es que es un dato personal por excelencia y los nombres de particulares que contiene el documento solicitado, debe considerarse como un dato confidencial. En ese orden de ideas, el nombre que obra en el documento requerido deberá testarse del documento que se pondrá a disposición del interesado para evitar su acceso no autorizado, por ser un dato personal que identifica o hace identificable a una persona física, lo anterior en términos de lo previsto en el Art. 113 </w:t>
            </w:r>
            <w:proofErr w:type="spellStart"/>
            <w:r w:rsidRPr="00040A05">
              <w:rPr>
                <w:rFonts w:ascii="Montserrat" w:eastAsia="Montserrat" w:hAnsi="Montserrat" w:cs="Montserrat"/>
                <w:sz w:val="18"/>
                <w:szCs w:val="18"/>
              </w:rPr>
              <w:t>fr.</w:t>
            </w:r>
            <w:proofErr w:type="spellEnd"/>
            <w:r w:rsidRPr="00040A05">
              <w:rPr>
                <w:rFonts w:ascii="Montserrat" w:eastAsia="Montserrat" w:hAnsi="Montserrat" w:cs="Montserrat"/>
                <w:sz w:val="18"/>
                <w:szCs w:val="18"/>
              </w:rPr>
              <w:t xml:space="preserve"> I de l</w:t>
            </w:r>
            <w:r w:rsidR="009E2F28" w:rsidRPr="00040A05">
              <w:rPr>
                <w:rFonts w:ascii="Montserrat" w:eastAsia="Montserrat" w:hAnsi="Montserrat" w:cs="Montserrat"/>
                <w:sz w:val="18"/>
                <w:szCs w:val="18"/>
              </w:rPr>
              <w:t>a LFTAIP, art. 116 de la LGTAIP</w:t>
            </w:r>
          </w:p>
        </w:tc>
        <w:tc>
          <w:tcPr>
            <w:tcW w:w="1840" w:type="dxa"/>
          </w:tcPr>
          <w:p w14:paraId="6823B01E" w14:textId="5F1D7DB4"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fracción </w:t>
            </w:r>
            <w:r w:rsidRPr="00040A05">
              <w:rPr>
                <w:rFonts w:ascii="Montserrat" w:eastAsia="Montserrat" w:hAnsi="Montserrat" w:cs="Montserrat"/>
                <w:sz w:val="18"/>
                <w:szCs w:val="18"/>
              </w:rPr>
              <w:t>I de la LFTAIP y artí</w:t>
            </w:r>
            <w:r w:rsidR="002D36EE" w:rsidRPr="00040A05">
              <w:rPr>
                <w:rFonts w:ascii="Montserrat" w:eastAsia="Montserrat" w:hAnsi="Montserrat" w:cs="Montserrat"/>
                <w:sz w:val="18"/>
                <w:szCs w:val="18"/>
              </w:rPr>
              <w:t>culo  116 de la LGTAIP</w:t>
            </w:r>
          </w:p>
        </w:tc>
      </w:tr>
    </w:tbl>
    <w:p w14:paraId="56C6AB45" w14:textId="31910006" w:rsidR="002D36EE" w:rsidRPr="00040A05" w:rsidRDefault="002D36EE" w:rsidP="00B40C35">
      <w:pPr>
        <w:jc w:val="both"/>
        <w:rPr>
          <w:rFonts w:ascii="Montserrat" w:eastAsia="Montserrat" w:hAnsi="Montserrat" w:cs="Montserrat"/>
          <w:sz w:val="18"/>
          <w:szCs w:val="18"/>
        </w:rPr>
      </w:pPr>
    </w:p>
    <w:p w14:paraId="48D4737C" w14:textId="749546AE" w:rsidR="00B40C35" w:rsidRPr="00040A05" w:rsidRDefault="00B40C35" w:rsidP="00B40C35">
      <w:pPr>
        <w:numPr>
          <w:ilvl w:val="0"/>
          <w:numId w:val="25"/>
        </w:numPr>
        <w:jc w:val="both"/>
        <w:rPr>
          <w:rFonts w:ascii="Montserrat" w:eastAsia="Montserrat" w:hAnsi="Montserrat" w:cs="Montserrat"/>
          <w:sz w:val="18"/>
          <w:szCs w:val="18"/>
        </w:rPr>
      </w:pPr>
      <w:r w:rsidRPr="00040A05">
        <w:rPr>
          <w:rFonts w:ascii="Montserrat" w:eastAsia="Montserrat" w:hAnsi="Montserrat" w:cs="Montserrat"/>
          <w:sz w:val="18"/>
          <w:szCs w:val="18"/>
        </w:rPr>
        <w:t>Seguimiento 04/500/2022 a la Auditoría 28/810/2021</w:t>
      </w:r>
    </w:p>
    <w:tbl>
      <w:tblPr>
        <w:tblW w:w="9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379"/>
        <w:gridCol w:w="1693"/>
      </w:tblGrid>
      <w:tr w:rsidR="002D36EE" w:rsidRPr="00040A05" w14:paraId="4D14B154" w14:textId="77777777" w:rsidTr="00F36D40">
        <w:tc>
          <w:tcPr>
            <w:tcW w:w="1843" w:type="dxa"/>
            <w:shd w:val="clear" w:color="auto" w:fill="621123"/>
            <w:vAlign w:val="center"/>
          </w:tcPr>
          <w:p w14:paraId="195F3BE2"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6379" w:type="dxa"/>
            <w:shd w:val="clear" w:color="auto" w:fill="621123"/>
            <w:vAlign w:val="center"/>
          </w:tcPr>
          <w:p w14:paraId="75890CCA"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1693" w:type="dxa"/>
            <w:shd w:val="clear" w:color="auto" w:fill="621123"/>
            <w:vAlign w:val="center"/>
          </w:tcPr>
          <w:p w14:paraId="25BC8A5C"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Fundamento</w:t>
            </w:r>
          </w:p>
        </w:tc>
      </w:tr>
      <w:tr w:rsidR="002D36EE" w:rsidRPr="00040A05" w14:paraId="1867873F" w14:textId="77777777" w:rsidTr="00F36D40">
        <w:tc>
          <w:tcPr>
            <w:tcW w:w="1843" w:type="dxa"/>
          </w:tcPr>
          <w:p w14:paraId="2DE3CF6A" w14:textId="397FDA7A" w:rsidR="002D36EE" w:rsidRPr="00040A05" w:rsidRDefault="009E2F28"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Cargo de servidores públicos p</w:t>
            </w:r>
            <w:r w:rsidR="002D36EE" w:rsidRPr="00040A05">
              <w:rPr>
                <w:rFonts w:ascii="Montserrat" w:eastAsia="Montserrat" w:hAnsi="Montserrat" w:cs="Montserrat"/>
                <w:sz w:val="18"/>
                <w:szCs w:val="18"/>
              </w:rPr>
              <w:t>resuntos responsables</w:t>
            </w:r>
          </w:p>
        </w:tc>
        <w:tc>
          <w:tcPr>
            <w:tcW w:w="6379" w:type="dxa"/>
          </w:tcPr>
          <w:p w14:paraId="1798DE91" w14:textId="00246F34"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w:t>
            </w:r>
            <w:r w:rsidR="009E2F28" w:rsidRPr="00040A05">
              <w:rPr>
                <w:rFonts w:ascii="Montserrat" w:eastAsia="Montserrat" w:hAnsi="Montserrat" w:cs="Montserrat"/>
                <w:sz w:val="18"/>
                <w:szCs w:val="18"/>
              </w:rPr>
              <w:t>a esfera jurídica de protección</w:t>
            </w:r>
          </w:p>
        </w:tc>
        <w:tc>
          <w:tcPr>
            <w:tcW w:w="1693" w:type="dxa"/>
          </w:tcPr>
          <w:p w14:paraId="5E9F17F9" w14:textId="42598763"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r w:rsidR="002D36EE" w:rsidRPr="00040A05" w14:paraId="27C5603F" w14:textId="77777777" w:rsidTr="00F36D40">
        <w:tc>
          <w:tcPr>
            <w:tcW w:w="1843" w:type="dxa"/>
          </w:tcPr>
          <w:p w14:paraId="56BC42EB" w14:textId="76171920" w:rsidR="002D36EE" w:rsidRPr="00040A05" w:rsidRDefault="009E2F28"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Razón social de persona moral t</w:t>
            </w:r>
            <w:r w:rsidR="002D36EE" w:rsidRPr="00040A05">
              <w:rPr>
                <w:rFonts w:ascii="Montserrat" w:eastAsia="Montserrat" w:hAnsi="Montserrat" w:cs="Montserrat"/>
                <w:sz w:val="18"/>
                <w:szCs w:val="18"/>
              </w:rPr>
              <w:t>ercero</w:t>
            </w:r>
          </w:p>
        </w:tc>
        <w:tc>
          <w:tcPr>
            <w:tcW w:w="6379" w:type="dxa"/>
          </w:tcPr>
          <w:p w14:paraId="0F6012B5" w14:textId="434A8D26"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y se vulnerar</w:t>
            </w:r>
            <w:r w:rsidR="009E2F28" w:rsidRPr="00040A05">
              <w:rPr>
                <w:rFonts w:ascii="Montserrat" w:eastAsia="Montserrat" w:hAnsi="Montserrat" w:cs="Montserrat"/>
                <w:sz w:val="18"/>
                <w:szCs w:val="18"/>
              </w:rPr>
              <w:t>ía su buen nombre</w:t>
            </w:r>
          </w:p>
          <w:p w14:paraId="73BA5B5B" w14:textId="77777777" w:rsidR="002D36EE" w:rsidRPr="00040A05" w:rsidRDefault="002D36EE" w:rsidP="002D36EE">
            <w:pPr>
              <w:jc w:val="both"/>
              <w:rPr>
                <w:rFonts w:ascii="Montserrat" w:eastAsia="Montserrat" w:hAnsi="Montserrat" w:cs="Montserrat"/>
                <w:sz w:val="18"/>
                <w:szCs w:val="18"/>
              </w:rPr>
            </w:pPr>
          </w:p>
          <w:p w14:paraId="4F4F9557" w14:textId="77777777" w:rsidR="002D36EE" w:rsidRPr="00040A05" w:rsidRDefault="002D36EE" w:rsidP="002D36EE">
            <w:pPr>
              <w:jc w:val="both"/>
              <w:rPr>
                <w:rFonts w:ascii="Montserrat" w:eastAsia="Montserrat" w:hAnsi="Montserrat" w:cs="Montserrat"/>
                <w:sz w:val="18"/>
                <w:szCs w:val="18"/>
              </w:rPr>
            </w:pPr>
          </w:p>
          <w:p w14:paraId="3B20F802" w14:textId="77777777" w:rsidR="002D36EE" w:rsidRPr="00040A05" w:rsidRDefault="002D36EE" w:rsidP="002D36EE">
            <w:pPr>
              <w:jc w:val="both"/>
              <w:rPr>
                <w:rFonts w:ascii="Montserrat" w:eastAsia="Montserrat" w:hAnsi="Montserrat" w:cs="Montserrat"/>
                <w:sz w:val="18"/>
                <w:szCs w:val="18"/>
              </w:rPr>
            </w:pPr>
          </w:p>
          <w:p w14:paraId="7AD7308D" w14:textId="77777777" w:rsidR="002D36EE" w:rsidRPr="00040A05" w:rsidRDefault="002D36EE" w:rsidP="002D36EE">
            <w:pPr>
              <w:jc w:val="both"/>
              <w:rPr>
                <w:rFonts w:ascii="Montserrat" w:eastAsia="Montserrat" w:hAnsi="Montserrat" w:cs="Montserrat"/>
                <w:sz w:val="18"/>
                <w:szCs w:val="18"/>
              </w:rPr>
            </w:pPr>
          </w:p>
        </w:tc>
        <w:tc>
          <w:tcPr>
            <w:tcW w:w="1693" w:type="dxa"/>
          </w:tcPr>
          <w:p w14:paraId="2C6E8A88" w14:textId="6ECB59F9"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fracción </w:t>
            </w:r>
            <w:r w:rsidR="00F01D7F" w:rsidRPr="00040A05">
              <w:rPr>
                <w:rFonts w:ascii="Montserrat" w:eastAsia="Montserrat" w:hAnsi="Montserrat" w:cs="Montserrat"/>
                <w:sz w:val="18"/>
                <w:szCs w:val="18"/>
              </w:rPr>
              <w:t>II</w:t>
            </w:r>
            <w:r w:rsidR="002D36EE" w:rsidRPr="00040A05">
              <w:rPr>
                <w:rFonts w:ascii="Montserrat" w:eastAsia="Montserrat" w:hAnsi="Montserrat" w:cs="Montserrat"/>
                <w:sz w:val="18"/>
                <w:szCs w:val="18"/>
              </w:rPr>
              <w:t xml:space="preserve">I </w:t>
            </w:r>
            <w:r w:rsidRPr="00040A05">
              <w:rPr>
                <w:rFonts w:ascii="Montserrat" w:eastAsia="Montserrat" w:hAnsi="Montserrat" w:cs="Montserrat"/>
                <w:sz w:val="18"/>
                <w:szCs w:val="18"/>
              </w:rPr>
              <w:t>de la LFTAIP y artí</w:t>
            </w:r>
            <w:r w:rsidR="002D36EE" w:rsidRPr="00040A05">
              <w:rPr>
                <w:rFonts w:ascii="Montserrat" w:eastAsia="Montserrat" w:hAnsi="Montserrat" w:cs="Montserrat"/>
                <w:sz w:val="18"/>
                <w:szCs w:val="18"/>
              </w:rPr>
              <w:t>culo  116 de la LGTAIP</w:t>
            </w:r>
          </w:p>
        </w:tc>
      </w:tr>
    </w:tbl>
    <w:p w14:paraId="5A0A0662" w14:textId="77777777" w:rsidR="00B40C35" w:rsidRPr="00040A05" w:rsidRDefault="00B40C35" w:rsidP="00B40C35">
      <w:pPr>
        <w:jc w:val="both"/>
        <w:rPr>
          <w:rFonts w:ascii="Montserrat" w:eastAsia="Montserrat" w:hAnsi="Montserrat" w:cs="Montserrat"/>
          <w:sz w:val="18"/>
          <w:szCs w:val="18"/>
        </w:rPr>
      </w:pPr>
    </w:p>
    <w:p w14:paraId="4DA3D1F7" w14:textId="77777777" w:rsidR="00B40C35" w:rsidRPr="00040A05" w:rsidRDefault="00B40C35" w:rsidP="00B40C35">
      <w:pPr>
        <w:widowControl w:val="0"/>
        <w:numPr>
          <w:ilvl w:val="0"/>
          <w:numId w:val="19"/>
        </w:numPr>
        <w:jc w:val="both"/>
        <w:rPr>
          <w:rFonts w:ascii="Montserrat" w:eastAsia="Montserrat" w:hAnsi="Montserrat" w:cs="Montserrat"/>
          <w:b/>
          <w:sz w:val="18"/>
          <w:szCs w:val="18"/>
        </w:rPr>
      </w:pPr>
      <w:r w:rsidRPr="00040A05">
        <w:rPr>
          <w:rFonts w:ascii="Montserrat" w:eastAsia="Montserrat" w:hAnsi="Montserrat" w:cs="Montserrat"/>
          <w:b/>
          <w:sz w:val="18"/>
          <w:szCs w:val="18"/>
        </w:rPr>
        <w:t>OIC-CONADIS</w:t>
      </w:r>
    </w:p>
    <w:p w14:paraId="20BACDF2" w14:textId="77777777" w:rsidR="00B40C35" w:rsidRPr="00040A05" w:rsidRDefault="00B40C35" w:rsidP="00B40C35">
      <w:pPr>
        <w:widowControl w:val="0"/>
        <w:ind w:left="720"/>
        <w:jc w:val="both"/>
        <w:rPr>
          <w:rFonts w:ascii="Montserrat" w:eastAsia="Montserrat" w:hAnsi="Montserrat" w:cs="Montserrat"/>
          <w:b/>
          <w:sz w:val="18"/>
          <w:szCs w:val="18"/>
        </w:rPr>
      </w:pPr>
    </w:p>
    <w:p w14:paraId="4F5A0096" w14:textId="3DD10EF9" w:rsidR="00B40C35" w:rsidRPr="00040A05" w:rsidRDefault="00B40C35" w:rsidP="00B40C35">
      <w:pPr>
        <w:widowControl w:val="0"/>
        <w:numPr>
          <w:ilvl w:val="1"/>
          <w:numId w:val="19"/>
        </w:numPr>
        <w:jc w:val="both"/>
        <w:rPr>
          <w:rFonts w:ascii="Montserrat" w:eastAsia="Montserrat" w:hAnsi="Montserrat" w:cs="Montserrat"/>
          <w:b/>
          <w:sz w:val="18"/>
          <w:szCs w:val="18"/>
        </w:rPr>
      </w:pPr>
      <w:r w:rsidRPr="00040A05">
        <w:rPr>
          <w:rFonts w:ascii="Montserrat" w:eastAsia="Montserrat" w:hAnsi="Montserrat" w:cs="Montserrat"/>
          <w:sz w:val="18"/>
          <w:szCs w:val="18"/>
        </w:rPr>
        <w:t>Auditoría 29/810/2021</w:t>
      </w:r>
    </w:p>
    <w:tbl>
      <w:tblPr>
        <w:tblW w:w="100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804"/>
        <w:gridCol w:w="1698"/>
      </w:tblGrid>
      <w:tr w:rsidR="002D36EE" w:rsidRPr="00040A05" w14:paraId="5B273787" w14:textId="77777777" w:rsidTr="00F36D40">
        <w:trPr>
          <w:tblHeader/>
        </w:trPr>
        <w:tc>
          <w:tcPr>
            <w:tcW w:w="1560" w:type="dxa"/>
            <w:shd w:val="clear" w:color="auto" w:fill="621123"/>
            <w:vAlign w:val="center"/>
          </w:tcPr>
          <w:p w14:paraId="4AD55993"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6804" w:type="dxa"/>
            <w:shd w:val="clear" w:color="auto" w:fill="621123"/>
            <w:vAlign w:val="center"/>
          </w:tcPr>
          <w:p w14:paraId="75DA497F"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1698" w:type="dxa"/>
            <w:shd w:val="clear" w:color="auto" w:fill="621123"/>
            <w:vAlign w:val="center"/>
          </w:tcPr>
          <w:p w14:paraId="524278F5"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Fundamento</w:t>
            </w:r>
          </w:p>
        </w:tc>
      </w:tr>
      <w:tr w:rsidR="002D36EE" w:rsidRPr="00040A05" w14:paraId="26E0735E" w14:textId="77777777" w:rsidTr="00F36D40">
        <w:tc>
          <w:tcPr>
            <w:tcW w:w="1560" w:type="dxa"/>
          </w:tcPr>
          <w:p w14:paraId="0A8A1ECC" w14:textId="48A77B56" w:rsidR="002D36EE" w:rsidRPr="00040A05" w:rsidRDefault="00007CFF"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Cargo de servidores públicos p</w:t>
            </w:r>
            <w:r w:rsidR="002D36EE" w:rsidRPr="00040A05">
              <w:rPr>
                <w:rFonts w:ascii="Montserrat" w:eastAsia="Montserrat" w:hAnsi="Montserrat" w:cs="Montserrat"/>
                <w:sz w:val="18"/>
                <w:szCs w:val="18"/>
              </w:rPr>
              <w:t>resuntos responsables</w:t>
            </w:r>
          </w:p>
        </w:tc>
        <w:tc>
          <w:tcPr>
            <w:tcW w:w="6804" w:type="dxa"/>
          </w:tcPr>
          <w:p w14:paraId="6FCC2909" w14:textId="120A56CF"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w:t>
            </w:r>
            <w:r w:rsidR="00F01EBD" w:rsidRPr="00040A05">
              <w:rPr>
                <w:rFonts w:ascii="Montserrat" w:eastAsia="Montserrat" w:hAnsi="Montserrat" w:cs="Montserrat"/>
                <w:sz w:val="18"/>
                <w:szCs w:val="18"/>
              </w:rPr>
              <w:t>a esfera jurídica de protección</w:t>
            </w:r>
          </w:p>
        </w:tc>
        <w:tc>
          <w:tcPr>
            <w:tcW w:w="1698" w:type="dxa"/>
          </w:tcPr>
          <w:p w14:paraId="064F2F91" w14:textId="000327F5"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r w:rsidR="002D36EE" w:rsidRPr="00040A05" w14:paraId="4E59A4A4" w14:textId="77777777" w:rsidTr="00F36D40">
        <w:tc>
          <w:tcPr>
            <w:tcW w:w="1560" w:type="dxa"/>
          </w:tcPr>
          <w:p w14:paraId="0BB69EA4" w14:textId="2E2341EE" w:rsidR="002D36EE" w:rsidRPr="00040A05" w:rsidRDefault="00007CFF"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Razón social de persona moral t</w:t>
            </w:r>
            <w:r w:rsidR="002D36EE" w:rsidRPr="00040A05">
              <w:rPr>
                <w:rFonts w:ascii="Montserrat" w:eastAsia="Montserrat" w:hAnsi="Montserrat" w:cs="Montserrat"/>
                <w:sz w:val="18"/>
                <w:szCs w:val="18"/>
              </w:rPr>
              <w:t>ercero</w:t>
            </w:r>
          </w:p>
        </w:tc>
        <w:tc>
          <w:tcPr>
            <w:tcW w:w="6804" w:type="dxa"/>
          </w:tcPr>
          <w:p w14:paraId="77F0A39C" w14:textId="7E334D08"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w:t>
            </w:r>
            <w:r w:rsidR="00007CFF" w:rsidRPr="00040A05">
              <w:rPr>
                <w:rFonts w:ascii="Montserrat" w:eastAsia="Montserrat" w:hAnsi="Montserrat" w:cs="Montserrat"/>
                <w:sz w:val="18"/>
                <w:szCs w:val="18"/>
              </w:rPr>
              <w:t xml:space="preserve"> y se vulneraría su buen nombre</w:t>
            </w:r>
          </w:p>
        </w:tc>
        <w:tc>
          <w:tcPr>
            <w:tcW w:w="1698" w:type="dxa"/>
          </w:tcPr>
          <w:p w14:paraId="65C1940D" w14:textId="287EF2CB"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fracción </w:t>
            </w:r>
            <w:r w:rsidR="00F01D7F" w:rsidRPr="00040A05">
              <w:rPr>
                <w:rFonts w:ascii="Montserrat" w:eastAsia="Montserrat" w:hAnsi="Montserrat" w:cs="Montserrat"/>
                <w:sz w:val="18"/>
                <w:szCs w:val="18"/>
              </w:rPr>
              <w:t>II</w:t>
            </w:r>
            <w:r w:rsidR="002D36EE" w:rsidRPr="00040A05">
              <w:rPr>
                <w:rFonts w:ascii="Montserrat" w:eastAsia="Montserrat" w:hAnsi="Montserrat" w:cs="Montserrat"/>
                <w:sz w:val="18"/>
                <w:szCs w:val="18"/>
              </w:rPr>
              <w:t xml:space="preserve">I </w:t>
            </w:r>
            <w:r w:rsidRPr="00040A05">
              <w:rPr>
                <w:rFonts w:ascii="Montserrat" w:eastAsia="Montserrat" w:hAnsi="Montserrat" w:cs="Montserrat"/>
                <w:sz w:val="18"/>
                <w:szCs w:val="18"/>
              </w:rPr>
              <w:t>de la LFTAIP y artí</w:t>
            </w:r>
            <w:r w:rsidR="002D36EE" w:rsidRPr="00040A05">
              <w:rPr>
                <w:rFonts w:ascii="Montserrat" w:eastAsia="Montserrat" w:hAnsi="Montserrat" w:cs="Montserrat"/>
                <w:sz w:val="18"/>
                <w:szCs w:val="18"/>
              </w:rPr>
              <w:t>culo  116 de la LGTAIP</w:t>
            </w:r>
          </w:p>
        </w:tc>
      </w:tr>
      <w:tr w:rsidR="002D36EE" w:rsidRPr="00040A05" w14:paraId="6AFEBB26" w14:textId="77777777" w:rsidTr="00F36D40">
        <w:tc>
          <w:tcPr>
            <w:tcW w:w="1560" w:type="dxa"/>
          </w:tcPr>
          <w:p w14:paraId="37F92A9A" w14:textId="77777777" w:rsidR="00007CFF" w:rsidRPr="00040A05" w:rsidRDefault="00007CFF" w:rsidP="002D36EE">
            <w:pPr>
              <w:jc w:val="both"/>
              <w:rPr>
                <w:rFonts w:ascii="Montserrat" w:eastAsia="Montserrat" w:hAnsi="Montserrat" w:cs="Montserrat"/>
                <w:sz w:val="18"/>
                <w:szCs w:val="18"/>
              </w:rPr>
            </w:pPr>
          </w:p>
          <w:p w14:paraId="0844A5FF" w14:textId="77777777" w:rsidR="00007CFF" w:rsidRPr="00040A05" w:rsidRDefault="00007CFF" w:rsidP="002D36EE">
            <w:pPr>
              <w:jc w:val="both"/>
              <w:rPr>
                <w:rFonts w:ascii="Montserrat" w:eastAsia="Montserrat" w:hAnsi="Montserrat" w:cs="Montserrat"/>
                <w:sz w:val="18"/>
                <w:szCs w:val="18"/>
              </w:rPr>
            </w:pPr>
          </w:p>
          <w:p w14:paraId="45D5E725" w14:textId="77777777" w:rsidR="00007CFF" w:rsidRPr="00040A05" w:rsidRDefault="00007CFF" w:rsidP="002D36EE">
            <w:pPr>
              <w:jc w:val="both"/>
              <w:rPr>
                <w:rFonts w:ascii="Montserrat" w:eastAsia="Montserrat" w:hAnsi="Montserrat" w:cs="Montserrat"/>
                <w:sz w:val="18"/>
                <w:szCs w:val="18"/>
              </w:rPr>
            </w:pPr>
          </w:p>
          <w:p w14:paraId="600E1353" w14:textId="1FFCF1D3"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Cargo  del  servidor  público  denunciado no sancionado</w:t>
            </w:r>
          </w:p>
        </w:tc>
        <w:tc>
          <w:tcPr>
            <w:tcW w:w="6804" w:type="dxa"/>
          </w:tcPr>
          <w:p w14:paraId="170838A3" w14:textId="51B179AC"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w:t>
            </w:r>
            <w:r w:rsidR="00007CFF" w:rsidRPr="00040A05">
              <w:rPr>
                <w:rFonts w:ascii="Montserrat" w:eastAsia="Montserrat" w:hAnsi="Montserrat" w:cs="Montserrat"/>
                <w:sz w:val="18"/>
                <w:szCs w:val="18"/>
              </w:rPr>
              <w:t>pudiera hacerlos identificables</w:t>
            </w:r>
          </w:p>
        </w:tc>
        <w:tc>
          <w:tcPr>
            <w:tcW w:w="1698" w:type="dxa"/>
          </w:tcPr>
          <w:p w14:paraId="1CCAB75E" w14:textId="77777777" w:rsidR="00007CFF" w:rsidRPr="00040A05" w:rsidRDefault="00007CFF" w:rsidP="00007CFF">
            <w:pPr>
              <w:jc w:val="both"/>
              <w:rPr>
                <w:rFonts w:ascii="Montserrat" w:eastAsia="Montserrat" w:hAnsi="Montserrat" w:cs="Montserrat"/>
                <w:sz w:val="18"/>
                <w:szCs w:val="18"/>
              </w:rPr>
            </w:pPr>
          </w:p>
          <w:p w14:paraId="74D89AB0" w14:textId="77777777" w:rsidR="00007CFF" w:rsidRPr="00040A05" w:rsidRDefault="00007CFF" w:rsidP="00007CFF">
            <w:pPr>
              <w:jc w:val="both"/>
              <w:rPr>
                <w:rFonts w:ascii="Montserrat" w:eastAsia="Montserrat" w:hAnsi="Montserrat" w:cs="Montserrat"/>
                <w:sz w:val="18"/>
                <w:szCs w:val="18"/>
              </w:rPr>
            </w:pPr>
          </w:p>
          <w:p w14:paraId="6F73709A" w14:textId="77777777" w:rsidR="00007CFF" w:rsidRPr="00040A05" w:rsidRDefault="00007CFF" w:rsidP="00007CFF">
            <w:pPr>
              <w:jc w:val="both"/>
              <w:rPr>
                <w:rFonts w:ascii="Montserrat" w:eastAsia="Montserrat" w:hAnsi="Montserrat" w:cs="Montserrat"/>
                <w:sz w:val="18"/>
                <w:szCs w:val="18"/>
              </w:rPr>
            </w:pPr>
          </w:p>
          <w:p w14:paraId="317184C1" w14:textId="2F2D1460" w:rsidR="002D36EE" w:rsidRPr="00040A05" w:rsidRDefault="00E1335A" w:rsidP="00007CFF">
            <w:pPr>
              <w:jc w:val="both"/>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bl>
    <w:p w14:paraId="495E953E" w14:textId="77777777" w:rsidR="00B40C35" w:rsidRPr="00040A05" w:rsidRDefault="00B40C35" w:rsidP="00B40C35">
      <w:pPr>
        <w:widowControl w:val="0"/>
        <w:jc w:val="both"/>
        <w:rPr>
          <w:rFonts w:ascii="Montserrat" w:eastAsia="Montserrat" w:hAnsi="Montserrat" w:cs="Montserrat"/>
          <w:b/>
          <w:sz w:val="18"/>
          <w:szCs w:val="18"/>
        </w:rPr>
      </w:pPr>
    </w:p>
    <w:p w14:paraId="5754405A" w14:textId="63850405" w:rsidR="00B40C35" w:rsidRPr="00040A05" w:rsidRDefault="00B40C35" w:rsidP="00B40C35">
      <w:pPr>
        <w:widowControl w:val="0"/>
        <w:numPr>
          <w:ilvl w:val="0"/>
          <w:numId w:val="20"/>
        </w:num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Seguimiento 02/500/2022 a la Auditoría 29/810/2021 </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6804"/>
        <w:gridCol w:w="1698"/>
      </w:tblGrid>
      <w:tr w:rsidR="002D36EE" w:rsidRPr="00040A05" w14:paraId="0BFF0F02" w14:textId="77777777" w:rsidTr="00F36D40">
        <w:trPr>
          <w:tblHeader/>
        </w:trPr>
        <w:tc>
          <w:tcPr>
            <w:tcW w:w="1413" w:type="dxa"/>
            <w:shd w:val="clear" w:color="auto" w:fill="621123"/>
            <w:vAlign w:val="center"/>
          </w:tcPr>
          <w:p w14:paraId="56359496"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6804" w:type="dxa"/>
            <w:shd w:val="clear" w:color="auto" w:fill="621123"/>
            <w:vAlign w:val="center"/>
          </w:tcPr>
          <w:p w14:paraId="60921ACD"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1698" w:type="dxa"/>
            <w:shd w:val="clear" w:color="auto" w:fill="621123"/>
            <w:vAlign w:val="center"/>
          </w:tcPr>
          <w:p w14:paraId="601B2248"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Fundamento</w:t>
            </w:r>
          </w:p>
        </w:tc>
      </w:tr>
      <w:tr w:rsidR="002D36EE" w:rsidRPr="00040A05" w14:paraId="0BB23DA6" w14:textId="77777777" w:rsidTr="00F36D40">
        <w:tc>
          <w:tcPr>
            <w:tcW w:w="1413" w:type="dxa"/>
          </w:tcPr>
          <w:p w14:paraId="52EF73F3" w14:textId="4670F7A4" w:rsidR="002D36EE" w:rsidRPr="00040A05" w:rsidRDefault="00007CFF"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Cargo de servidores públicos p</w:t>
            </w:r>
            <w:r w:rsidR="002D36EE" w:rsidRPr="00040A05">
              <w:rPr>
                <w:rFonts w:ascii="Montserrat" w:eastAsia="Montserrat" w:hAnsi="Montserrat" w:cs="Montserrat"/>
                <w:sz w:val="18"/>
                <w:szCs w:val="18"/>
              </w:rPr>
              <w:t>resuntos responsables</w:t>
            </w:r>
          </w:p>
        </w:tc>
        <w:tc>
          <w:tcPr>
            <w:tcW w:w="6804" w:type="dxa"/>
          </w:tcPr>
          <w:p w14:paraId="47402245" w14:textId="15DFC1DB" w:rsidR="00491A18"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w:t>
            </w:r>
            <w:r w:rsidR="00491A18" w:rsidRPr="00040A05">
              <w:rPr>
                <w:rFonts w:ascii="Montserrat" w:eastAsia="Montserrat" w:hAnsi="Montserrat" w:cs="Montserrat"/>
                <w:sz w:val="18"/>
                <w:szCs w:val="18"/>
              </w:rPr>
              <w:t>a esfera jurídica de protección</w:t>
            </w:r>
          </w:p>
        </w:tc>
        <w:tc>
          <w:tcPr>
            <w:tcW w:w="1698" w:type="dxa"/>
          </w:tcPr>
          <w:p w14:paraId="026F879D" w14:textId="1C2AAF49" w:rsidR="002D36EE" w:rsidRPr="00040A05" w:rsidRDefault="00E1335A" w:rsidP="002D36EE">
            <w:pPr>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r w:rsidR="002D36EE" w:rsidRPr="00040A05" w14:paraId="3B74EE45" w14:textId="77777777" w:rsidTr="00F36D40">
        <w:tc>
          <w:tcPr>
            <w:tcW w:w="1413" w:type="dxa"/>
          </w:tcPr>
          <w:p w14:paraId="2BF22EA7" w14:textId="77777777" w:rsidR="00491A18" w:rsidRPr="00040A05" w:rsidRDefault="00491A18" w:rsidP="002D36EE">
            <w:pPr>
              <w:jc w:val="both"/>
              <w:rPr>
                <w:rFonts w:ascii="Montserrat" w:eastAsia="Montserrat" w:hAnsi="Montserrat" w:cs="Montserrat"/>
                <w:sz w:val="18"/>
                <w:szCs w:val="18"/>
              </w:rPr>
            </w:pPr>
          </w:p>
          <w:p w14:paraId="4FF3B1D8" w14:textId="2005FC54" w:rsidR="002D36EE" w:rsidRPr="00040A05" w:rsidRDefault="00007CFF"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Razón social de persona moral t</w:t>
            </w:r>
            <w:r w:rsidR="002D36EE" w:rsidRPr="00040A05">
              <w:rPr>
                <w:rFonts w:ascii="Montserrat" w:eastAsia="Montserrat" w:hAnsi="Montserrat" w:cs="Montserrat"/>
                <w:sz w:val="18"/>
                <w:szCs w:val="18"/>
              </w:rPr>
              <w:t>ercero</w:t>
            </w:r>
          </w:p>
        </w:tc>
        <w:tc>
          <w:tcPr>
            <w:tcW w:w="6804" w:type="dxa"/>
          </w:tcPr>
          <w:p w14:paraId="674B4EB2" w14:textId="48A3F7C3"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 </w:t>
            </w:r>
            <w:r w:rsidR="00491A18" w:rsidRPr="00040A05">
              <w:rPr>
                <w:rFonts w:ascii="Montserrat" w:eastAsia="Montserrat" w:hAnsi="Montserrat" w:cs="Montserrat"/>
                <w:sz w:val="18"/>
                <w:szCs w:val="18"/>
              </w:rPr>
              <w:t>y se vulneraría su buen nombre</w:t>
            </w:r>
          </w:p>
        </w:tc>
        <w:tc>
          <w:tcPr>
            <w:tcW w:w="1698" w:type="dxa"/>
          </w:tcPr>
          <w:p w14:paraId="1150AEC6" w14:textId="77777777" w:rsidR="00491A18" w:rsidRPr="00040A05" w:rsidRDefault="00491A18" w:rsidP="002D36EE">
            <w:pPr>
              <w:rPr>
                <w:rFonts w:ascii="Montserrat" w:eastAsia="Montserrat" w:hAnsi="Montserrat" w:cs="Montserrat"/>
                <w:sz w:val="18"/>
                <w:szCs w:val="18"/>
              </w:rPr>
            </w:pPr>
          </w:p>
          <w:p w14:paraId="4F16DEFA" w14:textId="273758A6" w:rsidR="002D36EE" w:rsidRPr="00040A05" w:rsidRDefault="00E1335A" w:rsidP="002D36EE">
            <w:pPr>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fracción </w:t>
            </w:r>
            <w:r w:rsidR="00F01D7F" w:rsidRPr="00040A05">
              <w:rPr>
                <w:rFonts w:ascii="Montserrat" w:eastAsia="Montserrat" w:hAnsi="Montserrat" w:cs="Montserrat"/>
                <w:sz w:val="18"/>
                <w:szCs w:val="18"/>
              </w:rPr>
              <w:t>II</w:t>
            </w:r>
            <w:r w:rsidR="002D36EE" w:rsidRPr="00040A05">
              <w:rPr>
                <w:rFonts w:ascii="Montserrat" w:eastAsia="Montserrat" w:hAnsi="Montserrat" w:cs="Montserrat"/>
                <w:sz w:val="18"/>
                <w:szCs w:val="18"/>
              </w:rPr>
              <w:t xml:space="preserve">I </w:t>
            </w:r>
            <w:r w:rsidRPr="00040A05">
              <w:rPr>
                <w:rFonts w:ascii="Montserrat" w:eastAsia="Montserrat" w:hAnsi="Montserrat" w:cs="Montserrat"/>
                <w:sz w:val="18"/>
                <w:szCs w:val="18"/>
              </w:rPr>
              <w:t>de la LFTAIP y artí</w:t>
            </w:r>
            <w:r w:rsidR="002D36EE" w:rsidRPr="00040A05">
              <w:rPr>
                <w:rFonts w:ascii="Montserrat" w:eastAsia="Montserrat" w:hAnsi="Montserrat" w:cs="Montserrat"/>
                <w:sz w:val="18"/>
                <w:szCs w:val="18"/>
              </w:rPr>
              <w:t>culo  116 de la LGTAIP</w:t>
            </w:r>
          </w:p>
        </w:tc>
      </w:tr>
      <w:tr w:rsidR="002D36EE" w:rsidRPr="00040A05" w14:paraId="55517458" w14:textId="77777777" w:rsidTr="00F36D40">
        <w:tc>
          <w:tcPr>
            <w:tcW w:w="1413" w:type="dxa"/>
          </w:tcPr>
          <w:p w14:paraId="0FE5918E"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Cargo del servidor </w:t>
            </w:r>
            <w:r w:rsidRPr="00040A05">
              <w:rPr>
                <w:rFonts w:ascii="Montserrat" w:eastAsia="Montserrat" w:hAnsi="Montserrat" w:cs="Montserrat"/>
                <w:sz w:val="18"/>
                <w:szCs w:val="18"/>
              </w:rPr>
              <w:lastRenderedPageBreak/>
              <w:t>público  denunciado no sancionado</w:t>
            </w:r>
          </w:p>
        </w:tc>
        <w:tc>
          <w:tcPr>
            <w:tcW w:w="6804" w:type="dxa"/>
          </w:tcPr>
          <w:p w14:paraId="52B3182B" w14:textId="77777777" w:rsidR="002D36EE"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 xml:space="preserve">Se refiere a aquellos de elección popular, o por nombramiento de autoridad  competente  que   facultan   para  el  desempeño  de ciertos </w:t>
            </w:r>
            <w:r w:rsidRPr="00040A05">
              <w:rPr>
                <w:rFonts w:ascii="Montserrat" w:eastAsia="Montserrat" w:hAnsi="Montserrat" w:cs="Montserrat"/>
                <w:sz w:val="18"/>
                <w:szCs w:val="18"/>
              </w:rPr>
              <w:lastRenderedPageBreak/>
              <w:t xml:space="preserve">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w:t>
            </w:r>
            <w:r w:rsidR="00AD0414" w:rsidRPr="00040A05">
              <w:rPr>
                <w:rFonts w:ascii="Montserrat" w:eastAsia="Montserrat" w:hAnsi="Montserrat" w:cs="Montserrat"/>
                <w:sz w:val="18"/>
                <w:szCs w:val="18"/>
              </w:rPr>
              <w:t>pudiera hacerlos identificables</w:t>
            </w:r>
          </w:p>
          <w:p w14:paraId="7936FE2A" w14:textId="77777777" w:rsidR="00F36D40" w:rsidRDefault="00F36D40" w:rsidP="002D36EE">
            <w:pPr>
              <w:jc w:val="both"/>
              <w:rPr>
                <w:rFonts w:ascii="Montserrat" w:eastAsia="Montserrat" w:hAnsi="Montserrat" w:cs="Montserrat"/>
                <w:sz w:val="18"/>
                <w:szCs w:val="18"/>
              </w:rPr>
            </w:pPr>
          </w:p>
          <w:p w14:paraId="068F0B40" w14:textId="77777777" w:rsidR="00F36D40" w:rsidRDefault="00F36D40" w:rsidP="002D36EE">
            <w:pPr>
              <w:jc w:val="both"/>
              <w:rPr>
                <w:rFonts w:ascii="Montserrat" w:eastAsia="Montserrat" w:hAnsi="Montserrat" w:cs="Montserrat"/>
                <w:sz w:val="18"/>
                <w:szCs w:val="18"/>
              </w:rPr>
            </w:pPr>
          </w:p>
          <w:p w14:paraId="750DA8CF" w14:textId="27DDE460" w:rsidR="00F36D40" w:rsidRPr="00040A05" w:rsidRDefault="00F36D40" w:rsidP="002D36EE">
            <w:pPr>
              <w:jc w:val="both"/>
              <w:rPr>
                <w:rFonts w:ascii="Montserrat" w:eastAsia="Montserrat" w:hAnsi="Montserrat" w:cs="Montserrat"/>
                <w:sz w:val="18"/>
                <w:szCs w:val="18"/>
              </w:rPr>
            </w:pPr>
          </w:p>
        </w:tc>
        <w:tc>
          <w:tcPr>
            <w:tcW w:w="1698" w:type="dxa"/>
          </w:tcPr>
          <w:p w14:paraId="2811FE31" w14:textId="0344011F" w:rsidR="002D36EE" w:rsidRPr="00040A05" w:rsidRDefault="00E1335A" w:rsidP="002D36EE">
            <w:pPr>
              <w:rPr>
                <w:rFonts w:ascii="Montserrat" w:eastAsia="Montserrat" w:hAnsi="Montserrat" w:cs="Montserrat"/>
                <w:sz w:val="18"/>
                <w:szCs w:val="18"/>
              </w:rPr>
            </w:pPr>
            <w:r w:rsidRPr="00040A05">
              <w:rPr>
                <w:rFonts w:ascii="Montserrat" w:eastAsia="Montserrat" w:hAnsi="Montserrat" w:cs="Montserrat"/>
                <w:sz w:val="18"/>
                <w:szCs w:val="18"/>
              </w:rPr>
              <w:lastRenderedPageBreak/>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 xml:space="preserve">acción I de la </w:t>
            </w:r>
            <w:r w:rsidRPr="00040A05">
              <w:rPr>
                <w:rFonts w:ascii="Montserrat" w:eastAsia="Montserrat" w:hAnsi="Montserrat" w:cs="Montserrat"/>
                <w:sz w:val="18"/>
                <w:szCs w:val="18"/>
              </w:rPr>
              <w:lastRenderedPageBreak/>
              <w:t>LFTAIP y artí</w:t>
            </w:r>
            <w:r w:rsidR="002D36EE" w:rsidRPr="00040A05">
              <w:rPr>
                <w:rFonts w:ascii="Montserrat" w:eastAsia="Montserrat" w:hAnsi="Montserrat" w:cs="Montserrat"/>
                <w:sz w:val="18"/>
                <w:szCs w:val="18"/>
              </w:rPr>
              <w:t>culo  116 de la LGTAIP</w:t>
            </w:r>
          </w:p>
        </w:tc>
      </w:tr>
      <w:tr w:rsidR="002D36EE" w:rsidRPr="00040A05" w14:paraId="11D4F35B" w14:textId="77777777" w:rsidTr="00F36D40">
        <w:tc>
          <w:tcPr>
            <w:tcW w:w="1413" w:type="dxa"/>
          </w:tcPr>
          <w:p w14:paraId="30E925F1"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Nombre del servidor público denunciado no sancionado</w:t>
            </w:r>
          </w:p>
        </w:tc>
        <w:tc>
          <w:tcPr>
            <w:tcW w:w="6804" w:type="dxa"/>
          </w:tcPr>
          <w:p w14:paraId="7B615D72" w14:textId="229F1FB0"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Al ser el nombre un atributo de la personalidad y la manifestación principal del derecho a la identidad, en razón de que por sí mismo permite identificar a una persona física, es que es un dato personal por excelencia, la protección a la confidencialidad de los datos personales es una garantía de la que goza cualquier persona, independientemente del carácter de su profesión u oficio,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w:t>
            </w:r>
            <w:r w:rsidR="00AD0414" w:rsidRPr="00040A05">
              <w:rPr>
                <w:rFonts w:ascii="Montserrat" w:eastAsia="Montserrat" w:hAnsi="Montserrat" w:cs="Montserrat"/>
                <w:sz w:val="18"/>
                <w:szCs w:val="18"/>
              </w:rPr>
              <w:t>pudiera hacerlos identificables</w:t>
            </w:r>
          </w:p>
        </w:tc>
        <w:tc>
          <w:tcPr>
            <w:tcW w:w="1698" w:type="dxa"/>
          </w:tcPr>
          <w:p w14:paraId="614AE8E1" w14:textId="61C05F4F" w:rsidR="002D36EE" w:rsidRPr="00040A05" w:rsidRDefault="00E1335A" w:rsidP="002D36EE">
            <w:pPr>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bl>
    <w:p w14:paraId="3188A7F3" w14:textId="77777777" w:rsidR="00905C91" w:rsidRPr="00040A05" w:rsidRDefault="00905C91" w:rsidP="00B40C35">
      <w:pPr>
        <w:widowControl w:val="0"/>
        <w:jc w:val="both"/>
        <w:rPr>
          <w:rFonts w:ascii="Montserrat" w:eastAsia="Montserrat" w:hAnsi="Montserrat" w:cs="Montserrat"/>
          <w:b/>
          <w:sz w:val="18"/>
          <w:szCs w:val="18"/>
        </w:rPr>
      </w:pPr>
    </w:p>
    <w:p w14:paraId="2CD8E13E" w14:textId="03A8D55A" w:rsidR="00B40C35" w:rsidRPr="00040A05" w:rsidRDefault="00B40C35" w:rsidP="00B40C35">
      <w:pPr>
        <w:widowControl w:val="0"/>
        <w:numPr>
          <w:ilvl w:val="0"/>
          <w:numId w:val="15"/>
        </w:numPr>
        <w:jc w:val="both"/>
        <w:rPr>
          <w:rFonts w:ascii="Montserrat" w:eastAsia="Montserrat" w:hAnsi="Montserrat" w:cs="Montserrat"/>
          <w:sz w:val="18"/>
          <w:szCs w:val="18"/>
        </w:rPr>
      </w:pPr>
      <w:r w:rsidRPr="00040A05">
        <w:rPr>
          <w:rFonts w:ascii="Montserrat" w:eastAsia="Montserrat" w:hAnsi="Montserrat" w:cs="Montserrat"/>
          <w:sz w:val="18"/>
          <w:szCs w:val="18"/>
        </w:rPr>
        <w:t>Seguimiento 03/500/2022 a la Auditoría 29/810/2021</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685"/>
        <w:gridCol w:w="3116"/>
      </w:tblGrid>
      <w:tr w:rsidR="002D36EE" w:rsidRPr="00040A05" w14:paraId="5A9B102B" w14:textId="77777777" w:rsidTr="00AD0414">
        <w:trPr>
          <w:tblHeader/>
        </w:trPr>
        <w:tc>
          <w:tcPr>
            <w:tcW w:w="3114" w:type="dxa"/>
            <w:shd w:val="clear" w:color="auto" w:fill="621123"/>
            <w:vAlign w:val="center"/>
          </w:tcPr>
          <w:p w14:paraId="1745E377"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3685" w:type="dxa"/>
            <w:shd w:val="clear" w:color="auto" w:fill="621123"/>
            <w:vAlign w:val="center"/>
          </w:tcPr>
          <w:p w14:paraId="6F33FAD5"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3116" w:type="dxa"/>
            <w:shd w:val="clear" w:color="auto" w:fill="621123"/>
            <w:vAlign w:val="center"/>
          </w:tcPr>
          <w:p w14:paraId="382ABCD5"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Fundamento</w:t>
            </w:r>
          </w:p>
        </w:tc>
      </w:tr>
      <w:tr w:rsidR="002D36EE" w:rsidRPr="00040A05" w14:paraId="16085D29" w14:textId="77777777" w:rsidTr="00905C91">
        <w:tc>
          <w:tcPr>
            <w:tcW w:w="3114" w:type="dxa"/>
          </w:tcPr>
          <w:p w14:paraId="09C824D4" w14:textId="77777777" w:rsidR="002D36EE" w:rsidRPr="00040A05" w:rsidRDefault="002D36EE" w:rsidP="002D36EE">
            <w:pPr>
              <w:jc w:val="both"/>
              <w:rPr>
                <w:rFonts w:ascii="Montserrat" w:eastAsia="Montserrat" w:hAnsi="Montserrat" w:cs="Montserrat"/>
                <w:sz w:val="18"/>
                <w:szCs w:val="18"/>
              </w:rPr>
            </w:pPr>
          </w:p>
          <w:p w14:paraId="5E399F5F" w14:textId="4C113871"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w:t>
            </w:r>
            <w:r w:rsidR="00D263F3" w:rsidRPr="00040A05">
              <w:rPr>
                <w:rFonts w:ascii="Montserrat" w:eastAsia="Montserrat" w:hAnsi="Montserrat" w:cs="Montserrat"/>
                <w:sz w:val="18"/>
                <w:szCs w:val="18"/>
              </w:rPr>
              <w:t>rgo de servidores públicos p</w:t>
            </w:r>
            <w:r w:rsidRPr="00040A05">
              <w:rPr>
                <w:rFonts w:ascii="Montserrat" w:eastAsia="Montserrat" w:hAnsi="Montserrat" w:cs="Montserrat"/>
                <w:sz w:val="18"/>
                <w:szCs w:val="18"/>
              </w:rPr>
              <w:t>resuntos responsables</w:t>
            </w:r>
          </w:p>
        </w:tc>
        <w:tc>
          <w:tcPr>
            <w:tcW w:w="3685" w:type="dxa"/>
          </w:tcPr>
          <w:p w14:paraId="63A3EEDA" w14:textId="30995228"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w:t>
            </w:r>
            <w:r w:rsidR="00491A18" w:rsidRPr="00040A05">
              <w:rPr>
                <w:rFonts w:ascii="Montserrat" w:eastAsia="Montserrat" w:hAnsi="Montserrat" w:cs="Montserrat"/>
                <w:sz w:val="18"/>
                <w:szCs w:val="18"/>
              </w:rPr>
              <w:t>a esfera jurídica de protección</w:t>
            </w:r>
          </w:p>
        </w:tc>
        <w:tc>
          <w:tcPr>
            <w:tcW w:w="3116" w:type="dxa"/>
          </w:tcPr>
          <w:p w14:paraId="230F1E41" w14:textId="47C16550" w:rsidR="002D36EE" w:rsidRPr="00040A05" w:rsidRDefault="00D263F3" w:rsidP="00D263F3">
            <w:pPr>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artículo</w:t>
            </w:r>
            <w:r w:rsidR="002D36EE" w:rsidRPr="00040A05">
              <w:rPr>
                <w:rFonts w:ascii="Montserrat" w:eastAsia="Montserrat" w:hAnsi="Montserrat" w:cs="Montserrat"/>
                <w:sz w:val="18"/>
                <w:szCs w:val="18"/>
              </w:rPr>
              <w:t xml:space="preserve"> 116 de la LGTAIP</w:t>
            </w:r>
          </w:p>
        </w:tc>
      </w:tr>
      <w:tr w:rsidR="002D36EE" w:rsidRPr="00040A05" w14:paraId="2771CE5E" w14:textId="77777777" w:rsidTr="00905C91">
        <w:tc>
          <w:tcPr>
            <w:tcW w:w="3114" w:type="dxa"/>
          </w:tcPr>
          <w:p w14:paraId="59EAB48D" w14:textId="424612BA" w:rsidR="002D36EE" w:rsidRPr="00040A05" w:rsidRDefault="00AD0414"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Razón social de persona moral t</w:t>
            </w:r>
            <w:r w:rsidR="002D36EE" w:rsidRPr="00040A05">
              <w:rPr>
                <w:rFonts w:ascii="Montserrat" w:eastAsia="Montserrat" w:hAnsi="Montserrat" w:cs="Montserrat"/>
                <w:sz w:val="18"/>
                <w:szCs w:val="18"/>
              </w:rPr>
              <w:t>ercero</w:t>
            </w:r>
          </w:p>
        </w:tc>
        <w:tc>
          <w:tcPr>
            <w:tcW w:w="3685" w:type="dxa"/>
          </w:tcPr>
          <w:p w14:paraId="1C1D6A14" w14:textId="0DDFB0C4"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Representa jurídicamente el nombre por el que se conoce a una empresa, en principio esta información es pública, por encontrarse inscrita en el </w:t>
            </w:r>
            <w:r w:rsidRPr="00040A05">
              <w:rPr>
                <w:rFonts w:ascii="Montserrat" w:eastAsia="Montserrat" w:hAnsi="Montserrat" w:cs="Montserrat"/>
                <w:sz w:val="18"/>
                <w:szCs w:val="18"/>
              </w:rPr>
              <w:lastRenderedPageBreak/>
              <w:t>Registro Público de Comercio, sin embargo, en el caso que nos ocupa es información que debe protegerse en virtud de que son terceros en los procedimientos</w:t>
            </w:r>
            <w:r w:rsidR="00491A18" w:rsidRPr="00040A05">
              <w:rPr>
                <w:rFonts w:ascii="Montserrat" w:eastAsia="Montserrat" w:hAnsi="Montserrat" w:cs="Montserrat"/>
                <w:sz w:val="18"/>
                <w:szCs w:val="18"/>
              </w:rPr>
              <w:t xml:space="preserve"> y se vulneraría su buen nombre</w:t>
            </w:r>
          </w:p>
        </w:tc>
        <w:tc>
          <w:tcPr>
            <w:tcW w:w="3116" w:type="dxa"/>
          </w:tcPr>
          <w:p w14:paraId="2F7B477A" w14:textId="3223D776" w:rsidR="002D36EE" w:rsidRPr="00040A05" w:rsidRDefault="00E1335A" w:rsidP="002D36EE">
            <w:pPr>
              <w:rPr>
                <w:rFonts w:ascii="Montserrat" w:eastAsia="Montserrat" w:hAnsi="Montserrat" w:cs="Montserrat"/>
                <w:sz w:val="18"/>
                <w:szCs w:val="18"/>
              </w:rPr>
            </w:pPr>
            <w:r w:rsidRPr="00040A05">
              <w:rPr>
                <w:rFonts w:ascii="Montserrat" w:eastAsia="Montserrat" w:hAnsi="Montserrat" w:cs="Montserrat"/>
                <w:sz w:val="18"/>
                <w:szCs w:val="18"/>
              </w:rPr>
              <w:lastRenderedPageBreak/>
              <w:t>Artículo</w:t>
            </w:r>
            <w:r w:rsidR="002D36EE" w:rsidRPr="00040A05">
              <w:rPr>
                <w:rFonts w:ascii="Montserrat" w:eastAsia="Montserrat" w:hAnsi="Montserrat" w:cs="Montserrat"/>
                <w:sz w:val="18"/>
                <w:szCs w:val="18"/>
              </w:rPr>
              <w:t xml:space="preserve"> 113, fracción </w:t>
            </w:r>
            <w:r w:rsidR="00F01D7F" w:rsidRPr="00040A05">
              <w:rPr>
                <w:rFonts w:ascii="Montserrat" w:eastAsia="Montserrat" w:hAnsi="Montserrat" w:cs="Montserrat"/>
                <w:sz w:val="18"/>
                <w:szCs w:val="18"/>
              </w:rPr>
              <w:t>II</w:t>
            </w:r>
            <w:r w:rsidR="002D36EE" w:rsidRPr="00040A05">
              <w:rPr>
                <w:rFonts w:ascii="Montserrat" w:eastAsia="Montserrat" w:hAnsi="Montserrat" w:cs="Montserrat"/>
                <w:sz w:val="18"/>
                <w:szCs w:val="18"/>
              </w:rPr>
              <w:t xml:space="preserve">I </w:t>
            </w:r>
            <w:r w:rsidRPr="00040A05">
              <w:rPr>
                <w:rFonts w:ascii="Montserrat" w:eastAsia="Montserrat" w:hAnsi="Montserrat" w:cs="Montserrat"/>
                <w:sz w:val="18"/>
                <w:szCs w:val="18"/>
              </w:rPr>
              <w:t>de la LFTAIP y artí</w:t>
            </w:r>
            <w:r w:rsidR="002D36EE" w:rsidRPr="00040A05">
              <w:rPr>
                <w:rFonts w:ascii="Montserrat" w:eastAsia="Montserrat" w:hAnsi="Montserrat" w:cs="Montserrat"/>
                <w:sz w:val="18"/>
                <w:szCs w:val="18"/>
              </w:rPr>
              <w:t>culo  116 de la LGTAIP</w:t>
            </w:r>
          </w:p>
        </w:tc>
      </w:tr>
      <w:tr w:rsidR="002D36EE" w:rsidRPr="00040A05" w14:paraId="1828A784" w14:textId="77777777" w:rsidTr="00905C91">
        <w:tc>
          <w:tcPr>
            <w:tcW w:w="3114" w:type="dxa"/>
          </w:tcPr>
          <w:p w14:paraId="5406A4B8"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Cargo  del  servidor  público  denunciado no sancionado</w:t>
            </w:r>
          </w:p>
        </w:tc>
        <w:tc>
          <w:tcPr>
            <w:tcW w:w="3685" w:type="dxa"/>
          </w:tcPr>
          <w:p w14:paraId="1DEA0601" w14:textId="46C6CC73"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w:t>
            </w:r>
            <w:r w:rsidR="00AD0414" w:rsidRPr="00040A05">
              <w:rPr>
                <w:rFonts w:ascii="Montserrat" w:eastAsia="Montserrat" w:hAnsi="Montserrat" w:cs="Montserrat"/>
                <w:sz w:val="18"/>
                <w:szCs w:val="18"/>
              </w:rPr>
              <w:t>pudiera hacerlos identificables</w:t>
            </w:r>
          </w:p>
        </w:tc>
        <w:tc>
          <w:tcPr>
            <w:tcW w:w="3116" w:type="dxa"/>
          </w:tcPr>
          <w:p w14:paraId="35F52211" w14:textId="68F16637" w:rsidR="002D36EE" w:rsidRPr="00040A05" w:rsidRDefault="00E1335A" w:rsidP="002D36EE">
            <w:pPr>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fracción I de</w:t>
            </w:r>
            <w:r w:rsidR="00487BC0" w:rsidRPr="00040A05">
              <w:rPr>
                <w:rFonts w:ascii="Montserrat" w:eastAsia="Montserrat" w:hAnsi="Montserrat" w:cs="Montserrat"/>
                <w:sz w:val="18"/>
                <w:szCs w:val="18"/>
              </w:rPr>
              <w:t xml:space="preserve"> la LFTAIP y artí</w:t>
            </w:r>
            <w:r w:rsidR="002D36EE" w:rsidRPr="00040A05">
              <w:rPr>
                <w:rFonts w:ascii="Montserrat" w:eastAsia="Montserrat" w:hAnsi="Montserrat" w:cs="Montserrat"/>
                <w:sz w:val="18"/>
                <w:szCs w:val="18"/>
              </w:rPr>
              <w:t>culo  116 de la LGTAIP</w:t>
            </w:r>
          </w:p>
        </w:tc>
      </w:tr>
    </w:tbl>
    <w:p w14:paraId="6AAF356A" w14:textId="77777777" w:rsidR="00B40C35" w:rsidRPr="00040A05" w:rsidRDefault="00B40C35" w:rsidP="00B40C35">
      <w:pPr>
        <w:widowControl w:val="0"/>
        <w:jc w:val="both"/>
        <w:rPr>
          <w:rFonts w:ascii="Montserrat" w:eastAsia="Montserrat" w:hAnsi="Montserrat" w:cs="Montserrat"/>
          <w:b/>
          <w:sz w:val="18"/>
          <w:szCs w:val="18"/>
        </w:rPr>
      </w:pPr>
    </w:p>
    <w:p w14:paraId="61CDA95F" w14:textId="3BAF6841" w:rsidR="00B40C35" w:rsidRPr="00040A05" w:rsidRDefault="00B40C35" w:rsidP="00B40C35">
      <w:pPr>
        <w:widowControl w:val="0"/>
        <w:numPr>
          <w:ilvl w:val="0"/>
          <w:numId w:val="23"/>
        </w:numPr>
        <w:jc w:val="both"/>
        <w:rPr>
          <w:rFonts w:ascii="Montserrat" w:eastAsia="Montserrat" w:hAnsi="Montserrat" w:cs="Montserrat"/>
          <w:sz w:val="18"/>
          <w:szCs w:val="18"/>
        </w:rPr>
      </w:pPr>
      <w:r w:rsidRPr="00040A05">
        <w:rPr>
          <w:rFonts w:ascii="Montserrat" w:eastAsia="Montserrat" w:hAnsi="Montserrat" w:cs="Montserrat"/>
          <w:sz w:val="18"/>
          <w:szCs w:val="18"/>
        </w:rPr>
        <w:t>Seguimiento 04/500/2022 a la Auditoría 29/810/2021</w:t>
      </w:r>
    </w:p>
    <w:tbl>
      <w:tblPr>
        <w:tblW w:w="9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780"/>
        <w:gridCol w:w="3305"/>
      </w:tblGrid>
      <w:tr w:rsidR="002D36EE" w:rsidRPr="00040A05" w14:paraId="2D8347E1" w14:textId="77777777" w:rsidTr="00C46B93">
        <w:trPr>
          <w:tblHeader/>
        </w:trPr>
        <w:tc>
          <w:tcPr>
            <w:tcW w:w="2830" w:type="dxa"/>
            <w:shd w:val="clear" w:color="auto" w:fill="621123"/>
            <w:vAlign w:val="center"/>
          </w:tcPr>
          <w:p w14:paraId="29E7944E"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Dato</w:t>
            </w:r>
          </w:p>
        </w:tc>
        <w:tc>
          <w:tcPr>
            <w:tcW w:w="3780" w:type="dxa"/>
            <w:shd w:val="clear" w:color="auto" w:fill="621123"/>
            <w:vAlign w:val="center"/>
          </w:tcPr>
          <w:p w14:paraId="3431324D"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Justificación</w:t>
            </w:r>
          </w:p>
        </w:tc>
        <w:tc>
          <w:tcPr>
            <w:tcW w:w="3305" w:type="dxa"/>
            <w:shd w:val="clear" w:color="auto" w:fill="621123"/>
            <w:vAlign w:val="center"/>
          </w:tcPr>
          <w:p w14:paraId="5E639621" w14:textId="77777777" w:rsidR="002D36EE" w:rsidRPr="00040A05" w:rsidRDefault="002D36EE" w:rsidP="002D36EE">
            <w:pPr>
              <w:pStyle w:val="TableParagraph"/>
              <w:spacing w:line="208" w:lineRule="auto"/>
              <w:ind w:left="-1" w:right="167" w:hanging="1"/>
              <w:jc w:val="center"/>
              <w:rPr>
                <w:rFonts w:ascii="Montserrat" w:hAnsi="Montserrat"/>
                <w:b/>
                <w:sz w:val="18"/>
                <w:szCs w:val="18"/>
                <w:lang w:val="es-MX"/>
              </w:rPr>
            </w:pPr>
            <w:r w:rsidRPr="00040A05">
              <w:rPr>
                <w:rFonts w:ascii="Montserrat" w:hAnsi="Montserrat"/>
                <w:b/>
                <w:sz w:val="18"/>
                <w:szCs w:val="18"/>
                <w:lang w:val="es-MX"/>
              </w:rPr>
              <w:t>Fundamento</w:t>
            </w:r>
          </w:p>
        </w:tc>
      </w:tr>
      <w:tr w:rsidR="002D36EE" w:rsidRPr="00040A05" w14:paraId="7362012E" w14:textId="77777777" w:rsidTr="00C46B93">
        <w:tc>
          <w:tcPr>
            <w:tcW w:w="2830" w:type="dxa"/>
          </w:tcPr>
          <w:p w14:paraId="20695F0D" w14:textId="1DF41F92" w:rsidR="002D36EE" w:rsidRPr="00040A05" w:rsidRDefault="00AD0414"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Cargo de servidores públicos p</w:t>
            </w:r>
            <w:r w:rsidR="002D36EE" w:rsidRPr="00040A05">
              <w:rPr>
                <w:rFonts w:ascii="Montserrat" w:eastAsia="Montserrat" w:hAnsi="Montserrat" w:cs="Montserrat"/>
                <w:sz w:val="18"/>
                <w:szCs w:val="18"/>
              </w:rPr>
              <w:t>resuntos responsables</w:t>
            </w:r>
          </w:p>
        </w:tc>
        <w:tc>
          <w:tcPr>
            <w:tcW w:w="3780" w:type="dxa"/>
          </w:tcPr>
          <w:p w14:paraId="0570472C" w14:textId="71269913"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w:t>
            </w:r>
            <w:r w:rsidRPr="00040A05">
              <w:rPr>
                <w:rFonts w:ascii="Montserrat" w:eastAsia="Montserrat" w:hAnsi="Montserrat" w:cs="Montserrat"/>
                <w:sz w:val="18"/>
                <w:szCs w:val="18"/>
              </w:rPr>
              <w:lastRenderedPageBreak/>
              <w:t>testar, en virtud de que podría afectar l</w:t>
            </w:r>
            <w:r w:rsidR="00491A18" w:rsidRPr="00040A05">
              <w:rPr>
                <w:rFonts w:ascii="Montserrat" w:eastAsia="Montserrat" w:hAnsi="Montserrat" w:cs="Montserrat"/>
                <w:sz w:val="18"/>
                <w:szCs w:val="18"/>
              </w:rPr>
              <w:t>a esfera jurídica de protección</w:t>
            </w:r>
          </w:p>
        </w:tc>
        <w:tc>
          <w:tcPr>
            <w:tcW w:w="3305" w:type="dxa"/>
          </w:tcPr>
          <w:p w14:paraId="3F672778" w14:textId="46971CD8" w:rsidR="002D36EE" w:rsidRPr="00040A05" w:rsidRDefault="00487BC0" w:rsidP="002D36EE">
            <w:pPr>
              <w:rPr>
                <w:rFonts w:ascii="Montserrat" w:eastAsia="Montserrat" w:hAnsi="Montserrat" w:cs="Montserrat"/>
                <w:sz w:val="18"/>
                <w:szCs w:val="18"/>
              </w:rPr>
            </w:pPr>
            <w:r w:rsidRPr="00040A05">
              <w:rPr>
                <w:rFonts w:ascii="Montserrat" w:eastAsia="Montserrat" w:hAnsi="Montserrat" w:cs="Montserrat"/>
                <w:sz w:val="18"/>
                <w:szCs w:val="18"/>
              </w:rPr>
              <w:lastRenderedPageBreak/>
              <w:t>Artículo</w:t>
            </w:r>
            <w:r w:rsidR="002D36EE" w:rsidRPr="00040A05">
              <w:rPr>
                <w:rFonts w:ascii="Montserrat" w:eastAsia="Montserrat" w:hAnsi="Montserrat" w:cs="Montserrat"/>
                <w:sz w:val="18"/>
                <w:szCs w:val="18"/>
              </w:rPr>
              <w:t>.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r w:rsidR="002D36EE" w:rsidRPr="00040A05" w14:paraId="312BBC03" w14:textId="77777777" w:rsidTr="00C46B93">
        <w:tc>
          <w:tcPr>
            <w:tcW w:w="2830" w:type="dxa"/>
          </w:tcPr>
          <w:p w14:paraId="11D432B5" w14:textId="488C5CBF" w:rsidR="002D36EE" w:rsidRPr="00040A05" w:rsidRDefault="00AD0414"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Razón social de persona moral t</w:t>
            </w:r>
            <w:r w:rsidR="002D36EE" w:rsidRPr="00040A05">
              <w:rPr>
                <w:rFonts w:ascii="Montserrat" w:eastAsia="Montserrat" w:hAnsi="Montserrat" w:cs="Montserrat"/>
                <w:sz w:val="18"/>
                <w:szCs w:val="18"/>
              </w:rPr>
              <w:t>ercero</w:t>
            </w:r>
          </w:p>
        </w:tc>
        <w:tc>
          <w:tcPr>
            <w:tcW w:w="3780" w:type="dxa"/>
          </w:tcPr>
          <w:p w14:paraId="14A9F9F0" w14:textId="18F005F9"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w:t>
            </w:r>
            <w:r w:rsidR="00AD0414" w:rsidRPr="00040A05">
              <w:rPr>
                <w:rFonts w:ascii="Montserrat" w:eastAsia="Montserrat" w:hAnsi="Montserrat" w:cs="Montserrat"/>
                <w:sz w:val="18"/>
                <w:szCs w:val="18"/>
              </w:rPr>
              <w:t xml:space="preserve"> y se vulneraría su buen nombre</w:t>
            </w:r>
          </w:p>
        </w:tc>
        <w:tc>
          <w:tcPr>
            <w:tcW w:w="3305" w:type="dxa"/>
          </w:tcPr>
          <w:p w14:paraId="57E617CB" w14:textId="0BA27BAB" w:rsidR="002D36EE" w:rsidRPr="00040A05" w:rsidRDefault="00487BC0" w:rsidP="00836AF5">
            <w:pPr>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fracción I</w:t>
            </w:r>
            <w:r w:rsidR="00F01D7F" w:rsidRPr="00040A05">
              <w:rPr>
                <w:rFonts w:ascii="Montserrat" w:eastAsia="Montserrat" w:hAnsi="Montserrat" w:cs="Montserrat"/>
                <w:sz w:val="18"/>
                <w:szCs w:val="18"/>
              </w:rPr>
              <w:t>II</w:t>
            </w:r>
            <w:r w:rsidR="002D36EE" w:rsidRPr="00040A05">
              <w:rPr>
                <w:rFonts w:ascii="Montserrat" w:eastAsia="Montserrat" w:hAnsi="Montserrat" w:cs="Montserrat"/>
                <w:sz w:val="18"/>
                <w:szCs w:val="18"/>
              </w:rPr>
              <w:t xml:space="preserve"> </w:t>
            </w:r>
            <w:r w:rsidRPr="00040A05">
              <w:rPr>
                <w:rFonts w:ascii="Montserrat" w:eastAsia="Montserrat" w:hAnsi="Montserrat" w:cs="Montserrat"/>
                <w:sz w:val="18"/>
                <w:szCs w:val="18"/>
              </w:rPr>
              <w:t>de la LFTAIP y artí</w:t>
            </w:r>
            <w:r w:rsidR="00836AF5" w:rsidRPr="00040A05">
              <w:rPr>
                <w:rFonts w:ascii="Montserrat" w:eastAsia="Montserrat" w:hAnsi="Montserrat" w:cs="Montserrat"/>
                <w:sz w:val="18"/>
                <w:szCs w:val="18"/>
              </w:rPr>
              <w:t>culo</w:t>
            </w:r>
            <w:r w:rsidR="002D36EE" w:rsidRPr="00040A05">
              <w:rPr>
                <w:rFonts w:ascii="Montserrat" w:eastAsia="Montserrat" w:hAnsi="Montserrat" w:cs="Montserrat"/>
                <w:sz w:val="18"/>
                <w:szCs w:val="18"/>
              </w:rPr>
              <w:t xml:space="preserve"> 116 de la LGTAIP</w:t>
            </w:r>
          </w:p>
        </w:tc>
      </w:tr>
      <w:tr w:rsidR="002D36EE" w:rsidRPr="00040A05" w14:paraId="3A458C15" w14:textId="77777777" w:rsidTr="00C46B93">
        <w:tc>
          <w:tcPr>
            <w:tcW w:w="2830" w:type="dxa"/>
          </w:tcPr>
          <w:p w14:paraId="75D87CD4" w14:textId="77777777"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Cargo del servidor público  denunciado no sancionado</w:t>
            </w:r>
          </w:p>
        </w:tc>
        <w:tc>
          <w:tcPr>
            <w:tcW w:w="3780" w:type="dxa"/>
          </w:tcPr>
          <w:p w14:paraId="0D39C4A2" w14:textId="70B273A2" w:rsidR="002D36EE" w:rsidRPr="00040A05" w:rsidRDefault="002D36EE" w:rsidP="002D36EE">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la esfera jurídica de protección, más aún cuando este no fue sancionado, por lo que revelar cualquier dato de los servidores públicos investigados, pero no sancionados, afectaría sus  derechos fundamentales relativos a la dignidad y honor que tienen las personas a su reputación, buen nombre o fama que gozan ante los demás, motivo por el cual deberá testarse toda la información relacionada con los servidores públicos no sancionados que </w:t>
            </w:r>
            <w:r w:rsidR="00AD0414" w:rsidRPr="00040A05">
              <w:rPr>
                <w:rFonts w:ascii="Montserrat" w:eastAsia="Montserrat" w:hAnsi="Montserrat" w:cs="Montserrat"/>
                <w:sz w:val="18"/>
                <w:szCs w:val="18"/>
              </w:rPr>
              <w:t>pudiera hacerlos identificables</w:t>
            </w:r>
          </w:p>
        </w:tc>
        <w:tc>
          <w:tcPr>
            <w:tcW w:w="3305" w:type="dxa"/>
          </w:tcPr>
          <w:p w14:paraId="7C3938D0" w14:textId="65ABFE84" w:rsidR="002D36EE" w:rsidRPr="00040A05" w:rsidRDefault="00487BC0" w:rsidP="002D36EE">
            <w:pPr>
              <w:rPr>
                <w:rFonts w:ascii="Montserrat" w:eastAsia="Montserrat" w:hAnsi="Montserrat" w:cs="Montserrat"/>
                <w:sz w:val="18"/>
                <w:szCs w:val="18"/>
              </w:rPr>
            </w:pPr>
            <w:r w:rsidRPr="00040A05">
              <w:rPr>
                <w:rFonts w:ascii="Montserrat" w:eastAsia="Montserrat" w:hAnsi="Montserrat" w:cs="Montserrat"/>
                <w:sz w:val="18"/>
                <w:szCs w:val="18"/>
              </w:rPr>
              <w:t>Artículo</w:t>
            </w:r>
            <w:r w:rsidR="002D36EE" w:rsidRPr="00040A05">
              <w:rPr>
                <w:rFonts w:ascii="Montserrat" w:eastAsia="Montserrat" w:hAnsi="Montserrat" w:cs="Montserrat"/>
                <w:sz w:val="18"/>
                <w:szCs w:val="18"/>
              </w:rPr>
              <w:t xml:space="preserve"> 113, fr</w:t>
            </w:r>
            <w:r w:rsidRPr="00040A05">
              <w:rPr>
                <w:rFonts w:ascii="Montserrat" w:eastAsia="Montserrat" w:hAnsi="Montserrat" w:cs="Montserrat"/>
                <w:sz w:val="18"/>
                <w:szCs w:val="18"/>
              </w:rPr>
              <w:t>acción I de la LFTAIP y artí</w:t>
            </w:r>
            <w:r w:rsidR="002D36EE" w:rsidRPr="00040A05">
              <w:rPr>
                <w:rFonts w:ascii="Montserrat" w:eastAsia="Montserrat" w:hAnsi="Montserrat" w:cs="Montserrat"/>
                <w:sz w:val="18"/>
                <w:szCs w:val="18"/>
              </w:rPr>
              <w:t>culo  116 de la LGTAIP</w:t>
            </w:r>
          </w:p>
        </w:tc>
      </w:tr>
    </w:tbl>
    <w:p w14:paraId="191BD9AC" w14:textId="77777777" w:rsidR="00B40C35" w:rsidRPr="00040A05" w:rsidRDefault="00B40C35" w:rsidP="00B40C35">
      <w:pPr>
        <w:jc w:val="both"/>
        <w:rPr>
          <w:rFonts w:ascii="Montserrat" w:eastAsia="Montserrat" w:hAnsi="Montserrat" w:cs="Montserrat"/>
          <w:sz w:val="18"/>
          <w:szCs w:val="18"/>
        </w:rPr>
      </w:pPr>
    </w:p>
    <w:p w14:paraId="5D895CB6" w14:textId="5022AD65" w:rsidR="00C46B93" w:rsidRPr="00040A05" w:rsidRDefault="00B40C35" w:rsidP="00B40C35">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El Comité de Transparencia resuelve por unanimidad: </w:t>
      </w:r>
    </w:p>
    <w:p w14:paraId="5DA988B7" w14:textId="77777777" w:rsidR="00B40C35" w:rsidRPr="00040A05" w:rsidRDefault="00B40C35" w:rsidP="00B40C35">
      <w:pPr>
        <w:widowControl w:val="0"/>
        <w:jc w:val="both"/>
        <w:rPr>
          <w:rFonts w:ascii="Montserrat" w:eastAsia="Montserrat" w:hAnsi="Montserrat" w:cs="Montserrat"/>
          <w:sz w:val="18"/>
          <w:szCs w:val="18"/>
        </w:rPr>
      </w:pPr>
    </w:p>
    <w:p w14:paraId="4BEEC014" w14:textId="0F9FC66B" w:rsidR="00B40C35" w:rsidRPr="00040A05" w:rsidRDefault="00414998" w:rsidP="00B40C35">
      <w:pPr>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IV.A.1.1.ORD.22.23: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 los datos personales</w:t>
      </w:r>
      <w:r w:rsidR="00BB0F7C" w:rsidRPr="00040A05">
        <w:rPr>
          <w:rFonts w:ascii="Montserrat" w:eastAsia="Montserrat" w:hAnsi="Montserrat" w:cs="Montserrat"/>
          <w:sz w:val="18"/>
          <w:szCs w:val="18"/>
        </w:rPr>
        <w:t xml:space="preserve"> “Cargo de servidores públicos p</w:t>
      </w:r>
      <w:r w:rsidR="00B40C35" w:rsidRPr="00040A05">
        <w:rPr>
          <w:rFonts w:ascii="Montserrat" w:eastAsia="Montserrat" w:hAnsi="Montserrat" w:cs="Montserrat"/>
          <w:sz w:val="18"/>
          <w:szCs w:val="18"/>
        </w:rPr>
        <w:t xml:space="preserve">resuntos responsables” y “Cargo del denunciante, quejoso o </w:t>
      </w:r>
      <w:proofErr w:type="spellStart"/>
      <w:r w:rsidR="00B40C35" w:rsidRPr="00040A05">
        <w:rPr>
          <w:rFonts w:ascii="Montserrat" w:eastAsia="Montserrat" w:hAnsi="Montserrat" w:cs="Montserrat"/>
          <w:sz w:val="18"/>
          <w:szCs w:val="18"/>
        </w:rPr>
        <w:t>promovente</w:t>
      </w:r>
      <w:proofErr w:type="spellEnd"/>
      <w:r w:rsidR="00B40C35" w:rsidRPr="00040A05">
        <w:rPr>
          <w:rFonts w:ascii="Montserrat" w:eastAsia="Montserrat" w:hAnsi="Montserrat" w:cs="Montserrat"/>
          <w:sz w:val="18"/>
          <w:szCs w:val="18"/>
        </w:rPr>
        <w:t>” que se encuentran en el documento Auditoría 20/810/2021 y, por ende, autoriza la elaboración de la versión pública, con fundamento en lo establecido en el artículo 113, fracción I, de la Ley Federal de Transparencia y Acceso a la Información Pública.</w:t>
      </w:r>
    </w:p>
    <w:p w14:paraId="214B92D0" w14:textId="55D8EAAB" w:rsidR="00B40C35" w:rsidRDefault="00B40C35" w:rsidP="00B40C35">
      <w:pPr>
        <w:jc w:val="both"/>
        <w:rPr>
          <w:rFonts w:ascii="Montserrat" w:eastAsia="Montserrat" w:hAnsi="Montserrat" w:cs="Montserrat"/>
          <w:sz w:val="18"/>
          <w:szCs w:val="18"/>
        </w:rPr>
      </w:pPr>
    </w:p>
    <w:p w14:paraId="7DAF73B7" w14:textId="77777777" w:rsidR="00C46B93" w:rsidRPr="00040A05" w:rsidRDefault="00C46B93" w:rsidP="00B40C35">
      <w:pPr>
        <w:jc w:val="both"/>
        <w:rPr>
          <w:rFonts w:ascii="Montserrat" w:eastAsia="Montserrat" w:hAnsi="Montserrat" w:cs="Montserrat"/>
          <w:sz w:val="18"/>
          <w:szCs w:val="18"/>
        </w:rPr>
      </w:pPr>
    </w:p>
    <w:p w14:paraId="6B4BFD57" w14:textId="77777777" w:rsidR="00B40C35" w:rsidRPr="00040A05" w:rsidRDefault="00414998" w:rsidP="00B40C35">
      <w:pPr>
        <w:jc w:val="both"/>
        <w:rPr>
          <w:rFonts w:ascii="Montserrat" w:eastAsia="Montserrat" w:hAnsi="Montserrat" w:cs="Montserrat"/>
          <w:sz w:val="18"/>
          <w:szCs w:val="18"/>
        </w:rPr>
      </w:pPr>
      <w:r w:rsidRPr="00040A05">
        <w:rPr>
          <w:rFonts w:ascii="Montserrat" w:eastAsia="Montserrat" w:hAnsi="Montserrat" w:cs="Montserrat"/>
          <w:b/>
          <w:sz w:val="18"/>
          <w:szCs w:val="18"/>
        </w:rPr>
        <w:lastRenderedPageBreak/>
        <w:t xml:space="preserve">IV.A.1.2.ORD.22.23: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del dato personal “Razón social de persona moral Tercero” que se encuentra en los documentos Auditoría 20/810/2021, Seguimiento 03/500/2022 a la Auditoría 20/810/2021, Seguimiento 04/500/2022 a la Auditoría 20/810/2021 y, por ende, autoriza la elaboración de la versión pública, con fundamento en lo establecido en el artículo 113, fracción III, de la Ley Federal de Transparencia y Acceso a la Información Pública.</w:t>
      </w:r>
    </w:p>
    <w:p w14:paraId="57505B85" w14:textId="28F7A269" w:rsidR="00BE72E5" w:rsidRPr="00040A05" w:rsidRDefault="00BE72E5" w:rsidP="00B40C35">
      <w:pPr>
        <w:jc w:val="both"/>
        <w:rPr>
          <w:rFonts w:ascii="Montserrat" w:eastAsia="Montserrat" w:hAnsi="Montserrat" w:cs="Montserrat"/>
          <w:sz w:val="18"/>
          <w:szCs w:val="18"/>
        </w:rPr>
      </w:pPr>
    </w:p>
    <w:p w14:paraId="6C7B002B" w14:textId="62BDA740" w:rsidR="00B40C35" w:rsidRPr="00040A05" w:rsidRDefault="00414998" w:rsidP="00AA54C3">
      <w:pPr>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IV.A.1.3.ORD.22.23: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 los datos personales “Cargo de servidores públicos Presuntos</w:t>
      </w:r>
      <w:r w:rsidR="00B40C35" w:rsidRPr="00040A05">
        <w:rPr>
          <w:rFonts w:ascii="Montserrat" w:eastAsia="Montserrat" w:hAnsi="Montserrat" w:cs="Montserrat"/>
          <w:b/>
          <w:sz w:val="18"/>
          <w:szCs w:val="18"/>
        </w:rPr>
        <w:t xml:space="preserve"> </w:t>
      </w:r>
      <w:r w:rsidR="00B40C35" w:rsidRPr="00040A05">
        <w:rPr>
          <w:rFonts w:ascii="Montserrat" w:eastAsia="Montserrat" w:hAnsi="Montserrat" w:cs="Montserrat"/>
          <w:sz w:val="18"/>
          <w:szCs w:val="18"/>
        </w:rPr>
        <w:t xml:space="preserve">responsables”, “Cargo del denunciante, quejoso o </w:t>
      </w:r>
      <w:proofErr w:type="spellStart"/>
      <w:r w:rsidR="00B40C35" w:rsidRPr="00040A05">
        <w:rPr>
          <w:rFonts w:ascii="Montserrat" w:eastAsia="Montserrat" w:hAnsi="Montserrat" w:cs="Montserrat"/>
          <w:sz w:val="18"/>
          <w:szCs w:val="18"/>
        </w:rPr>
        <w:t>promovente</w:t>
      </w:r>
      <w:proofErr w:type="spellEnd"/>
      <w:r w:rsidR="00B40C35" w:rsidRPr="00040A05">
        <w:rPr>
          <w:rFonts w:ascii="Montserrat" w:eastAsia="Montserrat" w:hAnsi="Montserrat" w:cs="Montserrat"/>
          <w:sz w:val="18"/>
          <w:szCs w:val="18"/>
        </w:rPr>
        <w:t>” y “</w:t>
      </w:r>
      <w:r w:rsidR="00AA54C3" w:rsidRPr="00040A05">
        <w:rPr>
          <w:rFonts w:ascii="Montserrat" w:eastAsia="Montserrat" w:hAnsi="Montserrat" w:cs="Montserrat"/>
          <w:sz w:val="18"/>
          <w:szCs w:val="18"/>
        </w:rPr>
        <w:t>Cargo del servidor público denunciado no sancionado</w:t>
      </w:r>
      <w:r w:rsidR="00B40C35" w:rsidRPr="00040A05">
        <w:rPr>
          <w:rFonts w:ascii="Montserrat" w:eastAsia="Montserrat" w:hAnsi="Montserrat" w:cs="Montserrat"/>
          <w:sz w:val="18"/>
          <w:szCs w:val="18"/>
        </w:rPr>
        <w:t>” que se encuentran en los documentos Seguimiento 03/500/2022 y Seguimiento 04/500/2022 a la Auditoría 20/810/2021 y, por ende, autoriza la elaboración de la versión pública, con fundamento en lo establecido en el artículo 113, fracción I, de la Ley Federal de Transparencia y Acceso a la Información Pública.</w:t>
      </w:r>
    </w:p>
    <w:p w14:paraId="45C25F9E" w14:textId="77777777" w:rsidR="00B40C35" w:rsidRPr="00040A05" w:rsidRDefault="00B40C35" w:rsidP="00B40C35">
      <w:pPr>
        <w:jc w:val="both"/>
        <w:rPr>
          <w:rFonts w:ascii="Montserrat" w:eastAsia="Montserrat" w:hAnsi="Montserrat" w:cs="Montserrat"/>
          <w:sz w:val="18"/>
          <w:szCs w:val="18"/>
        </w:rPr>
      </w:pPr>
    </w:p>
    <w:p w14:paraId="4CDAFCC0" w14:textId="77777777" w:rsidR="00B40C35" w:rsidRPr="00040A05" w:rsidRDefault="00414998" w:rsidP="00B40C35">
      <w:pPr>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IV.A.1.4.ORD.22.23: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 los datos personales “Cargo de servidores públicos Presuntos responsables”, “Cargo del servidor público denunciado no sancionado” y “Nombre del servidor público denunciado no sancionado” que se encuentran en los documentos Auditoría 22/810/2021 y Seguimiento 02/500/2022 a la Auditoría 22/810/2021 y, por ende, autoriza la elaboración de la versión pública, con fundamento en lo establecido en el artículo 113, fracción I, de la Ley Federal de Transparencia y Acceso a la Información Pública.</w:t>
      </w:r>
    </w:p>
    <w:p w14:paraId="081F2F1D" w14:textId="77777777" w:rsidR="00B40C35" w:rsidRPr="00040A05" w:rsidRDefault="00B40C35" w:rsidP="00B40C35">
      <w:pPr>
        <w:jc w:val="both"/>
        <w:rPr>
          <w:rFonts w:ascii="Montserrat" w:eastAsia="Montserrat" w:hAnsi="Montserrat" w:cs="Montserrat"/>
          <w:sz w:val="18"/>
          <w:szCs w:val="18"/>
        </w:rPr>
      </w:pPr>
    </w:p>
    <w:p w14:paraId="2F5F2B73" w14:textId="77777777" w:rsidR="00B40C35" w:rsidRPr="00040A05" w:rsidRDefault="00414998" w:rsidP="00B40C35">
      <w:pPr>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IV.A.1.5.ORD.22.23: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del dato personal “Razón social de persona moral Tercero” que se encuentra en los documentos Auditoría 22/810/2021, Seguimiento 02/500/2022 a la Auditoría 22/810/2021, Seguimiento 03/500/2022 a la Auditoría 22/810/2021 y, por ende, autoriza la elaboración de la versión pública, con fundamento en lo establecido en el artículo 113, fracción III de la Ley Federal de Transparencia y Acceso a la Información Pública.</w:t>
      </w:r>
    </w:p>
    <w:p w14:paraId="7112B24A" w14:textId="77777777" w:rsidR="00B40C35" w:rsidRPr="00040A05" w:rsidRDefault="00B40C35" w:rsidP="00B40C35">
      <w:pPr>
        <w:jc w:val="both"/>
        <w:rPr>
          <w:rFonts w:ascii="Montserrat" w:eastAsia="Montserrat" w:hAnsi="Montserrat" w:cs="Montserrat"/>
          <w:sz w:val="18"/>
          <w:szCs w:val="18"/>
        </w:rPr>
      </w:pPr>
    </w:p>
    <w:p w14:paraId="754EC714" w14:textId="77777777" w:rsidR="00B40C35" w:rsidRPr="00040A05" w:rsidRDefault="00414998" w:rsidP="00B40C35">
      <w:pPr>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IV.A.1.6.ORD.22.23: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 los datos personales “Cargo de servidores públicos Presuntos responsables” y “Cargo del servidor público denunciado no sancionado” que se encuentran en el documento Seguimiento 03/500/2022 a la Auditoría 22/810/2021 y, por ende, autoriza la elaboración de la versión pública, con fundamento en lo establecido en el artículo 113, fracción I, de la Ley Federal de Transparencia y Acceso a la Información Pública.</w:t>
      </w:r>
    </w:p>
    <w:p w14:paraId="6A383064" w14:textId="77777777" w:rsidR="00B40C35" w:rsidRPr="00040A05" w:rsidRDefault="00B40C35" w:rsidP="00B40C35">
      <w:pPr>
        <w:jc w:val="both"/>
        <w:rPr>
          <w:rFonts w:ascii="Montserrat" w:eastAsia="Montserrat" w:hAnsi="Montserrat" w:cs="Montserrat"/>
          <w:sz w:val="18"/>
          <w:szCs w:val="18"/>
        </w:rPr>
      </w:pPr>
    </w:p>
    <w:p w14:paraId="08A55C5A" w14:textId="77B7E58D" w:rsidR="00B40C35" w:rsidRDefault="00414998" w:rsidP="00B40C35">
      <w:pPr>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IV.A.1.7.ORD.22.23: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 los datos personales “Cargo de servidores públicos”, “Datos patrimoniales” y “Cargo del servidor público denunciado no sancionado” que se encuentran en el documento Seguimiento 04/500/2022 a la Auditoría 22/810/2021 y, por ende, autoriza la elaboración de la versión pública, con fundamento en lo establecido en el artículo 113, fracción I, de la Ley Federal de Transparencia y Acceso a la Información Pública.</w:t>
      </w:r>
    </w:p>
    <w:p w14:paraId="64EE3B32" w14:textId="1C8C6D50" w:rsidR="00C46B93" w:rsidRDefault="00C46B93" w:rsidP="00B40C35">
      <w:pPr>
        <w:jc w:val="both"/>
        <w:rPr>
          <w:rFonts w:ascii="Montserrat" w:eastAsia="Montserrat" w:hAnsi="Montserrat" w:cs="Montserrat"/>
          <w:sz w:val="18"/>
          <w:szCs w:val="18"/>
        </w:rPr>
      </w:pPr>
    </w:p>
    <w:p w14:paraId="524A530E" w14:textId="2F4A797B" w:rsidR="00C46B93" w:rsidRDefault="00C46B93" w:rsidP="00B40C35">
      <w:pPr>
        <w:jc w:val="both"/>
        <w:rPr>
          <w:rFonts w:ascii="Montserrat" w:eastAsia="Montserrat" w:hAnsi="Montserrat" w:cs="Montserrat"/>
          <w:sz w:val="18"/>
          <w:szCs w:val="18"/>
        </w:rPr>
      </w:pPr>
    </w:p>
    <w:p w14:paraId="572325D8" w14:textId="05BBF5AB" w:rsidR="00C46B93" w:rsidRDefault="00C46B93" w:rsidP="00B40C35">
      <w:pPr>
        <w:jc w:val="both"/>
        <w:rPr>
          <w:rFonts w:ascii="Montserrat" w:eastAsia="Montserrat" w:hAnsi="Montserrat" w:cs="Montserrat"/>
          <w:sz w:val="18"/>
          <w:szCs w:val="18"/>
        </w:rPr>
      </w:pPr>
    </w:p>
    <w:p w14:paraId="16CC471D" w14:textId="2949F309" w:rsidR="00C46B93" w:rsidRDefault="00C46B93" w:rsidP="00B40C35">
      <w:pPr>
        <w:jc w:val="both"/>
        <w:rPr>
          <w:rFonts w:ascii="Montserrat" w:eastAsia="Montserrat" w:hAnsi="Montserrat" w:cs="Montserrat"/>
          <w:sz w:val="18"/>
          <w:szCs w:val="18"/>
        </w:rPr>
      </w:pPr>
    </w:p>
    <w:p w14:paraId="14FD5B77" w14:textId="77777777" w:rsidR="00C46B93" w:rsidRPr="00040A05" w:rsidRDefault="00C46B93" w:rsidP="00B40C35">
      <w:pPr>
        <w:jc w:val="both"/>
        <w:rPr>
          <w:rFonts w:ascii="Montserrat" w:eastAsia="Montserrat" w:hAnsi="Montserrat" w:cs="Montserrat"/>
          <w:sz w:val="18"/>
          <w:szCs w:val="18"/>
        </w:rPr>
      </w:pPr>
    </w:p>
    <w:p w14:paraId="4AD48B03" w14:textId="77777777" w:rsidR="00B40C35" w:rsidRPr="00040A05" w:rsidRDefault="00B40C35" w:rsidP="00B40C35">
      <w:pPr>
        <w:jc w:val="both"/>
        <w:rPr>
          <w:rFonts w:ascii="Montserrat" w:eastAsia="Montserrat" w:hAnsi="Montserrat" w:cs="Montserrat"/>
          <w:sz w:val="18"/>
          <w:szCs w:val="18"/>
        </w:rPr>
      </w:pPr>
    </w:p>
    <w:p w14:paraId="56E5D345" w14:textId="77777777" w:rsidR="00B40C35" w:rsidRPr="00040A05" w:rsidRDefault="00414998" w:rsidP="00B40C35">
      <w:pPr>
        <w:jc w:val="both"/>
        <w:rPr>
          <w:rFonts w:ascii="Montserrat" w:eastAsia="Montserrat" w:hAnsi="Montserrat" w:cs="Montserrat"/>
          <w:sz w:val="18"/>
          <w:szCs w:val="18"/>
        </w:rPr>
      </w:pPr>
      <w:r w:rsidRPr="00040A05">
        <w:rPr>
          <w:rFonts w:ascii="Montserrat" w:eastAsia="Montserrat" w:hAnsi="Montserrat" w:cs="Montserrat"/>
          <w:b/>
          <w:sz w:val="18"/>
          <w:szCs w:val="18"/>
        </w:rPr>
        <w:lastRenderedPageBreak/>
        <w:t xml:space="preserve">IV.A.1.8.ORD.22.23: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 los datos personales “Cargo de servidores públicos Presuntos responsables”, “Cargo del servidor público denunciado no sancionado”, “Nombre del servidor público denunciado no sancionado”, “Nombre de particulares o terceros”, “Número de teléfono particular”, “Correo electrónico particular”, “Nombre del denunciante, quejoso o </w:t>
      </w:r>
      <w:proofErr w:type="spellStart"/>
      <w:r w:rsidR="00B40C35" w:rsidRPr="00040A05">
        <w:rPr>
          <w:rFonts w:ascii="Montserrat" w:eastAsia="Montserrat" w:hAnsi="Montserrat" w:cs="Montserrat"/>
          <w:sz w:val="18"/>
          <w:szCs w:val="18"/>
        </w:rPr>
        <w:t>promovente</w:t>
      </w:r>
      <w:proofErr w:type="spellEnd"/>
      <w:r w:rsidR="00B40C35" w:rsidRPr="00040A05">
        <w:rPr>
          <w:rFonts w:ascii="Montserrat" w:eastAsia="Montserrat" w:hAnsi="Montserrat" w:cs="Montserrat"/>
          <w:sz w:val="18"/>
          <w:szCs w:val="18"/>
        </w:rPr>
        <w:t>” y “Número de OCR credencial para votar” que se encuentran en el documento Auditoría 27/810/2021 y, por ende, autoriza la elaboración de la versión pública, con fundamento en lo establecido en el artículo 113, fracción I, de la Ley Federal de Transparencia y Acceso a la Información Pública.</w:t>
      </w:r>
    </w:p>
    <w:p w14:paraId="49E6EE75" w14:textId="77777777" w:rsidR="00B40C35" w:rsidRPr="00040A05" w:rsidRDefault="00B40C35" w:rsidP="00B40C35">
      <w:pPr>
        <w:jc w:val="both"/>
        <w:rPr>
          <w:rFonts w:ascii="Montserrat" w:eastAsia="Montserrat" w:hAnsi="Montserrat" w:cs="Montserrat"/>
          <w:sz w:val="18"/>
          <w:szCs w:val="18"/>
        </w:rPr>
      </w:pPr>
    </w:p>
    <w:p w14:paraId="3B56EA07" w14:textId="53AC46FE" w:rsidR="00B40C35" w:rsidRPr="00040A05" w:rsidRDefault="00414998" w:rsidP="00B40C35">
      <w:pPr>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IV.A.1.9.ORD.22.23: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del dato persona</w:t>
      </w:r>
      <w:r w:rsidR="00AA54C3" w:rsidRPr="00040A05">
        <w:rPr>
          <w:rFonts w:ascii="Montserrat" w:eastAsia="Montserrat" w:hAnsi="Montserrat" w:cs="Montserrat"/>
          <w:sz w:val="18"/>
          <w:szCs w:val="18"/>
        </w:rPr>
        <w:t xml:space="preserve">l “Domicilio de persona moral” </w:t>
      </w:r>
      <w:r w:rsidR="00B40C35" w:rsidRPr="00040A05">
        <w:rPr>
          <w:rFonts w:ascii="Montserrat" w:eastAsia="Montserrat" w:hAnsi="Montserrat" w:cs="Montserrat"/>
          <w:sz w:val="18"/>
          <w:szCs w:val="18"/>
        </w:rPr>
        <w:t>que se encuentran en el documento Auditoría 27/810/2021, y, por ende, autoriza la elaboración de la versión pública, con fundamento en lo establecido en el artículo 113, fracción III, de la Ley Federal de Transparencia y Acceso a la Información Pública.</w:t>
      </w:r>
    </w:p>
    <w:p w14:paraId="105CDB1F" w14:textId="1F8ADFA5" w:rsidR="00B40C35" w:rsidRPr="00040A05" w:rsidRDefault="00B40C35" w:rsidP="00B40C35">
      <w:pPr>
        <w:jc w:val="both"/>
        <w:rPr>
          <w:rFonts w:ascii="Montserrat" w:eastAsia="Montserrat" w:hAnsi="Montserrat" w:cs="Montserrat"/>
          <w:sz w:val="18"/>
          <w:szCs w:val="18"/>
        </w:rPr>
      </w:pPr>
    </w:p>
    <w:p w14:paraId="2DB28CE4" w14:textId="77777777" w:rsidR="00D10A1E" w:rsidRPr="00040A05" w:rsidRDefault="00D10A1E" w:rsidP="00B40C35">
      <w:pPr>
        <w:jc w:val="both"/>
        <w:rPr>
          <w:rFonts w:ascii="Montserrat" w:eastAsia="Montserrat" w:hAnsi="Montserrat" w:cs="Montserrat"/>
          <w:sz w:val="18"/>
          <w:szCs w:val="18"/>
        </w:rPr>
      </w:pPr>
    </w:p>
    <w:p w14:paraId="554F002A" w14:textId="77777777" w:rsidR="00B40C35" w:rsidRPr="00040A05" w:rsidRDefault="00414998" w:rsidP="00B40C35">
      <w:pPr>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IV.A.1.10.ORD.22.23: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del dato personal “Razón social de persona moral Tercero” que se encuentran en los documentos Auditoría 27/810/2021, Seguimiento 02/500/2022 y Seguimiento 03/500/2022 a la Auditoría 27/810/2021 y, por ende, autoriza la elaboración de la versión pública, con fundamento en lo establecido en el artículo 113, fracción III, de la Ley Federal de Transparencia y Acceso a la Información Pública.</w:t>
      </w:r>
    </w:p>
    <w:p w14:paraId="52C6252C" w14:textId="77777777" w:rsidR="00B40C35" w:rsidRPr="00040A05" w:rsidRDefault="00B40C35" w:rsidP="00B40C35">
      <w:pPr>
        <w:jc w:val="both"/>
        <w:rPr>
          <w:rFonts w:ascii="Montserrat" w:eastAsia="Montserrat" w:hAnsi="Montserrat" w:cs="Montserrat"/>
          <w:sz w:val="18"/>
          <w:szCs w:val="18"/>
        </w:rPr>
      </w:pPr>
    </w:p>
    <w:p w14:paraId="168CE1A1" w14:textId="77777777" w:rsidR="00B40C35" w:rsidRPr="00040A05" w:rsidRDefault="00414998" w:rsidP="00B40C35">
      <w:pPr>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IV.A.1.11.ORD.22.23: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 los datos personales “Cargo de servidores públicos Presuntos responsables” y “Cargo del servidor público denunciado no sancionado” que se encuentran en los documentos Seguimiento 02/500/2022 y Seguimiento 03/500/2022 a la Auditoría 27/810/2021 y, por ende, autoriza la elaboración de la versión pública, con fundamento en lo establecido en el artículo 113, fracción I, de la Ley Federal de Transparencia y Acceso a la Información Pública.</w:t>
      </w:r>
    </w:p>
    <w:p w14:paraId="35B88C65" w14:textId="77777777" w:rsidR="00B40C35" w:rsidRPr="00040A05" w:rsidRDefault="00B40C35" w:rsidP="00B40C35">
      <w:pPr>
        <w:jc w:val="both"/>
        <w:rPr>
          <w:rFonts w:ascii="Montserrat" w:eastAsia="Montserrat" w:hAnsi="Montserrat" w:cs="Montserrat"/>
          <w:sz w:val="18"/>
          <w:szCs w:val="18"/>
        </w:rPr>
      </w:pPr>
    </w:p>
    <w:p w14:paraId="03EECD4C" w14:textId="77777777" w:rsidR="00B40C35" w:rsidRPr="00040A05" w:rsidRDefault="00414998" w:rsidP="00B40C35">
      <w:pPr>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IV.A.1.12.ORD.22.23: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 los datos personales “Cargo de servidores públicos Presuntos responsables” y “Cargo del servidor público denunciado no sancionado” que se encuentran en los documentos Auditoría 28/810/2021 y Seguimiento 02/500/2022 a la Auditoría 28/810/2021 y, por ende, autoriza la elaboración de la versión pública, con fundamento en lo establecido en el artículo 113, fracción I, de la Ley Federal de Transparencia y Acceso a la Información Pública.</w:t>
      </w:r>
    </w:p>
    <w:p w14:paraId="7B467E79" w14:textId="77777777" w:rsidR="00B40C35" w:rsidRPr="00040A05" w:rsidRDefault="00B40C35" w:rsidP="00B40C35">
      <w:pPr>
        <w:jc w:val="both"/>
        <w:rPr>
          <w:rFonts w:ascii="Montserrat" w:eastAsia="Montserrat" w:hAnsi="Montserrat" w:cs="Montserrat"/>
          <w:sz w:val="18"/>
          <w:szCs w:val="18"/>
        </w:rPr>
      </w:pPr>
    </w:p>
    <w:p w14:paraId="5A6EEC0E" w14:textId="1B479F45" w:rsidR="00B40C35" w:rsidRPr="00040A05" w:rsidRDefault="00414998" w:rsidP="00B40C35">
      <w:pPr>
        <w:jc w:val="both"/>
        <w:rPr>
          <w:rFonts w:ascii="Montserrat" w:eastAsia="Montserrat" w:hAnsi="Montserrat" w:cs="Montserrat"/>
          <w:sz w:val="18"/>
          <w:szCs w:val="18"/>
        </w:rPr>
      </w:pPr>
      <w:r w:rsidRPr="00040A05">
        <w:rPr>
          <w:rFonts w:ascii="Montserrat" w:eastAsia="Montserrat" w:hAnsi="Montserrat" w:cs="Montserrat"/>
          <w:b/>
          <w:sz w:val="18"/>
          <w:szCs w:val="18"/>
        </w:rPr>
        <w:t>IV.A.1.13.ORD.22.23:</w:t>
      </w:r>
      <w:r w:rsidR="00636285" w:rsidRPr="00040A05">
        <w:rPr>
          <w:rFonts w:ascii="Montserrat" w:eastAsia="Montserrat" w:hAnsi="Montserrat" w:cs="Montserrat"/>
          <w:b/>
          <w:sz w:val="18"/>
          <w:szCs w:val="18"/>
        </w:rPr>
        <w:t xml:space="preserve">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del dato personal “Razón social de persona moral Tercero” que se encuentra en los documentos Auditoría 27/810/2021, Seguimiento 02/500/2022, Seguimiento 03/500/2022 y Seguimiento 04/500/2022 a la Auditoría 27/810/2021 y, por ende, autoriza la elaboración de la versión pública, con fundamento en lo establecido en el artículo 113, fracción III, de la Ley Federal de Transparencia y Acceso a la Información Pública.</w:t>
      </w:r>
    </w:p>
    <w:p w14:paraId="6C62B7EA" w14:textId="77777777" w:rsidR="00B40C35" w:rsidRPr="00040A05" w:rsidRDefault="00B40C35" w:rsidP="00B40C35">
      <w:pPr>
        <w:jc w:val="both"/>
        <w:rPr>
          <w:rFonts w:ascii="Montserrat" w:eastAsia="Montserrat" w:hAnsi="Montserrat" w:cs="Montserrat"/>
          <w:sz w:val="18"/>
          <w:szCs w:val="18"/>
        </w:rPr>
      </w:pPr>
    </w:p>
    <w:p w14:paraId="22367C41" w14:textId="77777777" w:rsidR="00B40C35" w:rsidRPr="00040A05" w:rsidRDefault="00414998" w:rsidP="00B40C35">
      <w:pPr>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IV.A.1.14.ORD.22.23: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 los datos personales “Cargo de servidores públicos Presuntos responsables”, “Cargo del servidor público denunciado no sancionado” y “Nombre de particulares o terceros” que se encuentran en el documento Seguimiento 03/500/2022 a la Auditoría 28/810/2021 y, por ende, autoriza la elaboración de la versión pública, con fundamento en lo establecido en el artículo 113, fracción I, de la Ley Federal de Transparencia y Acceso a la Información Pública.</w:t>
      </w:r>
    </w:p>
    <w:p w14:paraId="1F4980FD" w14:textId="77777777" w:rsidR="00B40C35" w:rsidRPr="00040A05" w:rsidRDefault="00B40C35" w:rsidP="00B40C35">
      <w:pPr>
        <w:jc w:val="both"/>
        <w:rPr>
          <w:rFonts w:ascii="Montserrat" w:eastAsia="Montserrat" w:hAnsi="Montserrat" w:cs="Montserrat"/>
          <w:sz w:val="18"/>
          <w:szCs w:val="18"/>
        </w:rPr>
      </w:pPr>
    </w:p>
    <w:p w14:paraId="61E6264D" w14:textId="77777777" w:rsidR="00B40C35" w:rsidRPr="00040A05" w:rsidRDefault="00414998" w:rsidP="00B40C35">
      <w:pPr>
        <w:jc w:val="both"/>
        <w:rPr>
          <w:rFonts w:ascii="Montserrat" w:eastAsia="Montserrat" w:hAnsi="Montserrat" w:cs="Montserrat"/>
          <w:sz w:val="18"/>
          <w:szCs w:val="18"/>
        </w:rPr>
      </w:pPr>
      <w:r w:rsidRPr="00040A05">
        <w:rPr>
          <w:rFonts w:ascii="Montserrat" w:eastAsia="Montserrat" w:hAnsi="Montserrat" w:cs="Montserrat"/>
          <w:b/>
          <w:sz w:val="18"/>
          <w:szCs w:val="18"/>
        </w:rPr>
        <w:lastRenderedPageBreak/>
        <w:t xml:space="preserve">IV.A.1.15.ORD.22.23: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del dato personal “Cargo de servidores públicos Presuntos responsables” que se encuentra en el documento Seguimiento 04/500/2022 a la Auditoría 28/810/2021 y, por ende, autoriza la elaboración de la versión pública, con fundamento en lo establecido en el artículo 113, fracción I, de la Ley Federal de Transparencia y Acceso a la Información Pública.</w:t>
      </w:r>
    </w:p>
    <w:p w14:paraId="5558413F" w14:textId="77777777" w:rsidR="00B40C35" w:rsidRPr="00040A05" w:rsidRDefault="00B40C35" w:rsidP="00B40C35">
      <w:pPr>
        <w:jc w:val="both"/>
        <w:rPr>
          <w:rFonts w:ascii="Montserrat" w:eastAsia="Montserrat" w:hAnsi="Montserrat" w:cs="Montserrat"/>
          <w:sz w:val="18"/>
          <w:szCs w:val="18"/>
        </w:rPr>
      </w:pPr>
    </w:p>
    <w:p w14:paraId="35CBEF98" w14:textId="77777777" w:rsidR="00B40C35" w:rsidRPr="00040A05" w:rsidRDefault="00414998" w:rsidP="00B40C35">
      <w:pPr>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IV.A.1.16.ORD.22.23: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 los datos personales “Cargo de servidores públicos Presuntos responsables” y “Cargo del servidor público denunciado no sancionado” que se encuentran en los documentos Auditoría 29/810/2021, Seguimiento 03/500/2022 a la Auditoría 29/810/2021 y Seguimiento 04/500/2022 a la Auditoría 29/810/2021 y, por ende, autoriza la elaboración de la versión pública, con fundamento en lo establecido en el artículo 113, fracción I, de la Ley Federal de Transparencia y Acceso a la Información Pública.</w:t>
      </w:r>
    </w:p>
    <w:p w14:paraId="6BB36EA9" w14:textId="790E9A12" w:rsidR="00B40C35" w:rsidRPr="00040A05" w:rsidRDefault="00B40C35" w:rsidP="00B40C35">
      <w:pPr>
        <w:jc w:val="both"/>
        <w:rPr>
          <w:rFonts w:ascii="Montserrat" w:eastAsia="Montserrat" w:hAnsi="Montserrat" w:cs="Montserrat"/>
          <w:sz w:val="18"/>
          <w:szCs w:val="18"/>
        </w:rPr>
      </w:pPr>
    </w:p>
    <w:p w14:paraId="40398C9D" w14:textId="77777777" w:rsidR="00D10A1E" w:rsidRPr="00040A05" w:rsidRDefault="00D10A1E" w:rsidP="00B40C35">
      <w:pPr>
        <w:jc w:val="both"/>
        <w:rPr>
          <w:rFonts w:ascii="Montserrat" w:eastAsia="Montserrat" w:hAnsi="Montserrat" w:cs="Montserrat"/>
          <w:sz w:val="18"/>
          <w:szCs w:val="18"/>
        </w:rPr>
      </w:pPr>
    </w:p>
    <w:p w14:paraId="5DA93E6E" w14:textId="77777777" w:rsidR="00B40C35" w:rsidRPr="00040A05" w:rsidRDefault="00414998" w:rsidP="00B40C35">
      <w:pPr>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IV.A.1.17.ORD.22.23: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del dato personal “Razón social de persona moral Tercero” que se encuentran en los documento Auditoría 29/810/2021, Seguimiento 02/500/2022, Seguimiento 03/500/2022 y Seguimiento 04/500/2022 a la Auditoría 29/810/2021 y, por ende, autoriza la elaboración de la versión pública, con fundamento en lo establecido en el artículo 113, fracción III, de la Ley Federal de Transparencia y Acceso a la Información Pública.</w:t>
      </w:r>
    </w:p>
    <w:p w14:paraId="40CCF7AC" w14:textId="77777777" w:rsidR="00B40C35" w:rsidRPr="00040A05" w:rsidRDefault="00B40C35" w:rsidP="00B40C35">
      <w:pPr>
        <w:jc w:val="both"/>
        <w:rPr>
          <w:rFonts w:ascii="Montserrat" w:eastAsia="Montserrat" w:hAnsi="Montserrat" w:cs="Montserrat"/>
          <w:sz w:val="18"/>
          <w:szCs w:val="18"/>
        </w:rPr>
      </w:pPr>
    </w:p>
    <w:p w14:paraId="1246690A" w14:textId="77777777" w:rsidR="00B40C35" w:rsidRPr="00040A05" w:rsidRDefault="00414998" w:rsidP="00B40C35">
      <w:pPr>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IV.A.1.18.ORD.22.23: </w:t>
      </w:r>
      <w:r w:rsidR="00B40C35" w:rsidRPr="00040A05">
        <w:rPr>
          <w:rFonts w:ascii="Montserrat" w:eastAsia="Montserrat" w:hAnsi="Montserrat" w:cs="Montserrat"/>
          <w:b/>
          <w:sz w:val="18"/>
          <w:szCs w:val="18"/>
        </w:rPr>
        <w:t>CONFIRMAR</w:t>
      </w:r>
      <w:r w:rsidR="00B40C35" w:rsidRPr="00040A05">
        <w:rPr>
          <w:rFonts w:ascii="Montserrat" w:eastAsia="Montserrat" w:hAnsi="Montserrat" w:cs="Montserrat"/>
          <w:sz w:val="18"/>
          <w:szCs w:val="18"/>
        </w:rPr>
        <w:t xml:space="preserve"> la clasificación de confidencialidad invocada por el Órgano Interno de Control de la Secretaría de la Función Pública de los datos personales “Cargo de servidores públicos Presuntos responsables”, “Cargo del servidor público denunciado no sancionado” y “Nombre del servidor público denunciado no sancionado” que se encuentran en el documento Seguimiento 02/500/2022 a la Auditoría 29/810/2021 y, por ende, autoriza la elaboración de la versión pública, con fundamento en lo establecido en el artículo 113, fracción I, de la Ley Federal de Transparencia y Acceso a la Información Pública.</w:t>
      </w:r>
    </w:p>
    <w:p w14:paraId="32385929" w14:textId="77777777" w:rsidR="00B40C35" w:rsidRPr="00040A05" w:rsidRDefault="00B40C35" w:rsidP="00B40C35">
      <w:pPr>
        <w:ind w:firstLine="720"/>
        <w:jc w:val="both"/>
        <w:rPr>
          <w:rFonts w:ascii="Montserrat" w:eastAsia="Montserrat" w:hAnsi="Montserrat" w:cs="Montserrat"/>
          <w:sz w:val="18"/>
          <w:szCs w:val="18"/>
        </w:rPr>
      </w:pPr>
    </w:p>
    <w:p w14:paraId="36C13A09" w14:textId="2BBC0C53" w:rsidR="00B40C35" w:rsidRPr="00040A05" w:rsidRDefault="00B40C35" w:rsidP="00414998">
      <w:pPr>
        <w:ind w:firstLine="720"/>
        <w:jc w:val="both"/>
        <w:rPr>
          <w:rFonts w:ascii="Montserrat" w:eastAsia="Montserrat" w:hAnsi="Montserrat" w:cs="Montserrat"/>
          <w:b/>
          <w:sz w:val="18"/>
          <w:szCs w:val="18"/>
        </w:rPr>
      </w:pPr>
      <w:r w:rsidRPr="00040A05">
        <w:rPr>
          <w:rFonts w:ascii="Montserrat" w:eastAsia="Montserrat" w:hAnsi="Montserrat" w:cs="Montserrat"/>
          <w:b/>
          <w:sz w:val="18"/>
          <w:szCs w:val="18"/>
        </w:rPr>
        <w:t>A.2 Órgano Interno de Co</w:t>
      </w:r>
      <w:r w:rsidR="000D18D1" w:rsidRPr="00040A05">
        <w:rPr>
          <w:rFonts w:ascii="Montserrat" w:eastAsia="Montserrat" w:hAnsi="Montserrat" w:cs="Montserrat"/>
          <w:b/>
          <w:sz w:val="18"/>
          <w:szCs w:val="18"/>
        </w:rPr>
        <w:t xml:space="preserve">ntrol </w:t>
      </w:r>
      <w:r w:rsidR="00F36D40">
        <w:rPr>
          <w:rFonts w:ascii="Montserrat" w:eastAsia="Montserrat" w:hAnsi="Montserrat" w:cs="Montserrat"/>
          <w:b/>
          <w:sz w:val="18"/>
          <w:szCs w:val="18"/>
        </w:rPr>
        <w:t>en</w:t>
      </w:r>
      <w:r w:rsidRPr="00040A05">
        <w:rPr>
          <w:rFonts w:ascii="Montserrat" w:eastAsia="Montserrat" w:hAnsi="Montserrat" w:cs="Montserrat"/>
          <w:b/>
          <w:sz w:val="18"/>
          <w:szCs w:val="18"/>
        </w:rPr>
        <w:t xml:space="preserve"> la Secretaría de la Función Pública (OIC-SFP) VP 004523</w:t>
      </w:r>
    </w:p>
    <w:p w14:paraId="2DDC3154" w14:textId="77777777" w:rsidR="00414998" w:rsidRPr="00040A05" w:rsidRDefault="00414998" w:rsidP="00414998">
      <w:pPr>
        <w:ind w:firstLine="720"/>
        <w:jc w:val="both"/>
        <w:rPr>
          <w:rFonts w:ascii="Montserrat" w:eastAsia="Montserrat" w:hAnsi="Montserrat" w:cs="Montserrat"/>
          <w:b/>
          <w:sz w:val="18"/>
          <w:szCs w:val="18"/>
        </w:rPr>
      </w:pPr>
    </w:p>
    <w:p w14:paraId="735D36FC" w14:textId="295D21A6" w:rsidR="00414998" w:rsidRPr="00040A05" w:rsidRDefault="00414998" w:rsidP="00414998">
      <w:pPr>
        <w:jc w:val="both"/>
        <w:rPr>
          <w:rFonts w:ascii="Montserrat" w:eastAsia="Montserrat" w:hAnsi="Montserrat" w:cs="Montserrat"/>
          <w:b/>
          <w:sz w:val="18"/>
          <w:szCs w:val="18"/>
        </w:rPr>
      </w:pPr>
      <w:r w:rsidRPr="00040A05">
        <w:rPr>
          <w:rFonts w:ascii="Montserrat" w:eastAsia="Montserrat" w:hAnsi="Montserrat" w:cs="Montserrat"/>
          <w:sz w:val="18"/>
          <w:szCs w:val="18"/>
        </w:rPr>
        <w:t xml:space="preserve">El Órgano Interno de Control de la Secretaría de la Función Pública, con la finalidad de dar cumplimiento a la obligación de transparencia establecida en la fracción XXIV del Artículo 70 de la Ley General de Transparencia y Acceso a la Información Pública, solicita al Comité de Transparencia de la Secretaría de la Función Pública la clasificación por confidencialidad de los datos personales contenidos en el documento Seguimiento 01/500/2023 a la Auditoría 05/810/2022 al Órgano Interno de Control en </w:t>
      </w:r>
      <w:proofErr w:type="spellStart"/>
      <w:r w:rsidRPr="00040A05">
        <w:rPr>
          <w:rFonts w:ascii="Montserrat" w:eastAsia="Montserrat" w:hAnsi="Montserrat" w:cs="Montserrat"/>
          <w:sz w:val="18"/>
          <w:szCs w:val="18"/>
        </w:rPr>
        <w:t>Liconsa</w:t>
      </w:r>
      <w:proofErr w:type="spellEnd"/>
      <w:r w:rsidRPr="00040A05">
        <w:rPr>
          <w:rFonts w:ascii="Montserrat" w:eastAsia="Montserrat" w:hAnsi="Montserrat" w:cs="Montserrat"/>
          <w:sz w:val="18"/>
          <w:szCs w:val="18"/>
        </w:rPr>
        <w:t>, S.A. de C.V</w:t>
      </w:r>
      <w:r w:rsidR="0010434F">
        <w:rPr>
          <w:rFonts w:ascii="Montserrat" w:eastAsia="Montserrat" w:hAnsi="Montserrat" w:cs="Montserrat"/>
          <w:sz w:val="18"/>
          <w:szCs w:val="18"/>
        </w:rPr>
        <w:t>.:</w:t>
      </w:r>
    </w:p>
    <w:p w14:paraId="5A1348B9" w14:textId="77777777" w:rsidR="00414998" w:rsidRPr="00040A05" w:rsidRDefault="00414998" w:rsidP="00414998">
      <w:pPr>
        <w:rPr>
          <w:rFonts w:ascii="Montserrat" w:eastAsia="Montserrat" w:hAnsi="Montserrat" w:cs="Montserrat"/>
          <w:sz w:val="18"/>
          <w:szCs w:val="1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253"/>
        <w:gridCol w:w="3827"/>
      </w:tblGrid>
      <w:tr w:rsidR="009612F3" w:rsidRPr="00C46B93" w14:paraId="6BEEAF67" w14:textId="77777777" w:rsidTr="00C46B93">
        <w:trPr>
          <w:tblHeader/>
        </w:trPr>
        <w:tc>
          <w:tcPr>
            <w:tcW w:w="1838" w:type="dxa"/>
            <w:shd w:val="clear" w:color="auto" w:fill="621123"/>
            <w:vAlign w:val="center"/>
          </w:tcPr>
          <w:p w14:paraId="30D9BFB1" w14:textId="77777777" w:rsidR="009612F3" w:rsidRPr="00C46B93" w:rsidRDefault="009612F3" w:rsidP="009612F3">
            <w:pPr>
              <w:pStyle w:val="TableParagraph"/>
              <w:spacing w:line="208" w:lineRule="auto"/>
              <w:ind w:left="-1" w:right="167" w:hanging="1"/>
              <w:jc w:val="center"/>
              <w:rPr>
                <w:rFonts w:ascii="Montserrat" w:hAnsi="Montserrat"/>
                <w:b/>
                <w:sz w:val="18"/>
                <w:szCs w:val="18"/>
                <w:lang w:val="es-MX"/>
              </w:rPr>
            </w:pPr>
            <w:r w:rsidRPr="00C46B93">
              <w:rPr>
                <w:rFonts w:ascii="Montserrat" w:hAnsi="Montserrat"/>
                <w:b/>
                <w:sz w:val="18"/>
                <w:szCs w:val="18"/>
                <w:lang w:val="es-MX"/>
              </w:rPr>
              <w:t>Dato</w:t>
            </w:r>
          </w:p>
        </w:tc>
        <w:tc>
          <w:tcPr>
            <w:tcW w:w="4253" w:type="dxa"/>
            <w:shd w:val="clear" w:color="auto" w:fill="621123"/>
            <w:vAlign w:val="center"/>
          </w:tcPr>
          <w:p w14:paraId="2C9BC504" w14:textId="77777777" w:rsidR="009612F3" w:rsidRPr="00C46B93" w:rsidRDefault="009612F3" w:rsidP="009612F3">
            <w:pPr>
              <w:pStyle w:val="TableParagraph"/>
              <w:spacing w:line="208" w:lineRule="auto"/>
              <w:ind w:left="-1" w:right="167" w:hanging="1"/>
              <w:jc w:val="center"/>
              <w:rPr>
                <w:rFonts w:ascii="Montserrat" w:hAnsi="Montserrat"/>
                <w:b/>
                <w:sz w:val="18"/>
                <w:szCs w:val="18"/>
                <w:lang w:val="es-MX"/>
              </w:rPr>
            </w:pPr>
            <w:r w:rsidRPr="00C46B93">
              <w:rPr>
                <w:rFonts w:ascii="Montserrat" w:hAnsi="Montserrat"/>
                <w:b/>
                <w:sz w:val="18"/>
                <w:szCs w:val="18"/>
                <w:lang w:val="es-MX"/>
              </w:rPr>
              <w:t>Justificación</w:t>
            </w:r>
          </w:p>
        </w:tc>
        <w:tc>
          <w:tcPr>
            <w:tcW w:w="3827" w:type="dxa"/>
            <w:shd w:val="clear" w:color="auto" w:fill="621123"/>
            <w:vAlign w:val="center"/>
          </w:tcPr>
          <w:p w14:paraId="6EE1EA84" w14:textId="77777777" w:rsidR="009612F3" w:rsidRPr="00C46B93" w:rsidRDefault="009612F3" w:rsidP="009612F3">
            <w:pPr>
              <w:pStyle w:val="TableParagraph"/>
              <w:spacing w:line="208" w:lineRule="auto"/>
              <w:ind w:left="-1" w:right="167" w:hanging="1"/>
              <w:jc w:val="center"/>
              <w:rPr>
                <w:rFonts w:ascii="Montserrat" w:hAnsi="Montserrat"/>
                <w:b/>
                <w:sz w:val="18"/>
                <w:szCs w:val="18"/>
                <w:lang w:val="es-MX"/>
              </w:rPr>
            </w:pPr>
            <w:r w:rsidRPr="00C46B93">
              <w:rPr>
                <w:rFonts w:ascii="Montserrat" w:hAnsi="Montserrat"/>
                <w:b/>
                <w:sz w:val="18"/>
                <w:szCs w:val="18"/>
                <w:lang w:val="es-MX"/>
              </w:rPr>
              <w:t xml:space="preserve">Fundamento </w:t>
            </w:r>
          </w:p>
        </w:tc>
      </w:tr>
      <w:tr w:rsidR="00414998" w:rsidRPr="00040A05" w14:paraId="729CB85A" w14:textId="77777777" w:rsidTr="00C46B93">
        <w:tc>
          <w:tcPr>
            <w:tcW w:w="1838" w:type="dxa"/>
          </w:tcPr>
          <w:p w14:paraId="3ECC0086"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Cargo de servidores públicos presuntos responsables</w:t>
            </w:r>
          </w:p>
          <w:p w14:paraId="333CE321" w14:textId="77777777" w:rsidR="00414998" w:rsidRPr="00040A05" w:rsidRDefault="00414998" w:rsidP="00414998">
            <w:pPr>
              <w:jc w:val="both"/>
              <w:rPr>
                <w:rFonts w:ascii="Montserrat" w:eastAsia="Montserrat" w:hAnsi="Montserrat" w:cs="Montserrat"/>
                <w:sz w:val="18"/>
                <w:szCs w:val="18"/>
              </w:rPr>
            </w:pPr>
          </w:p>
        </w:tc>
        <w:tc>
          <w:tcPr>
            <w:tcW w:w="4253" w:type="dxa"/>
          </w:tcPr>
          <w:p w14:paraId="213024EC" w14:textId="43B7B42E" w:rsidR="00414998"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Se refiere a aquellos de elección popular, o por nombramiento de autoridad competente que facultan para el desempeño de ciertos empleos, el ejercicio de determinadas atribuciones, o la prestación de algunas funciones, en este sentido, cuando se trata de servidores públicos este dato es de carácter público, sin embargo, atendiendo al contexto por el cual se encuentran inmerso en los documentos que se analizaron se debe testar, en virtud de que podría afectar l</w:t>
            </w:r>
            <w:r w:rsidR="00BB0F7C" w:rsidRPr="00040A05">
              <w:rPr>
                <w:rFonts w:ascii="Montserrat" w:eastAsia="Montserrat" w:hAnsi="Montserrat" w:cs="Montserrat"/>
                <w:sz w:val="18"/>
                <w:szCs w:val="18"/>
              </w:rPr>
              <w:t>a esfera jurídica de protección</w:t>
            </w:r>
          </w:p>
        </w:tc>
        <w:tc>
          <w:tcPr>
            <w:tcW w:w="3827" w:type="dxa"/>
          </w:tcPr>
          <w:p w14:paraId="55A9B0C6" w14:textId="77777777" w:rsidR="00AA54C3"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Artículo 113 fracción I de la LFTAIP, artículo 116 de la LGTAIP.</w:t>
            </w:r>
          </w:p>
          <w:p w14:paraId="14AAAC32" w14:textId="77777777" w:rsidR="00414998" w:rsidRPr="00040A05" w:rsidRDefault="00414998" w:rsidP="00AA54C3">
            <w:pPr>
              <w:jc w:val="both"/>
              <w:rPr>
                <w:rFonts w:ascii="Montserrat" w:eastAsia="Montserrat" w:hAnsi="Montserrat" w:cs="Montserrat"/>
                <w:sz w:val="18"/>
                <w:szCs w:val="18"/>
              </w:rPr>
            </w:pPr>
          </w:p>
        </w:tc>
      </w:tr>
      <w:tr w:rsidR="00414998" w:rsidRPr="00040A05" w14:paraId="44B9D0B6" w14:textId="77777777" w:rsidTr="00C46B93">
        <w:tc>
          <w:tcPr>
            <w:tcW w:w="1838" w:type="dxa"/>
          </w:tcPr>
          <w:p w14:paraId="01594BC3"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Razón social de persona moral tercero</w:t>
            </w:r>
          </w:p>
        </w:tc>
        <w:tc>
          <w:tcPr>
            <w:tcW w:w="4253" w:type="dxa"/>
          </w:tcPr>
          <w:p w14:paraId="59BC1D14" w14:textId="39619C66" w:rsidR="00414998" w:rsidRPr="00040A05" w:rsidRDefault="00AA54C3" w:rsidP="00414998">
            <w:pPr>
              <w:rPr>
                <w:rFonts w:ascii="Montserrat" w:eastAsia="Montserrat" w:hAnsi="Montserrat" w:cs="Montserrat"/>
                <w:sz w:val="18"/>
                <w:szCs w:val="18"/>
              </w:rPr>
            </w:pPr>
            <w:r w:rsidRPr="00040A05">
              <w:rPr>
                <w:rFonts w:ascii="Montserrat" w:eastAsia="Montserrat" w:hAnsi="Montserrat" w:cs="Montserrat"/>
                <w:sz w:val="18"/>
                <w:szCs w:val="18"/>
              </w:rPr>
              <w:t>Representa jurídicamente el nombre por el que se conoce a una empresa, en principio esta información es pública, por encontrarse inscrita en el Registro Público de Comercio, sin embargo, en el caso que nos ocupa es información que debe protegerse en virtud de que son terceros en los procedimientos</w:t>
            </w:r>
            <w:r w:rsidR="00BB0F7C" w:rsidRPr="00040A05">
              <w:rPr>
                <w:rFonts w:ascii="Montserrat" w:eastAsia="Montserrat" w:hAnsi="Montserrat" w:cs="Montserrat"/>
                <w:sz w:val="18"/>
                <w:szCs w:val="18"/>
              </w:rPr>
              <w:t xml:space="preserve"> y se vulneraría su buen nombre</w:t>
            </w:r>
          </w:p>
        </w:tc>
        <w:tc>
          <w:tcPr>
            <w:tcW w:w="3827" w:type="dxa"/>
          </w:tcPr>
          <w:p w14:paraId="20B46CAC" w14:textId="5673DB5F" w:rsidR="00414998" w:rsidRPr="00040A05" w:rsidRDefault="00AA54C3"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III de la LFTAIP y artículo 116 de la LGTAIP </w:t>
            </w:r>
          </w:p>
        </w:tc>
      </w:tr>
    </w:tbl>
    <w:p w14:paraId="5F23D1CA" w14:textId="54C41880" w:rsidR="00414998" w:rsidRDefault="00414998" w:rsidP="00BB0F7C">
      <w:pPr>
        <w:jc w:val="both"/>
        <w:rPr>
          <w:rFonts w:ascii="Montserrat" w:eastAsia="Montserrat" w:hAnsi="Montserrat" w:cs="Montserrat"/>
          <w:sz w:val="18"/>
          <w:szCs w:val="18"/>
        </w:rPr>
      </w:pPr>
      <w:r w:rsidRPr="00040A05">
        <w:rPr>
          <w:rFonts w:ascii="Montserrat" w:eastAsia="Montserrat" w:hAnsi="Montserrat" w:cs="Montserrat"/>
          <w:sz w:val="18"/>
          <w:szCs w:val="18"/>
        </w:rPr>
        <w:t>El Comité de Transpar</w:t>
      </w:r>
      <w:r w:rsidR="00BB0F7C" w:rsidRPr="00040A05">
        <w:rPr>
          <w:rFonts w:ascii="Montserrat" w:eastAsia="Montserrat" w:hAnsi="Montserrat" w:cs="Montserrat"/>
          <w:sz w:val="18"/>
          <w:szCs w:val="18"/>
        </w:rPr>
        <w:t xml:space="preserve">encia resuelve por unanimidad: </w:t>
      </w:r>
    </w:p>
    <w:p w14:paraId="01ECD64D" w14:textId="77777777" w:rsidR="00044123" w:rsidRPr="00040A05" w:rsidRDefault="00044123" w:rsidP="00BB0F7C">
      <w:pPr>
        <w:jc w:val="both"/>
        <w:rPr>
          <w:rFonts w:ascii="Montserrat" w:eastAsia="Montserrat" w:hAnsi="Montserrat" w:cs="Montserrat"/>
          <w:sz w:val="18"/>
          <w:szCs w:val="18"/>
        </w:rPr>
      </w:pPr>
    </w:p>
    <w:p w14:paraId="7C342D43" w14:textId="200FE66D"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b/>
          <w:sz w:val="18"/>
          <w:szCs w:val="18"/>
        </w:rPr>
        <w:t>IV.A.2.1.ORD.22.23: CONFIRMAR</w:t>
      </w:r>
      <w:r w:rsidRPr="00040A05">
        <w:rPr>
          <w:rFonts w:ascii="Montserrat" w:eastAsia="Montserrat" w:hAnsi="Montserrat" w:cs="Montserrat"/>
          <w:sz w:val="18"/>
          <w:szCs w:val="18"/>
        </w:rPr>
        <w:t xml:space="preserve"> la clasificación de confidencialidad invocada por el Órgano Interno de Control de la Secretaría de la Función Pública del dato personal “Cargo de servidores públicos presuntos responsables” que obra en el documento Seguimiento 01/500/2023 a la Auditoría 05/810/2022 al Órgano Interno de Control en </w:t>
      </w:r>
      <w:proofErr w:type="spellStart"/>
      <w:r w:rsidRPr="00040A05">
        <w:rPr>
          <w:rFonts w:ascii="Montserrat" w:eastAsia="Montserrat" w:hAnsi="Montserrat" w:cs="Montserrat"/>
          <w:sz w:val="18"/>
          <w:szCs w:val="18"/>
        </w:rPr>
        <w:t>Liconsa</w:t>
      </w:r>
      <w:proofErr w:type="spellEnd"/>
      <w:r w:rsidRPr="00040A05">
        <w:rPr>
          <w:rFonts w:ascii="Montserrat" w:eastAsia="Montserrat" w:hAnsi="Montserrat" w:cs="Montserrat"/>
          <w:sz w:val="18"/>
          <w:szCs w:val="18"/>
        </w:rPr>
        <w:t>, S.A. de C.V</w:t>
      </w:r>
      <w:r w:rsidR="0010434F">
        <w:rPr>
          <w:rFonts w:ascii="Montserrat" w:eastAsia="Montserrat" w:hAnsi="Montserrat" w:cs="Montserrat"/>
          <w:sz w:val="18"/>
          <w:szCs w:val="18"/>
        </w:rPr>
        <w:t>.</w:t>
      </w:r>
      <w:r w:rsidR="003266BF">
        <w:rPr>
          <w:rFonts w:ascii="Montserrat" w:eastAsia="Montserrat" w:hAnsi="Montserrat" w:cs="Montserrat"/>
          <w:sz w:val="18"/>
          <w:szCs w:val="18"/>
        </w:rPr>
        <w:t>,</w:t>
      </w:r>
      <w:r w:rsidRPr="00040A05">
        <w:rPr>
          <w:rFonts w:ascii="Montserrat" w:eastAsia="Montserrat" w:hAnsi="Montserrat" w:cs="Montserrat"/>
          <w:sz w:val="18"/>
          <w:szCs w:val="18"/>
        </w:rPr>
        <w:t xml:space="preserve"> y, por ende, </w:t>
      </w:r>
      <w:r w:rsidR="0010434F">
        <w:rPr>
          <w:rFonts w:ascii="Montserrat" w:eastAsia="Montserrat" w:hAnsi="Montserrat" w:cs="Montserrat"/>
          <w:sz w:val="18"/>
          <w:szCs w:val="18"/>
        </w:rPr>
        <w:t xml:space="preserve">se </w:t>
      </w:r>
      <w:r w:rsidRPr="00040A05">
        <w:rPr>
          <w:rFonts w:ascii="Montserrat" w:eastAsia="Montserrat" w:hAnsi="Montserrat" w:cs="Montserrat"/>
          <w:sz w:val="18"/>
          <w:szCs w:val="18"/>
        </w:rPr>
        <w:t>autoriza la elaboración de la versión pública, con fundamento en lo establecido en el artículo 113, fracción I, de la Ley Federal de Transparencia y Acceso a la Información Pública.</w:t>
      </w:r>
    </w:p>
    <w:p w14:paraId="78B95F58" w14:textId="77777777" w:rsidR="00414998" w:rsidRPr="00040A05" w:rsidRDefault="00414998" w:rsidP="00414998">
      <w:pPr>
        <w:jc w:val="both"/>
        <w:rPr>
          <w:rFonts w:ascii="Montserrat" w:eastAsia="Montserrat" w:hAnsi="Montserrat" w:cs="Montserrat"/>
          <w:sz w:val="18"/>
          <w:szCs w:val="18"/>
        </w:rPr>
      </w:pPr>
    </w:p>
    <w:p w14:paraId="7A8BA47B" w14:textId="46E3E179" w:rsidR="00414998" w:rsidRPr="00040A05" w:rsidRDefault="00545EA0" w:rsidP="00414998">
      <w:pPr>
        <w:jc w:val="both"/>
        <w:rPr>
          <w:rFonts w:ascii="Montserrat" w:eastAsia="Montserrat" w:hAnsi="Montserrat" w:cs="Montserrat"/>
          <w:sz w:val="18"/>
          <w:szCs w:val="18"/>
        </w:rPr>
      </w:pPr>
      <w:r w:rsidRPr="00040A05">
        <w:rPr>
          <w:rFonts w:ascii="Montserrat" w:eastAsia="Montserrat" w:hAnsi="Montserrat" w:cs="Montserrat"/>
          <w:b/>
          <w:sz w:val="18"/>
          <w:szCs w:val="18"/>
        </w:rPr>
        <w:t>IV.A.2</w:t>
      </w:r>
      <w:r w:rsidR="00414998" w:rsidRPr="00040A05">
        <w:rPr>
          <w:rFonts w:ascii="Montserrat" w:eastAsia="Montserrat" w:hAnsi="Montserrat" w:cs="Montserrat"/>
          <w:b/>
          <w:sz w:val="18"/>
          <w:szCs w:val="18"/>
        </w:rPr>
        <w:t>.</w:t>
      </w:r>
      <w:r w:rsidRPr="00040A05">
        <w:rPr>
          <w:rFonts w:ascii="Montserrat" w:eastAsia="Montserrat" w:hAnsi="Montserrat" w:cs="Montserrat"/>
          <w:b/>
          <w:sz w:val="18"/>
          <w:szCs w:val="18"/>
        </w:rPr>
        <w:t>2</w:t>
      </w:r>
      <w:r w:rsidR="00414998" w:rsidRPr="00040A05">
        <w:rPr>
          <w:rFonts w:ascii="Montserrat" w:eastAsia="Montserrat" w:hAnsi="Montserrat" w:cs="Montserrat"/>
          <w:b/>
          <w:sz w:val="18"/>
          <w:szCs w:val="18"/>
        </w:rPr>
        <w:t>.ORD.22.23: CONFIRMAR</w:t>
      </w:r>
      <w:r w:rsidR="00AA54C3" w:rsidRPr="00040A05">
        <w:rPr>
          <w:rFonts w:ascii="Montserrat" w:eastAsia="Montserrat" w:hAnsi="Montserrat" w:cs="Montserrat"/>
          <w:sz w:val="18"/>
          <w:szCs w:val="18"/>
        </w:rPr>
        <w:t xml:space="preserve"> la clasificación de</w:t>
      </w:r>
      <w:r w:rsidR="00414998" w:rsidRPr="00040A05">
        <w:rPr>
          <w:rFonts w:ascii="Montserrat" w:eastAsia="Montserrat" w:hAnsi="Montserrat" w:cs="Montserrat"/>
          <w:sz w:val="18"/>
          <w:szCs w:val="18"/>
        </w:rPr>
        <w:t xml:space="preserve"> confidencialidad invocada por el Órgano Interno de Control de la Secretaría de la Función Pública del dato personal “Razón social de persona moral tercero” que obra en el documento Seguimiento 01/500/2023 a la Auditoría 05/810/2022 al Órgano Interno de Control en </w:t>
      </w:r>
      <w:proofErr w:type="spellStart"/>
      <w:r w:rsidR="00414998" w:rsidRPr="00040A05">
        <w:rPr>
          <w:rFonts w:ascii="Montserrat" w:eastAsia="Montserrat" w:hAnsi="Montserrat" w:cs="Montserrat"/>
          <w:sz w:val="18"/>
          <w:szCs w:val="18"/>
        </w:rPr>
        <w:t>Liconsa</w:t>
      </w:r>
      <w:proofErr w:type="spellEnd"/>
      <w:r w:rsidR="00414998" w:rsidRPr="00040A05">
        <w:rPr>
          <w:rFonts w:ascii="Montserrat" w:eastAsia="Montserrat" w:hAnsi="Montserrat" w:cs="Montserrat"/>
          <w:sz w:val="18"/>
          <w:szCs w:val="18"/>
        </w:rPr>
        <w:t>, S.A. de C.V</w:t>
      </w:r>
      <w:r w:rsidR="0010434F">
        <w:rPr>
          <w:rFonts w:ascii="Montserrat" w:eastAsia="Montserrat" w:hAnsi="Montserrat" w:cs="Montserrat"/>
          <w:sz w:val="18"/>
          <w:szCs w:val="18"/>
        </w:rPr>
        <w:t>.</w:t>
      </w:r>
      <w:r w:rsidR="003266BF">
        <w:rPr>
          <w:rFonts w:ascii="Montserrat" w:eastAsia="Montserrat" w:hAnsi="Montserrat" w:cs="Montserrat"/>
          <w:sz w:val="18"/>
          <w:szCs w:val="18"/>
        </w:rPr>
        <w:t>,</w:t>
      </w:r>
      <w:r w:rsidR="0010434F">
        <w:rPr>
          <w:rFonts w:ascii="Montserrat" w:eastAsia="Montserrat" w:hAnsi="Montserrat" w:cs="Montserrat"/>
          <w:sz w:val="18"/>
          <w:szCs w:val="18"/>
        </w:rPr>
        <w:t xml:space="preserve"> </w:t>
      </w:r>
      <w:r w:rsidR="00414998" w:rsidRPr="00040A05">
        <w:rPr>
          <w:rFonts w:ascii="Montserrat" w:eastAsia="Montserrat" w:hAnsi="Montserrat" w:cs="Montserrat"/>
          <w:sz w:val="18"/>
          <w:szCs w:val="18"/>
        </w:rPr>
        <w:t xml:space="preserve">y, por ende, </w:t>
      </w:r>
      <w:r w:rsidR="0010434F">
        <w:rPr>
          <w:rFonts w:ascii="Montserrat" w:eastAsia="Montserrat" w:hAnsi="Montserrat" w:cs="Montserrat"/>
          <w:sz w:val="18"/>
          <w:szCs w:val="18"/>
        </w:rPr>
        <w:t xml:space="preserve">se </w:t>
      </w:r>
      <w:r w:rsidR="00414998" w:rsidRPr="00040A05">
        <w:rPr>
          <w:rFonts w:ascii="Montserrat" w:eastAsia="Montserrat" w:hAnsi="Montserrat" w:cs="Montserrat"/>
          <w:sz w:val="18"/>
          <w:szCs w:val="18"/>
        </w:rPr>
        <w:t>autoriza la elaboración de la versión pública, con fundamento en lo establecido en el artículo 113, fracción III, de la Ley Federal de Transparencia y Acceso a la Información Pública.</w:t>
      </w:r>
    </w:p>
    <w:p w14:paraId="5A320A14" w14:textId="77777777" w:rsidR="00414998" w:rsidRPr="00040A05" w:rsidRDefault="00414998" w:rsidP="00B40C35">
      <w:pPr>
        <w:spacing w:after="160"/>
        <w:ind w:left="720" w:firstLine="720"/>
        <w:jc w:val="both"/>
        <w:rPr>
          <w:rFonts w:ascii="Montserrat" w:eastAsia="Montserrat" w:hAnsi="Montserrat" w:cs="Montserrat"/>
          <w:b/>
          <w:sz w:val="18"/>
          <w:szCs w:val="18"/>
        </w:rPr>
      </w:pPr>
    </w:p>
    <w:p w14:paraId="4CB983CC" w14:textId="77777777" w:rsidR="00B40C35" w:rsidRPr="00040A05" w:rsidRDefault="00B40C35" w:rsidP="00545EA0">
      <w:pPr>
        <w:spacing w:after="160"/>
        <w:jc w:val="both"/>
        <w:rPr>
          <w:rFonts w:ascii="Montserrat" w:eastAsia="Montserrat" w:hAnsi="Montserrat" w:cs="Montserrat"/>
          <w:b/>
          <w:sz w:val="18"/>
          <w:szCs w:val="18"/>
        </w:rPr>
      </w:pPr>
      <w:r w:rsidRPr="00040A05">
        <w:rPr>
          <w:rFonts w:ascii="Montserrat" w:eastAsia="Montserrat" w:hAnsi="Montserrat" w:cs="Montserrat"/>
          <w:b/>
          <w:sz w:val="18"/>
          <w:szCs w:val="18"/>
        </w:rPr>
        <w:t>B.  Artículo 70, fracción XXVIII de la LGTAIP</w:t>
      </w:r>
    </w:p>
    <w:p w14:paraId="0401FD7C" w14:textId="77777777" w:rsidR="00B40C35" w:rsidRPr="00040A05" w:rsidRDefault="00B40C35" w:rsidP="00545EA0">
      <w:pPr>
        <w:widowControl w:val="0"/>
        <w:ind w:firstLine="720"/>
        <w:rPr>
          <w:rFonts w:ascii="Montserrat" w:eastAsia="Montserrat" w:hAnsi="Montserrat" w:cs="Montserrat"/>
          <w:b/>
          <w:sz w:val="18"/>
          <w:szCs w:val="18"/>
        </w:rPr>
      </w:pPr>
      <w:r w:rsidRPr="00040A05">
        <w:rPr>
          <w:rFonts w:ascii="Montserrat" w:eastAsia="Montserrat" w:hAnsi="Montserrat" w:cs="Montserrat"/>
          <w:b/>
          <w:sz w:val="18"/>
          <w:szCs w:val="18"/>
        </w:rPr>
        <w:t>B.1 Dirección General de Recursos Materiales y Servicios Generales (DGRMSG) VP  005723</w:t>
      </w:r>
    </w:p>
    <w:p w14:paraId="5B661F63" w14:textId="77777777" w:rsidR="00545EA0" w:rsidRPr="00040A05" w:rsidRDefault="00545EA0" w:rsidP="00545EA0">
      <w:pPr>
        <w:widowControl w:val="0"/>
        <w:ind w:firstLine="720"/>
        <w:rPr>
          <w:rFonts w:ascii="Montserrat" w:eastAsia="Montserrat" w:hAnsi="Montserrat" w:cs="Montserrat"/>
          <w:b/>
          <w:sz w:val="18"/>
          <w:szCs w:val="18"/>
        </w:rPr>
      </w:pPr>
    </w:p>
    <w:p w14:paraId="03380FCD" w14:textId="668E3297" w:rsidR="00302DEC"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La Dirección General de Recursos Materiales y Servicios Generales, con la finalidad de dar cumplimiento a la obligación de transparencia establecida en la fracción XXVIII del Artículo 70 de la Ley General de Transparencia y Acceso a la Información Pública, solicita al Comité de Transparencia de la Secretaría de la Función Pública la clasificación de confidencialidad en los contratos con los números que a continuación se listan:</w:t>
      </w:r>
    </w:p>
    <w:p w14:paraId="7837C835" w14:textId="77777777" w:rsidR="00302DEC" w:rsidRPr="00040A05" w:rsidRDefault="00302DEC" w:rsidP="00414998">
      <w:pPr>
        <w:jc w:val="both"/>
        <w:rPr>
          <w:rFonts w:ascii="Montserrat" w:eastAsia="Montserrat" w:hAnsi="Montserrat" w:cs="Montserrat"/>
          <w:sz w:val="18"/>
          <w:szCs w:val="18"/>
        </w:rPr>
      </w:pPr>
    </w:p>
    <w:p w14:paraId="419A2953" w14:textId="5F6C748E" w:rsidR="00302DEC" w:rsidRDefault="00414998" w:rsidP="00302DEC">
      <w:pPr>
        <w:pStyle w:val="Prrafodelista"/>
        <w:numPr>
          <w:ilvl w:val="0"/>
          <w:numId w:val="47"/>
        </w:numPr>
        <w:jc w:val="both"/>
        <w:rPr>
          <w:rFonts w:ascii="Montserrat" w:eastAsia="Montserrat" w:hAnsi="Montserrat" w:cs="Montserrat"/>
          <w:b/>
          <w:sz w:val="18"/>
          <w:szCs w:val="18"/>
        </w:rPr>
      </w:pPr>
      <w:r w:rsidRPr="00040A05">
        <w:rPr>
          <w:rFonts w:ascii="Montserrat" w:eastAsia="Montserrat" w:hAnsi="Montserrat" w:cs="Montserrat"/>
          <w:b/>
          <w:sz w:val="18"/>
          <w:szCs w:val="18"/>
        </w:rPr>
        <w:t>Contratos de servicios profesionales</w:t>
      </w:r>
    </w:p>
    <w:p w14:paraId="5EC04606" w14:textId="056C03D8" w:rsidR="00302DEC" w:rsidRDefault="00302DEC" w:rsidP="00302DEC">
      <w:pPr>
        <w:jc w:val="both"/>
        <w:rPr>
          <w:rFonts w:ascii="Montserrat" w:eastAsia="Montserrat" w:hAnsi="Montserrat" w:cs="Montserrat"/>
          <w:b/>
          <w:sz w:val="18"/>
          <w:szCs w:val="18"/>
        </w:rPr>
      </w:pPr>
    </w:p>
    <w:p w14:paraId="1BDC19E3" w14:textId="3C68826F" w:rsidR="00302DEC" w:rsidRDefault="00302DEC" w:rsidP="00302DEC">
      <w:pPr>
        <w:jc w:val="both"/>
        <w:rPr>
          <w:rFonts w:ascii="Montserrat" w:eastAsia="Montserrat" w:hAnsi="Montserrat" w:cs="Montserrat"/>
          <w:b/>
          <w:sz w:val="18"/>
          <w:szCs w:val="18"/>
        </w:rPr>
      </w:pPr>
    </w:p>
    <w:p w14:paraId="1060BE69" w14:textId="0BD7646C" w:rsidR="00302DEC" w:rsidRDefault="00302DEC" w:rsidP="00302DEC">
      <w:pPr>
        <w:jc w:val="both"/>
        <w:rPr>
          <w:rFonts w:ascii="Montserrat" w:eastAsia="Montserrat" w:hAnsi="Montserrat" w:cs="Montserrat"/>
          <w:b/>
          <w:sz w:val="18"/>
          <w:szCs w:val="18"/>
        </w:rPr>
      </w:pPr>
    </w:p>
    <w:p w14:paraId="61342CEE" w14:textId="4859CE48" w:rsidR="00302DEC" w:rsidRDefault="00302DEC" w:rsidP="00302DEC">
      <w:pPr>
        <w:jc w:val="both"/>
        <w:rPr>
          <w:rFonts w:ascii="Montserrat" w:eastAsia="Montserrat" w:hAnsi="Montserrat" w:cs="Montserrat"/>
          <w:b/>
          <w:sz w:val="18"/>
          <w:szCs w:val="18"/>
        </w:rPr>
      </w:pPr>
    </w:p>
    <w:p w14:paraId="384B6C49" w14:textId="2925AC5A" w:rsidR="00302DEC" w:rsidRDefault="00302DEC" w:rsidP="00302DEC">
      <w:pPr>
        <w:jc w:val="both"/>
        <w:rPr>
          <w:rFonts w:ascii="Montserrat" w:eastAsia="Montserrat" w:hAnsi="Montserrat" w:cs="Montserrat"/>
          <w:b/>
          <w:sz w:val="18"/>
          <w:szCs w:val="18"/>
        </w:rPr>
      </w:pPr>
    </w:p>
    <w:p w14:paraId="2551B58A" w14:textId="1728231F" w:rsidR="00302DEC" w:rsidRDefault="00302DEC" w:rsidP="00302DEC">
      <w:pPr>
        <w:jc w:val="both"/>
        <w:rPr>
          <w:rFonts w:ascii="Montserrat" w:eastAsia="Montserrat" w:hAnsi="Montserrat" w:cs="Montserrat"/>
          <w:b/>
          <w:sz w:val="18"/>
          <w:szCs w:val="18"/>
        </w:rPr>
      </w:pPr>
    </w:p>
    <w:p w14:paraId="79D818BA" w14:textId="169E8DDC" w:rsidR="00302DEC" w:rsidRDefault="00302DEC" w:rsidP="00302DEC">
      <w:pPr>
        <w:jc w:val="both"/>
        <w:rPr>
          <w:rFonts w:ascii="Montserrat" w:eastAsia="Montserrat" w:hAnsi="Montserrat" w:cs="Montserrat"/>
          <w:b/>
          <w:sz w:val="18"/>
          <w:szCs w:val="18"/>
        </w:rPr>
      </w:pPr>
    </w:p>
    <w:p w14:paraId="5BB4E4C5" w14:textId="72A94119" w:rsidR="00302DEC" w:rsidRDefault="00302DEC" w:rsidP="00302DEC">
      <w:pPr>
        <w:jc w:val="both"/>
        <w:rPr>
          <w:rFonts w:ascii="Montserrat" w:eastAsia="Montserrat" w:hAnsi="Montserrat" w:cs="Montserrat"/>
          <w:b/>
          <w:sz w:val="18"/>
          <w:szCs w:val="18"/>
        </w:rPr>
      </w:pPr>
    </w:p>
    <w:p w14:paraId="62334A3A" w14:textId="7D562D42" w:rsidR="00302DEC" w:rsidRDefault="00302DEC" w:rsidP="00302DEC">
      <w:pPr>
        <w:jc w:val="both"/>
        <w:rPr>
          <w:rFonts w:ascii="Montserrat" w:eastAsia="Montserrat" w:hAnsi="Montserrat" w:cs="Montserrat"/>
          <w:b/>
          <w:sz w:val="18"/>
          <w:szCs w:val="18"/>
        </w:rPr>
      </w:pPr>
    </w:p>
    <w:p w14:paraId="6E133037" w14:textId="5D7B1BD2" w:rsidR="00302DEC" w:rsidRDefault="00302DEC" w:rsidP="00302DEC">
      <w:pPr>
        <w:jc w:val="both"/>
        <w:rPr>
          <w:rFonts w:ascii="Montserrat" w:eastAsia="Montserrat" w:hAnsi="Montserrat" w:cs="Montserrat"/>
          <w:b/>
          <w:sz w:val="18"/>
          <w:szCs w:val="18"/>
        </w:rPr>
      </w:pPr>
    </w:p>
    <w:p w14:paraId="56E72938" w14:textId="07186520" w:rsidR="00302DEC" w:rsidRDefault="00302DEC" w:rsidP="00302DEC">
      <w:pPr>
        <w:jc w:val="both"/>
        <w:rPr>
          <w:rFonts w:ascii="Montserrat" w:eastAsia="Montserrat" w:hAnsi="Montserrat" w:cs="Montserrat"/>
          <w:b/>
          <w:sz w:val="18"/>
          <w:szCs w:val="18"/>
        </w:rPr>
      </w:pPr>
    </w:p>
    <w:p w14:paraId="4DEC29CE" w14:textId="6BFF86A9" w:rsidR="00302DEC" w:rsidRDefault="00302DEC" w:rsidP="00302DEC">
      <w:pPr>
        <w:jc w:val="both"/>
        <w:rPr>
          <w:rFonts w:ascii="Montserrat" w:eastAsia="Montserrat" w:hAnsi="Montserrat" w:cs="Montserrat"/>
          <w:b/>
          <w:sz w:val="18"/>
          <w:szCs w:val="18"/>
        </w:rPr>
      </w:pPr>
    </w:p>
    <w:p w14:paraId="44DE0365" w14:textId="697549B7" w:rsidR="00302DEC" w:rsidRDefault="00302DEC" w:rsidP="00302DEC">
      <w:pPr>
        <w:jc w:val="both"/>
        <w:rPr>
          <w:rFonts w:ascii="Montserrat" w:eastAsia="Montserrat" w:hAnsi="Montserrat" w:cs="Montserrat"/>
          <w:b/>
          <w:sz w:val="18"/>
          <w:szCs w:val="18"/>
        </w:rPr>
      </w:pPr>
    </w:p>
    <w:p w14:paraId="5399D057" w14:textId="77777777" w:rsidR="00302DEC" w:rsidRDefault="00302DEC" w:rsidP="00302DEC">
      <w:pPr>
        <w:jc w:val="both"/>
        <w:rPr>
          <w:rFonts w:ascii="Montserrat" w:eastAsia="Montserrat" w:hAnsi="Montserrat" w:cs="Montserrat"/>
          <w:b/>
          <w:sz w:val="18"/>
          <w:szCs w:val="18"/>
        </w:rPr>
      </w:pPr>
    </w:p>
    <w:p w14:paraId="3FDEC9DC" w14:textId="77777777" w:rsidR="00302DEC" w:rsidRPr="00302DEC" w:rsidRDefault="00302DEC" w:rsidP="00302DEC">
      <w:pPr>
        <w:jc w:val="both"/>
        <w:rPr>
          <w:rFonts w:ascii="Montserrat" w:eastAsia="Montserrat" w:hAnsi="Montserrat" w:cs="Montserrat"/>
          <w:b/>
          <w:sz w:val="18"/>
          <w:szCs w:val="18"/>
        </w:rPr>
      </w:pPr>
    </w:p>
    <w:tbl>
      <w:tblPr>
        <w:tblStyle w:val="Tablaconcuadrcula"/>
        <w:tblW w:w="9311" w:type="dxa"/>
        <w:jc w:val="center"/>
        <w:tblInd w:w="0" w:type="dxa"/>
        <w:tblLook w:val="04A0" w:firstRow="1" w:lastRow="0" w:firstColumn="1" w:lastColumn="0" w:noHBand="0" w:noVBand="1"/>
      </w:tblPr>
      <w:tblGrid>
        <w:gridCol w:w="1388"/>
        <w:gridCol w:w="1673"/>
        <w:gridCol w:w="1422"/>
        <w:gridCol w:w="1512"/>
        <w:gridCol w:w="1658"/>
        <w:gridCol w:w="1658"/>
      </w:tblGrid>
      <w:tr w:rsidR="00302DEC" w:rsidRPr="00046F53" w14:paraId="3108DC87" w14:textId="77777777" w:rsidTr="00F83006">
        <w:trPr>
          <w:trHeight w:val="315"/>
          <w:tblHeader/>
          <w:jc w:val="center"/>
        </w:trPr>
        <w:tc>
          <w:tcPr>
            <w:tcW w:w="1388" w:type="dxa"/>
          </w:tcPr>
          <w:p w14:paraId="4E1E2CEC" w14:textId="77777777" w:rsidR="00302DEC" w:rsidRPr="00302DEC" w:rsidRDefault="00302DEC" w:rsidP="00302DEC">
            <w:pPr>
              <w:ind w:left="-231" w:firstLine="231"/>
              <w:jc w:val="center"/>
              <w:rPr>
                <w:rFonts w:ascii="Montserrat" w:eastAsia="Times New Roman" w:hAnsi="Montserrat"/>
                <w:b/>
                <w:bCs/>
                <w:color w:val="000000"/>
                <w:sz w:val="18"/>
                <w:szCs w:val="18"/>
                <w:lang w:val="es-MX"/>
              </w:rPr>
            </w:pPr>
            <w:r w:rsidRPr="00302DEC">
              <w:rPr>
                <w:rFonts w:ascii="Montserrat" w:eastAsia="Times New Roman" w:hAnsi="Montserrat"/>
                <w:b/>
                <w:bCs/>
                <w:color w:val="000000"/>
                <w:sz w:val="18"/>
                <w:szCs w:val="18"/>
                <w:lang w:val="es-MX"/>
              </w:rPr>
              <w:lastRenderedPageBreak/>
              <w:t xml:space="preserve">Consecutivo </w:t>
            </w:r>
          </w:p>
        </w:tc>
        <w:tc>
          <w:tcPr>
            <w:tcW w:w="1673" w:type="dxa"/>
          </w:tcPr>
          <w:p w14:paraId="76AE319F" w14:textId="77777777" w:rsidR="00302DEC" w:rsidRPr="00302DEC" w:rsidRDefault="00302DEC" w:rsidP="00302DEC">
            <w:pPr>
              <w:ind w:left="-231" w:firstLine="231"/>
              <w:jc w:val="center"/>
              <w:rPr>
                <w:rFonts w:ascii="Montserrat" w:eastAsia="Times New Roman" w:hAnsi="Montserrat"/>
                <w:b/>
                <w:bCs/>
                <w:color w:val="000000"/>
                <w:sz w:val="18"/>
                <w:szCs w:val="18"/>
                <w:lang w:val="es-MX"/>
              </w:rPr>
            </w:pPr>
            <w:r w:rsidRPr="00302DEC">
              <w:rPr>
                <w:rFonts w:ascii="Montserrat" w:eastAsia="Times New Roman" w:hAnsi="Montserrat"/>
                <w:b/>
                <w:bCs/>
                <w:color w:val="000000"/>
                <w:sz w:val="18"/>
                <w:szCs w:val="18"/>
                <w:lang w:val="es-MX"/>
              </w:rPr>
              <w:t>Núm. De Contrato</w:t>
            </w:r>
          </w:p>
        </w:tc>
        <w:tc>
          <w:tcPr>
            <w:tcW w:w="1422" w:type="dxa"/>
          </w:tcPr>
          <w:p w14:paraId="13B2A371" w14:textId="77777777" w:rsidR="00302DEC" w:rsidRPr="00302DEC" w:rsidRDefault="00302DEC" w:rsidP="00302DEC">
            <w:pPr>
              <w:ind w:left="-231" w:firstLine="231"/>
              <w:jc w:val="center"/>
              <w:rPr>
                <w:rFonts w:ascii="Montserrat" w:eastAsia="Times New Roman" w:hAnsi="Montserrat"/>
                <w:b/>
                <w:bCs/>
                <w:color w:val="000000"/>
                <w:sz w:val="18"/>
                <w:szCs w:val="18"/>
                <w:lang w:val="es-MX"/>
              </w:rPr>
            </w:pPr>
            <w:r w:rsidRPr="00302DEC">
              <w:rPr>
                <w:rFonts w:ascii="Montserrat" w:eastAsia="Times New Roman" w:hAnsi="Montserrat"/>
                <w:b/>
                <w:bCs/>
                <w:color w:val="000000"/>
                <w:sz w:val="18"/>
                <w:szCs w:val="18"/>
                <w:lang w:val="es-MX"/>
              </w:rPr>
              <w:t>Consecutivo</w:t>
            </w:r>
          </w:p>
        </w:tc>
        <w:tc>
          <w:tcPr>
            <w:tcW w:w="1512" w:type="dxa"/>
          </w:tcPr>
          <w:p w14:paraId="4734D122" w14:textId="77777777" w:rsidR="00302DEC" w:rsidRPr="00302DEC" w:rsidRDefault="00302DEC" w:rsidP="00302DEC">
            <w:pPr>
              <w:ind w:left="-231" w:firstLine="231"/>
              <w:jc w:val="center"/>
              <w:rPr>
                <w:rFonts w:ascii="Montserrat" w:eastAsia="Times New Roman" w:hAnsi="Montserrat"/>
                <w:b/>
                <w:bCs/>
                <w:color w:val="000000"/>
                <w:sz w:val="18"/>
                <w:szCs w:val="18"/>
                <w:lang w:val="es-MX"/>
              </w:rPr>
            </w:pPr>
            <w:r w:rsidRPr="00302DEC">
              <w:rPr>
                <w:rFonts w:ascii="Montserrat" w:eastAsia="Times New Roman" w:hAnsi="Montserrat"/>
                <w:b/>
                <w:bCs/>
                <w:color w:val="000000"/>
                <w:sz w:val="18"/>
                <w:szCs w:val="18"/>
                <w:lang w:val="es-MX"/>
              </w:rPr>
              <w:t xml:space="preserve">Núm. De Contrato </w:t>
            </w:r>
          </w:p>
        </w:tc>
        <w:tc>
          <w:tcPr>
            <w:tcW w:w="1658" w:type="dxa"/>
            <w:vAlign w:val="center"/>
          </w:tcPr>
          <w:p w14:paraId="5047F033" w14:textId="77777777" w:rsidR="00302DEC" w:rsidRPr="00302DEC" w:rsidRDefault="00302DEC" w:rsidP="00302DEC">
            <w:pPr>
              <w:ind w:left="-231" w:firstLine="231"/>
              <w:jc w:val="center"/>
              <w:rPr>
                <w:rFonts w:ascii="Montserrat" w:hAnsi="Montserrat"/>
                <w:b/>
                <w:color w:val="000000"/>
                <w:sz w:val="18"/>
                <w:szCs w:val="18"/>
                <w:lang w:val="es-MX"/>
              </w:rPr>
            </w:pPr>
            <w:r w:rsidRPr="00302DEC">
              <w:rPr>
                <w:rFonts w:ascii="Montserrat" w:hAnsi="Montserrat"/>
                <w:b/>
                <w:color w:val="000000"/>
                <w:sz w:val="18"/>
                <w:szCs w:val="18"/>
                <w:lang w:val="es-MX"/>
              </w:rPr>
              <w:t>Consecutivo</w:t>
            </w:r>
          </w:p>
        </w:tc>
        <w:tc>
          <w:tcPr>
            <w:tcW w:w="1658" w:type="dxa"/>
            <w:vAlign w:val="center"/>
          </w:tcPr>
          <w:p w14:paraId="72D6AF1D" w14:textId="77777777" w:rsidR="00302DEC" w:rsidRPr="00302DEC" w:rsidRDefault="00302DEC" w:rsidP="00302DEC">
            <w:pPr>
              <w:ind w:left="-231" w:firstLine="231"/>
              <w:jc w:val="center"/>
              <w:rPr>
                <w:rFonts w:ascii="Montserrat" w:hAnsi="Montserrat"/>
                <w:b/>
                <w:color w:val="000000"/>
                <w:sz w:val="18"/>
                <w:szCs w:val="18"/>
                <w:lang w:val="es-MX"/>
              </w:rPr>
            </w:pPr>
            <w:r w:rsidRPr="00302DEC">
              <w:rPr>
                <w:rFonts w:ascii="Montserrat" w:hAnsi="Montserrat"/>
                <w:b/>
                <w:color w:val="000000"/>
                <w:sz w:val="18"/>
                <w:szCs w:val="18"/>
                <w:lang w:val="es-MX"/>
              </w:rPr>
              <w:t xml:space="preserve">Núm. de Contrato </w:t>
            </w:r>
          </w:p>
        </w:tc>
      </w:tr>
      <w:tr w:rsidR="00923438" w14:paraId="3E7CB785" w14:textId="77777777" w:rsidTr="00314A27">
        <w:trPr>
          <w:trHeight w:val="315"/>
          <w:jc w:val="center"/>
        </w:trPr>
        <w:tc>
          <w:tcPr>
            <w:tcW w:w="1388" w:type="dxa"/>
            <w:vAlign w:val="center"/>
            <w:hideMark/>
          </w:tcPr>
          <w:p w14:paraId="3C00FD96" w14:textId="21B15BF7"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1</w:t>
            </w:r>
          </w:p>
        </w:tc>
        <w:tc>
          <w:tcPr>
            <w:tcW w:w="1673" w:type="dxa"/>
            <w:vAlign w:val="center"/>
            <w:hideMark/>
          </w:tcPr>
          <w:p w14:paraId="0D0D3578" w14:textId="2B676F4B"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DC-012-2023</w:t>
            </w:r>
          </w:p>
        </w:tc>
        <w:tc>
          <w:tcPr>
            <w:tcW w:w="1422" w:type="dxa"/>
            <w:vAlign w:val="center"/>
          </w:tcPr>
          <w:p w14:paraId="4EC8E521" w14:textId="2B266FD6" w:rsidR="00923438" w:rsidRPr="00046F53"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33</w:t>
            </w:r>
          </w:p>
        </w:tc>
        <w:tc>
          <w:tcPr>
            <w:tcW w:w="1512" w:type="dxa"/>
            <w:vAlign w:val="center"/>
          </w:tcPr>
          <w:p w14:paraId="0C0B0719" w14:textId="5DF5C6B8"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DC-044-2023</w:t>
            </w:r>
          </w:p>
        </w:tc>
        <w:tc>
          <w:tcPr>
            <w:tcW w:w="1658" w:type="dxa"/>
            <w:vAlign w:val="center"/>
          </w:tcPr>
          <w:p w14:paraId="1E1BF0F9" w14:textId="7796A831"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65</w:t>
            </w:r>
          </w:p>
        </w:tc>
        <w:tc>
          <w:tcPr>
            <w:tcW w:w="1658" w:type="dxa"/>
            <w:vAlign w:val="center"/>
          </w:tcPr>
          <w:p w14:paraId="30F83E59" w14:textId="65909E7A"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DC-076-2023</w:t>
            </w:r>
          </w:p>
        </w:tc>
      </w:tr>
      <w:tr w:rsidR="00923438" w14:paraId="105F6168" w14:textId="77777777" w:rsidTr="00314A27">
        <w:trPr>
          <w:trHeight w:val="315"/>
          <w:jc w:val="center"/>
        </w:trPr>
        <w:tc>
          <w:tcPr>
            <w:tcW w:w="1388" w:type="dxa"/>
            <w:vAlign w:val="center"/>
            <w:hideMark/>
          </w:tcPr>
          <w:p w14:paraId="51994554" w14:textId="2689F341"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2</w:t>
            </w:r>
          </w:p>
        </w:tc>
        <w:tc>
          <w:tcPr>
            <w:tcW w:w="1673" w:type="dxa"/>
            <w:vAlign w:val="center"/>
            <w:hideMark/>
          </w:tcPr>
          <w:p w14:paraId="00058375" w14:textId="4735CD3E"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DC-013-2023</w:t>
            </w:r>
          </w:p>
        </w:tc>
        <w:tc>
          <w:tcPr>
            <w:tcW w:w="1422" w:type="dxa"/>
            <w:vAlign w:val="center"/>
          </w:tcPr>
          <w:p w14:paraId="6E90CE1B" w14:textId="3451D003"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34</w:t>
            </w:r>
          </w:p>
        </w:tc>
        <w:tc>
          <w:tcPr>
            <w:tcW w:w="1512" w:type="dxa"/>
            <w:vAlign w:val="center"/>
          </w:tcPr>
          <w:p w14:paraId="443FE143" w14:textId="6D802C2C"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DC-045-2023</w:t>
            </w:r>
          </w:p>
        </w:tc>
        <w:tc>
          <w:tcPr>
            <w:tcW w:w="1658" w:type="dxa"/>
            <w:vAlign w:val="center"/>
          </w:tcPr>
          <w:p w14:paraId="61B1ADEA" w14:textId="6DCFF850"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66</w:t>
            </w:r>
          </w:p>
        </w:tc>
        <w:tc>
          <w:tcPr>
            <w:tcW w:w="1658" w:type="dxa"/>
            <w:vAlign w:val="center"/>
          </w:tcPr>
          <w:p w14:paraId="7869DD65" w14:textId="7CB3FB21"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DC-077-2023</w:t>
            </w:r>
          </w:p>
        </w:tc>
      </w:tr>
      <w:tr w:rsidR="00923438" w14:paraId="3211E11D" w14:textId="77777777" w:rsidTr="00314A27">
        <w:trPr>
          <w:trHeight w:val="315"/>
          <w:jc w:val="center"/>
        </w:trPr>
        <w:tc>
          <w:tcPr>
            <w:tcW w:w="1388" w:type="dxa"/>
            <w:vAlign w:val="center"/>
            <w:hideMark/>
          </w:tcPr>
          <w:p w14:paraId="3628940B" w14:textId="3400DEFD"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3</w:t>
            </w:r>
          </w:p>
        </w:tc>
        <w:tc>
          <w:tcPr>
            <w:tcW w:w="1673" w:type="dxa"/>
            <w:vAlign w:val="center"/>
            <w:hideMark/>
          </w:tcPr>
          <w:p w14:paraId="4DC44BDA" w14:textId="519E98BD"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DC-014-2023</w:t>
            </w:r>
          </w:p>
        </w:tc>
        <w:tc>
          <w:tcPr>
            <w:tcW w:w="1422" w:type="dxa"/>
            <w:vAlign w:val="center"/>
          </w:tcPr>
          <w:p w14:paraId="7E9ECC93" w14:textId="1380E37B"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35</w:t>
            </w:r>
          </w:p>
        </w:tc>
        <w:tc>
          <w:tcPr>
            <w:tcW w:w="1512" w:type="dxa"/>
            <w:vAlign w:val="center"/>
          </w:tcPr>
          <w:p w14:paraId="2D1B1033" w14:textId="46C713DC"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DC-046-2023</w:t>
            </w:r>
          </w:p>
        </w:tc>
        <w:tc>
          <w:tcPr>
            <w:tcW w:w="1658" w:type="dxa"/>
            <w:vAlign w:val="center"/>
          </w:tcPr>
          <w:p w14:paraId="0249447B" w14:textId="6FFE6758"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67</w:t>
            </w:r>
          </w:p>
        </w:tc>
        <w:tc>
          <w:tcPr>
            <w:tcW w:w="1658" w:type="dxa"/>
            <w:vAlign w:val="center"/>
          </w:tcPr>
          <w:p w14:paraId="4FD4CEE4" w14:textId="2694C409"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DC-078-2023</w:t>
            </w:r>
          </w:p>
        </w:tc>
      </w:tr>
      <w:tr w:rsidR="00923438" w14:paraId="0ECA17FB" w14:textId="77777777" w:rsidTr="00314A27">
        <w:trPr>
          <w:trHeight w:val="315"/>
          <w:jc w:val="center"/>
        </w:trPr>
        <w:tc>
          <w:tcPr>
            <w:tcW w:w="1388" w:type="dxa"/>
            <w:vAlign w:val="center"/>
            <w:hideMark/>
          </w:tcPr>
          <w:p w14:paraId="72F5EFAC" w14:textId="1C04ABC2"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4</w:t>
            </w:r>
          </w:p>
        </w:tc>
        <w:tc>
          <w:tcPr>
            <w:tcW w:w="1673" w:type="dxa"/>
            <w:vAlign w:val="center"/>
            <w:hideMark/>
          </w:tcPr>
          <w:p w14:paraId="5FF88707" w14:textId="2AECC211"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DC-015-2023</w:t>
            </w:r>
          </w:p>
        </w:tc>
        <w:tc>
          <w:tcPr>
            <w:tcW w:w="1422" w:type="dxa"/>
            <w:vAlign w:val="center"/>
          </w:tcPr>
          <w:p w14:paraId="5C6106F6" w14:textId="69E9C38C"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36</w:t>
            </w:r>
          </w:p>
        </w:tc>
        <w:tc>
          <w:tcPr>
            <w:tcW w:w="1512" w:type="dxa"/>
            <w:vAlign w:val="center"/>
          </w:tcPr>
          <w:p w14:paraId="1154E908" w14:textId="7E6C568E"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DC-047-2023</w:t>
            </w:r>
          </w:p>
        </w:tc>
        <w:tc>
          <w:tcPr>
            <w:tcW w:w="1658" w:type="dxa"/>
            <w:vAlign w:val="center"/>
          </w:tcPr>
          <w:p w14:paraId="017C8D56" w14:textId="711ED1B1"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68</w:t>
            </w:r>
          </w:p>
        </w:tc>
        <w:tc>
          <w:tcPr>
            <w:tcW w:w="1658" w:type="dxa"/>
            <w:vAlign w:val="center"/>
          </w:tcPr>
          <w:p w14:paraId="2246BCEA" w14:textId="645C2537"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DC-079-2023</w:t>
            </w:r>
          </w:p>
        </w:tc>
      </w:tr>
      <w:tr w:rsidR="00923438" w14:paraId="31E822DB" w14:textId="77777777" w:rsidTr="00314A27">
        <w:trPr>
          <w:trHeight w:val="315"/>
          <w:jc w:val="center"/>
        </w:trPr>
        <w:tc>
          <w:tcPr>
            <w:tcW w:w="1388" w:type="dxa"/>
            <w:vAlign w:val="center"/>
            <w:hideMark/>
          </w:tcPr>
          <w:p w14:paraId="7A06B549" w14:textId="3545A223"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5</w:t>
            </w:r>
          </w:p>
        </w:tc>
        <w:tc>
          <w:tcPr>
            <w:tcW w:w="1673" w:type="dxa"/>
            <w:vAlign w:val="center"/>
            <w:hideMark/>
          </w:tcPr>
          <w:p w14:paraId="6E65A372" w14:textId="759D0E7C"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DC-016-2023</w:t>
            </w:r>
          </w:p>
        </w:tc>
        <w:tc>
          <w:tcPr>
            <w:tcW w:w="1422" w:type="dxa"/>
            <w:vAlign w:val="center"/>
          </w:tcPr>
          <w:p w14:paraId="4C3C40A1" w14:textId="384DADF9"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37</w:t>
            </w:r>
          </w:p>
        </w:tc>
        <w:tc>
          <w:tcPr>
            <w:tcW w:w="1512" w:type="dxa"/>
            <w:vAlign w:val="center"/>
          </w:tcPr>
          <w:p w14:paraId="3E882FD6" w14:textId="73A2A021"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DC-048-2023</w:t>
            </w:r>
          </w:p>
        </w:tc>
        <w:tc>
          <w:tcPr>
            <w:tcW w:w="1658" w:type="dxa"/>
            <w:vAlign w:val="center"/>
          </w:tcPr>
          <w:p w14:paraId="09A00C4C" w14:textId="53ABB28B"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69</w:t>
            </w:r>
          </w:p>
        </w:tc>
        <w:tc>
          <w:tcPr>
            <w:tcW w:w="1658" w:type="dxa"/>
            <w:vAlign w:val="center"/>
          </w:tcPr>
          <w:p w14:paraId="5C047422" w14:textId="0533EC13"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DC-080-2023</w:t>
            </w:r>
          </w:p>
        </w:tc>
      </w:tr>
      <w:tr w:rsidR="00923438" w14:paraId="0FAC466F" w14:textId="77777777" w:rsidTr="00314A27">
        <w:trPr>
          <w:trHeight w:val="315"/>
          <w:jc w:val="center"/>
        </w:trPr>
        <w:tc>
          <w:tcPr>
            <w:tcW w:w="1388" w:type="dxa"/>
            <w:vAlign w:val="center"/>
            <w:hideMark/>
          </w:tcPr>
          <w:p w14:paraId="318DF19E" w14:textId="3BE3F3BD"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6</w:t>
            </w:r>
          </w:p>
        </w:tc>
        <w:tc>
          <w:tcPr>
            <w:tcW w:w="1673" w:type="dxa"/>
            <w:vAlign w:val="center"/>
            <w:hideMark/>
          </w:tcPr>
          <w:p w14:paraId="2D7B0DDF" w14:textId="6211967B"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DC-017-2023</w:t>
            </w:r>
          </w:p>
        </w:tc>
        <w:tc>
          <w:tcPr>
            <w:tcW w:w="1422" w:type="dxa"/>
            <w:vAlign w:val="center"/>
          </w:tcPr>
          <w:p w14:paraId="64CFE4D3" w14:textId="0EED102A"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38</w:t>
            </w:r>
          </w:p>
        </w:tc>
        <w:tc>
          <w:tcPr>
            <w:tcW w:w="1512" w:type="dxa"/>
            <w:vAlign w:val="center"/>
          </w:tcPr>
          <w:p w14:paraId="168A5111" w14:textId="50DF86F7"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DC-049-2023</w:t>
            </w:r>
          </w:p>
        </w:tc>
        <w:tc>
          <w:tcPr>
            <w:tcW w:w="1658" w:type="dxa"/>
            <w:vAlign w:val="center"/>
          </w:tcPr>
          <w:p w14:paraId="5354A78E" w14:textId="3831CF1D"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70</w:t>
            </w:r>
          </w:p>
        </w:tc>
        <w:tc>
          <w:tcPr>
            <w:tcW w:w="1658" w:type="dxa"/>
            <w:vAlign w:val="center"/>
          </w:tcPr>
          <w:p w14:paraId="71ACDD22" w14:textId="3ABDC31D"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DC-081-2023</w:t>
            </w:r>
          </w:p>
        </w:tc>
      </w:tr>
      <w:tr w:rsidR="00923438" w14:paraId="31193A0C" w14:textId="77777777" w:rsidTr="00314A27">
        <w:trPr>
          <w:trHeight w:val="315"/>
          <w:jc w:val="center"/>
        </w:trPr>
        <w:tc>
          <w:tcPr>
            <w:tcW w:w="1388" w:type="dxa"/>
            <w:vAlign w:val="center"/>
            <w:hideMark/>
          </w:tcPr>
          <w:p w14:paraId="5F16C526" w14:textId="338D80B5"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7</w:t>
            </w:r>
          </w:p>
        </w:tc>
        <w:tc>
          <w:tcPr>
            <w:tcW w:w="1673" w:type="dxa"/>
            <w:vAlign w:val="center"/>
            <w:hideMark/>
          </w:tcPr>
          <w:p w14:paraId="07961ED2" w14:textId="00E2E709"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DC-018-2023</w:t>
            </w:r>
          </w:p>
        </w:tc>
        <w:tc>
          <w:tcPr>
            <w:tcW w:w="1422" w:type="dxa"/>
            <w:vAlign w:val="center"/>
          </w:tcPr>
          <w:p w14:paraId="252913DD" w14:textId="70EB4600"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39</w:t>
            </w:r>
          </w:p>
        </w:tc>
        <w:tc>
          <w:tcPr>
            <w:tcW w:w="1512" w:type="dxa"/>
            <w:vAlign w:val="center"/>
          </w:tcPr>
          <w:p w14:paraId="33EBDA41" w14:textId="627951D7"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DC-050-2023</w:t>
            </w:r>
          </w:p>
        </w:tc>
        <w:tc>
          <w:tcPr>
            <w:tcW w:w="1658" w:type="dxa"/>
            <w:vAlign w:val="center"/>
          </w:tcPr>
          <w:p w14:paraId="7A20C8B3" w14:textId="52A6B1B4"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71</w:t>
            </w:r>
          </w:p>
        </w:tc>
        <w:tc>
          <w:tcPr>
            <w:tcW w:w="1658" w:type="dxa"/>
            <w:vAlign w:val="center"/>
          </w:tcPr>
          <w:p w14:paraId="56C07A1B" w14:textId="31376B02"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DC-082-2023</w:t>
            </w:r>
          </w:p>
        </w:tc>
      </w:tr>
      <w:tr w:rsidR="00923438" w14:paraId="7423958F" w14:textId="77777777" w:rsidTr="00314A27">
        <w:trPr>
          <w:trHeight w:val="315"/>
          <w:jc w:val="center"/>
        </w:trPr>
        <w:tc>
          <w:tcPr>
            <w:tcW w:w="1388" w:type="dxa"/>
            <w:vAlign w:val="center"/>
            <w:hideMark/>
          </w:tcPr>
          <w:p w14:paraId="2FD4A8D7" w14:textId="5705273D"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8</w:t>
            </w:r>
          </w:p>
        </w:tc>
        <w:tc>
          <w:tcPr>
            <w:tcW w:w="1673" w:type="dxa"/>
            <w:vAlign w:val="center"/>
            <w:hideMark/>
          </w:tcPr>
          <w:p w14:paraId="0C5E08B7" w14:textId="144E111B"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DC-019-2023</w:t>
            </w:r>
          </w:p>
        </w:tc>
        <w:tc>
          <w:tcPr>
            <w:tcW w:w="1422" w:type="dxa"/>
            <w:vAlign w:val="center"/>
          </w:tcPr>
          <w:p w14:paraId="0E810856" w14:textId="6EAEFB3E"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40</w:t>
            </w:r>
          </w:p>
        </w:tc>
        <w:tc>
          <w:tcPr>
            <w:tcW w:w="1512" w:type="dxa"/>
            <w:vAlign w:val="center"/>
          </w:tcPr>
          <w:p w14:paraId="07297308" w14:textId="7CB0B53F"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DC-051-2023</w:t>
            </w:r>
          </w:p>
        </w:tc>
        <w:tc>
          <w:tcPr>
            <w:tcW w:w="1658" w:type="dxa"/>
            <w:vAlign w:val="center"/>
          </w:tcPr>
          <w:p w14:paraId="5C2EBEB0" w14:textId="66EBC36A"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72</w:t>
            </w:r>
          </w:p>
        </w:tc>
        <w:tc>
          <w:tcPr>
            <w:tcW w:w="1658" w:type="dxa"/>
            <w:vAlign w:val="center"/>
          </w:tcPr>
          <w:p w14:paraId="08565C67" w14:textId="43211F1A"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DC-083-2023</w:t>
            </w:r>
          </w:p>
        </w:tc>
      </w:tr>
      <w:tr w:rsidR="00923438" w14:paraId="5A4CF254" w14:textId="77777777" w:rsidTr="00314A27">
        <w:trPr>
          <w:trHeight w:val="315"/>
          <w:jc w:val="center"/>
        </w:trPr>
        <w:tc>
          <w:tcPr>
            <w:tcW w:w="1388" w:type="dxa"/>
            <w:vAlign w:val="center"/>
            <w:hideMark/>
          </w:tcPr>
          <w:p w14:paraId="142D8D5B" w14:textId="6FD3F3D3"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9</w:t>
            </w:r>
          </w:p>
        </w:tc>
        <w:tc>
          <w:tcPr>
            <w:tcW w:w="1673" w:type="dxa"/>
            <w:vAlign w:val="center"/>
            <w:hideMark/>
          </w:tcPr>
          <w:p w14:paraId="3294A005" w14:textId="321E4E93"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DC-020-2023</w:t>
            </w:r>
          </w:p>
        </w:tc>
        <w:tc>
          <w:tcPr>
            <w:tcW w:w="1422" w:type="dxa"/>
            <w:vAlign w:val="center"/>
          </w:tcPr>
          <w:p w14:paraId="0ACBAFFE" w14:textId="1C5D0CD7"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41</w:t>
            </w:r>
          </w:p>
        </w:tc>
        <w:tc>
          <w:tcPr>
            <w:tcW w:w="1512" w:type="dxa"/>
            <w:vAlign w:val="center"/>
          </w:tcPr>
          <w:p w14:paraId="432B6463" w14:textId="2CC7206A"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DC-052-2023</w:t>
            </w:r>
          </w:p>
        </w:tc>
        <w:tc>
          <w:tcPr>
            <w:tcW w:w="1658" w:type="dxa"/>
            <w:vAlign w:val="center"/>
          </w:tcPr>
          <w:p w14:paraId="72B6FDE2" w14:textId="1506BDAD"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73</w:t>
            </w:r>
          </w:p>
        </w:tc>
        <w:tc>
          <w:tcPr>
            <w:tcW w:w="1658" w:type="dxa"/>
            <w:vAlign w:val="center"/>
          </w:tcPr>
          <w:p w14:paraId="7136B1B9" w14:textId="3690DA83"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DC-084-2023</w:t>
            </w:r>
          </w:p>
        </w:tc>
      </w:tr>
      <w:tr w:rsidR="00923438" w14:paraId="64FA8DE0" w14:textId="77777777" w:rsidTr="00314A27">
        <w:trPr>
          <w:trHeight w:val="315"/>
          <w:jc w:val="center"/>
        </w:trPr>
        <w:tc>
          <w:tcPr>
            <w:tcW w:w="1388" w:type="dxa"/>
            <w:vAlign w:val="center"/>
            <w:hideMark/>
          </w:tcPr>
          <w:p w14:paraId="54F95E8D" w14:textId="2C7FED23"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10</w:t>
            </w:r>
          </w:p>
        </w:tc>
        <w:tc>
          <w:tcPr>
            <w:tcW w:w="1673" w:type="dxa"/>
            <w:vAlign w:val="center"/>
            <w:hideMark/>
          </w:tcPr>
          <w:p w14:paraId="7DAD1F7C" w14:textId="0B127A9B"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DC-021-2023</w:t>
            </w:r>
          </w:p>
        </w:tc>
        <w:tc>
          <w:tcPr>
            <w:tcW w:w="1422" w:type="dxa"/>
            <w:vAlign w:val="center"/>
          </w:tcPr>
          <w:p w14:paraId="759DD732" w14:textId="12EFF1E5"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42</w:t>
            </w:r>
          </w:p>
        </w:tc>
        <w:tc>
          <w:tcPr>
            <w:tcW w:w="1512" w:type="dxa"/>
            <w:vAlign w:val="center"/>
          </w:tcPr>
          <w:p w14:paraId="4355A2CF" w14:textId="4087D53E"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DC-053-2023</w:t>
            </w:r>
          </w:p>
        </w:tc>
        <w:tc>
          <w:tcPr>
            <w:tcW w:w="1658" w:type="dxa"/>
            <w:vAlign w:val="center"/>
          </w:tcPr>
          <w:p w14:paraId="4753AC9A" w14:textId="361E9F83"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74</w:t>
            </w:r>
          </w:p>
        </w:tc>
        <w:tc>
          <w:tcPr>
            <w:tcW w:w="1658" w:type="dxa"/>
            <w:vAlign w:val="center"/>
          </w:tcPr>
          <w:p w14:paraId="70115BC5" w14:textId="348061AA"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DC-085-2023</w:t>
            </w:r>
          </w:p>
        </w:tc>
      </w:tr>
      <w:tr w:rsidR="00923438" w14:paraId="749E5667" w14:textId="77777777" w:rsidTr="00314A27">
        <w:trPr>
          <w:trHeight w:val="315"/>
          <w:jc w:val="center"/>
        </w:trPr>
        <w:tc>
          <w:tcPr>
            <w:tcW w:w="1388" w:type="dxa"/>
            <w:vAlign w:val="center"/>
            <w:hideMark/>
          </w:tcPr>
          <w:p w14:paraId="7B21A735" w14:textId="548113D6"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11</w:t>
            </w:r>
          </w:p>
        </w:tc>
        <w:tc>
          <w:tcPr>
            <w:tcW w:w="1673" w:type="dxa"/>
            <w:vAlign w:val="center"/>
            <w:hideMark/>
          </w:tcPr>
          <w:p w14:paraId="55189E7A" w14:textId="2910A726"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DC-022-2023</w:t>
            </w:r>
          </w:p>
        </w:tc>
        <w:tc>
          <w:tcPr>
            <w:tcW w:w="1422" w:type="dxa"/>
            <w:vAlign w:val="center"/>
          </w:tcPr>
          <w:p w14:paraId="2C84A2D6" w14:textId="49F2E9F9"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43</w:t>
            </w:r>
          </w:p>
        </w:tc>
        <w:tc>
          <w:tcPr>
            <w:tcW w:w="1512" w:type="dxa"/>
            <w:vAlign w:val="center"/>
          </w:tcPr>
          <w:p w14:paraId="7767B086" w14:textId="1714ED1A"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DC-054-2023</w:t>
            </w:r>
          </w:p>
        </w:tc>
        <w:tc>
          <w:tcPr>
            <w:tcW w:w="1658" w:type="dxa"/>
            <w:vAlign w:val="center"/>
          </w:tcPr>
          <w:p w14:paraId="5FEBFB24" w14:textId="7EC2BFDC" w:rsidR="00923438" w:rsidRDefault="00923438" w:rsidP="00923438">
            <w:pPr>
              <w:jc w:val="center"/>
              <w:rPr>
                <w:rFonts w:ascii="Montserrat" w:eastAsia="Times New Roman" w:hAnsi="Montserrat"/>
                <w:color w:val="000000"/>
                <w:sz w:val="18"/>
                <w:szCs w:val="18"/>
              </w:rPr>
            </w:pPr>
            <w:r>
              <w:rPr>
                <w:rFonts w:ascii="Montserrat" w:hAnsi="Montserrat" w:cs="Calibri"/>
                <w:color w:val="000000"/>
                <w:sz w:val="16"/>
                <w:szCs w:val="16"/>
              </w:rPr>
              <w:t>75</w:t>
            </w:r>
          </w:p>
        </w:tc>
        <w:tc>
          <w:tcPr>
            <w:tcW w:w="1658" w:type="dxa"/>
            <w:vAlign w:val="center"/>
          </w:tcPr>
          <w:p w14:paraId="7B0E74A8" w14:textId="0494F43F"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DC-086-2023</w:t>
            </w:r>
          </w:p>
        </w:tc>
      </w:tr>
      <w:tr w:rsidR="00923438" w14:paraId="66CBE53A" w14:textId="77777777" w:rsidTr="00314A27">
        <w:trPr>
          <w:trHeight w:val="315"/>
          <w:jc w:val="center"/>
        </w:trPr>
        <w:tc>
          <w:tcPr>
            <w:tcW w:w="1388" w:type="dxa"/>
            <w:vAlign w:val="center"/>
            <w:hideMark/>
          </w:tcPr>
          <w:p w14:paraId="7965938B" w14:textId="783F3E14" w:rsidR="00923438" w:rsidRPr="003C03CF" w:rsidRDefault="00923438" w:rsidP="00923438">
            <w:pPr>
              <w:ind w:left="-231" w:firstLine="231"/>
              <w:jc w:val="center"/>
              <w:rPr>
                <w:rFonts w:ascii="Montserrat" w:eastAsia="Times New Roman" w:hAnsi="Montserrat"/>
                <w:b/>
                <w:bCs/>
                <w:color w:val="000000"/>
                <w:sz w:val="18"/>
                <w:szCs w:val="18"/>
              </w:rPr>
            </w:pPr>
            <w:r>
              <w:rPr>
                <w:rFonts w:ascii="Montserrat" w:hAnsi="Montserrat" w:cs="Calibri"/>
                <w:color w:val="000000"/>
                <w:sz w:val="16"/>
                <w:szCs w:val="16"/>
              </w:rPr>
              <w:t>12</w:t>
            </w:r>
          </w:p>
        </w:tc>
        <w:tc>
          <w:tcPr>
            <w:tcW w:w="1673" w:type="dxa"/>
            <w:vAlign w:val="center"/>
            <w:hideMark/>
          </w:tcPr>
          <w:p w14:paraId="48DA2B84" w14:textId="5166E632" w:rsidR="00923438" w:rsidRPr="003C03CF" w:rsidRDefault="00923438" w:rsidP="00923438">
            <w:pPr>
              <w:ind w:left="-231" w:firstLine="231"/>
              <w:jc w:val="center"/>
              <w:rPr>
                <w:rFonts w:ascii="Montserrat" w:eastAsia="Times New Roman" w:hAnsi="Montserrat"/>
                <w:b/>
                <w:bCs/>
                <w:color w:val="000000"/>
                <w:sz w:val="18"/>
                <w:szCs w:val="18"/>
              </w:rPr>
            </w:pPr>
            <w:r>
              <w:rPr>
                <w:rFonts w:ascii="Montserrat" w:hAnsi="Montserrat" w:cs="Calibri"/>
                <w:color w:val="000000"/>
                <w:sz w:val="16"/>
                <w:szCs w:val="16"/>
              </w:rPr>
              <w:t>DC-023-2023</w:t>
            </w:r>
          </w:p>
        </w:tc>
        <w:tc>
          <w:tcPr>
            <w:tcW w:w="1422" w:type="dxa"/>
            <w:vAlign w:val="center"/>
          </w:tcPr>
          <w:p w14:paraId="74C42FB5" w14:textId="29881C96"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44</w:t>
            </w:r>
          </w:p>
        </w:tc>
        <w:tc>
          <w:tcPr>
            <w:tcW w:w="1512" w:type="dxa"/>
            <w:vAlign w:val="center"/>
          </w:tcPr>
          <w:p w14:paraId="25671AE8" w14:textId="4CDAF4A5"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DC-055-2023</w:t>
            </w:r>
          </w:p>
        </w:tc>
        <w:tc>
          <w:tcPr>
            <w:tcW w:w="1658" w:type="dxa"/>
            <w:vAlign w:val="center"/>
          </w:tcPr>
          <w:p w14:paraId="7F7FFC56" w14:textId="1AED3E7B"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76</w:t>
            </w:r>
          </w:p>
        </w:tc>
        <w:tc>
          <w:tcPr>
            <w:tcW w:w="1658" w:type="dxa"/>
            <w:vAlign w:val="center"/>
          </w:tcPr>
          <w:p w14:paraId="6C006913" w14:textId="56EBFC99"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DC-087-2023</w:t>
            </w:r>
          </w:p>
        </w:tc>
      </w:tr>
      <w:tr w:rsidR="00923438" w14:paraId="3F56D84E" w14:textId="77777777" w:rsidTr="00314A27">
        <w:trPr>
          <w:trHeight w:val="315"/>
          <w:jc w:val="center"/>
        </w:trPr>
        <w:tc>
          <w:tcPr>
            <w:tcW w:w="1388" w:type="dxa"/>
            <w:vAlign w:val="center"/>
            <w:hideMark/>
          </w:tcPr>
          <w:p w14:paraId="3725CE7E" w14:textId="2DC88C3D"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13</w:t>
            </w:r>
          </w:p>
        </w:tc>
        <w:tc>
          <w:tcPr>
            <w:tcW w:w="1673" w:type="dxa"/>
            <w:vAlign w:val="center"/>
            <w:hideMark/>
          </w:tcPr>
          <w:p w14:paraId="406F8B3E" w14:textId="708CD7E1"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DC-024-2023</w:t>
            </w:r>
          </w:p>
        </w:tc>
        <w:tc>
          <w:tcPr>
            <w:tcW w:w="1422" w:type="dxa"/>
            <w:vAlign w:val="center"/>
          </w:tcPr>
          <w:p w14:paraId="123DB0B4" w14:textId="31197840"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45</w:t>
            </w:r>
          </w:p>
        </w:tc>
        <w:tc>
          <w:tcPr>
            <w:tcW w:w="1512" w:type="dxa"/>
            <w:vAlign w:val="center"/>
          </w:tcPr>
          <w:p w14:paraId="63B0A16F" w14:textId="18CFE161"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DC-056-2023</w:t>
            </w:r>
          </w:p>
        </w:tc>
        <w:tc>
          <w:tcPr>
            <w:tcW w:w="1658" w:type="dxa"/>
            <w:vAlign w:val="center"/>
          </w:tcPr>
          <w:p w14:paraId="0A2E1A6F" w14:textId="22AD90BB"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77</w:t>
            </w:r>
          </w:p>
        </w:tc>
        <w:tc>
          <w:tcPr>
            <w:tcW w:w="1658" w:type="dxa"/>
            <w:vAlign w:val="center"/>
          </w:tcPr>
          <w:p w14:paraId="25B8D883" w14:textId="42546F68"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DC-088-2023</w:t>
            </w:r>
          </w:p>
        </w:tc>
      </w:tr>
      <w:tr w:rsidR="00923438" w14:paraId="068ABF85" w14:textId="77777777" w:rsidTr="00314A27">
        <w:trPr>
          <w:trHeight w:val="315"/>
          <w:jc w:val="center"/>
        </w:trPr>
        <w:tc>
          <w:tcPr>
            <w:tcW w:w="1388" w:type="dxa"/>
            <w:vAlign w:val="center"/>
            <w:hideMark/>
          </w:tcPr>
          <w:p w14:paraId="01B50374" w14:textId="2690DD39"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14</w:t>
            </w:r>
          </w:p>
        </w:tc>
        <w:tc>
          <w:tcPr>
            <w:tcW w:w="1673" w:type="dxa"/>
            <w:vAlign w:val="center"/>
            <w:hideMark/>
          </w:tcPr>
          <w:p w14:paraId="185227D3" w14:textId="2B8F45B7"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DC-025-2023</w:t>
            </w:r>
          </w:p>
        </w:tc>
        <w:tc>
          <w:tcPr>
            <w:tcW w:w="1422" w:type="dxa"/>
            <w:vAlign w:val="center"/>
          </w:tcPr>
          <w:p w14:paraId="22CE835A" w14:textId="29D6A60E"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46</w:t>
            </w:r>
          </w:p>
        </w:tc>
        <w:tc>
          <w:tcPr>
            <w:tcW w:w="1512" w:type="dxa"/>
            <w:vAlign w:val="center"/>
          </w:tcPr>
          <w:p w14:paraId="6791D8ED" w14:textId="5301AAE0"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DC-057-2023</w:t>
            </w:r>
          </w:p>
        </w:tc>
        <w:tc>
          <w:tcPr>
            <w:tcW w:w="1658" w:type="dxa"/>
            <w:vAlign w:val="center"/>
          </w:tcPr>
          <w:p w14:paraId="613BF601" w14:textId="54CB1219"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78</w:t>
            </w:r>
          </w:p>
        </w:tc>
        <w:tc>
          <w:tcPr>
            <w:tcW w:w="1658" w:type="dxa"/>
            <w:vAlign w:val="center"/>
          </w:tcPr>
          <w:p w14:paraId="54597282" w14:textId="697310F2"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DC-089-2023</w:t>
            </w:r>
          </w:p>
        </w:tc>
      </w:tr>
      <w:tr w:rsidR="00923438" w14:paraId="38262657" w14:textId="77777777" w:rsidTr="00314A27">
        <w:trPr>
          <w:trHeight w:val="315"/>
          <w:jc w:val="center"/>
        </w:trPr>
        <w:tc>
          <w:tcPr>
            <w:tcW w:w="1388" w:type="dxa"/>
            <w:vAlign w:val="center"/>
            <w:hideMark/>
          </w:tcPr>
          <w:p w14:paraId="13E20013" w14:textId="3B722A5F"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15</w:t>
            </w:r>
          </w:p>
        </w:tc>
        <w:tc>
          <w:tcPr>
            <w:tcW w:w="1673" w:type="dxa"/>
            <w:vAlign w:val="center"/>
            <w:hideMark/>
          </w:tcPr>
          <w:p w14:paraId="60299990" w14:textId="6492F8BB"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DC-026-2023</w:t>
            </w:r>
          </w:p>
        </w:tc>
        <w:tc>
          <w:tcPr>
            <w:tcW w:w="1422" w:type="dxa"/>
            <w:vAlign w:val="center"/>
          </w:tcPr>
          <w:p w14:paraId="36F52026" w14:textId="50DA95B6"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47</w:t>
            </w:r>
          </w:p>
        </w:tc>
        <w:tc>
          <w:tcPr>
            <w:tcW w:w="1512" w:type="dxa"/>
            <w:vAlign w:val="center"/>
          </w:tcPr>
          <w:p w14:paraId="74DF2ECA" w14:textId="1C50E0E5"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DC-058-2023</w:t>
            </w:r>
          </w:p>
        </w:tc>
        <w:tc>
          <w:tcPr>
            <w:tcW w:w="1658" w:type="dxa"/>
            <w:vAlign w:val="center"/>
          </w:tcPr>
          <w:p w14:paraId="3112E52F" w14:textId="536E95D2"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79</w:t>
            </w:r>
          </w:p>
        </w:tc>
        <w:tc>
          <w:tcPr>
            <w:tcW w:w="1658" w:type="dxa"/>
            <w:vAlign w:val="center"/>
          </w:tcPr>
          <w:p w14:paraId="3CEF01D5" w14:textId="79F7576A"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DC-090-2023</w:t>
            </w:r>
          </w:p>
        </w:tc>
      </w:tr>
      <w:tr w:rsidR="00923438" w14:paraId="6DFE6AC5" w14:textId="77777777" w:rsidTr="00314A27">
        <w:trPr>
          <w:trHeight w:val="315"/>
          <w:jc w:val="center"/>
        </w:trPr>
        <w:tc>
          <w:tcPr>
            <w:tcW w:w="1388" w:type="dxa"/>
            <w:vAlign w:val="center"/>
            <w:hideMark/>
          </w:tcPr>
          <w:p w14:paraId="2A99A8E8" w14:textId="46447612"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16</w:t>
            </w:r>
          </w:p>
        </w:tc>
        <w:tc>
          <w:tcPr>
            <w:tcW w:w="1673" w:type="dxa"/>
            <w:vAlign w:val="center"/>
            <w:hideMark/>
          </w:tcPr>
          <w:p w14:paraId="63F182D4" w14:textId="0D37FA79"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DC-027-2023</w:t>
            </w:r>
          </w:p>
        </w:tc>
        <w:tc>
          <w:tcPr>
            <w:tcW w:w="1422" w:type="dxa"/>
            <w:vAlign w:val="center"/>
          </w:tcPr>
          <w:p w14:paraId="4334E1D9" w14:textId="76FE4625"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48</w:t>
            </w:r>
          </w:p>
        </w:tc>
        <w:tc>
          <w:tcPr>
            <w:tcW w:w="1512" w:type="dxa"/>
            <w:vAlign w:val="center"/>
          </w:tcPr>
          <w:p w14:paraId="5EC90BB6" w14:textId="09D1F8D9"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DC-059-2023</w:t>
            </w:r>
          </w:p>
        </w:tc>
        <w:tc>
          <w:tcPr>
            <w:tcW w:w="1658" w:type="dxa"/>
            <w:vAlign w:val="center"/>
          </w:tcPr>
          <w:p w14:paraId="61D322B3" w14:textId="60E636BE"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80</w:t>
            </w:r>
          </w:p>
        </w:tc>
        <w:tc>
          <w:tcPr>
            <w:tcW w:w="1658" w:type="dxa"/>
            <w:vAlign w:val="center"/>
          </w:tcPr>
          <w:p w14:paraId="7BE72835" w14:textId="01E62BCE"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DC-091-2023</w:t>
            </w:r>
          </w:p>
        </w:tc>
      </w:tr>
      <w:tr w:rsidR="00923438" w14:paraId="2A45DD36" w14:textId="77777777" w:rsidTr="00314A27">
        <w:trPr>
          <w:trHeight w:val="315"/>
          <w:jc w:val="center"/>
        </w:trPr>
        <w:tc>
          <w:tcPr>
            <w:tcW w:w="1388" w:type="dxa"/>
            <w:vAlign w:val="center"/>
            <w:hideMark/>
          </w:tcPr>
          <w:p w14:paraId="5452E899" w14:textId="0202BEE9"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17</w:t>
            </w:r>
          </w:p>
        </w:tc>
        <w:tc>
          <w:tcPr>
            <w:tcW w:w="1673" w:type="dxa"/>
            <w:vAlign w:val="center"/>
            <w:hideMark/>
          </w:tcPr>
          <w:p w14:paraId="0BB2181E" w14:textId="433AA195"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DC-028-2023</w:t>
            </w:r>
          </w:p>
        </w:tc>
        <w:tc>
          <w:tcPr>
            <w:tcW w:w="1422" w:type="dxa"/>
            <w:vAlign w:val="center"/>
          </w:tcPr>
          <w:p w14:paraId="4A53E4E7" w14:textId="0EDD6E79"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49</w:t>
            </w:r>
          </w:p>
        </w:tc>
        <w:tc>
          <w:tcPr>
            <w:tcW w:w="1512" w:type="dxa"/>
            <w:vAlign w:val="center"/>
          </w:tcPr>
          <w:p w14:paraId="0F815FFE" w14:textId="7225DFBD"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DC-060-2023</w:t>
            </w:r>
          </w:p>
        </w:tc>
        <w:tc>
          <w:tcPr>
            <w:tcW w:w="1658" w:type="dxa"/>
            <w:vAlign w:val="center"/>
          </w:tcPr>
          <w:p w14:paraId="714C403A" w14:textId="728A8278"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81</w:t>
            </w:r>
          </w:p>
        </w:tc>
        <w:tc>
          <w:tcPr>
            <w:tcW w:w="1658" w:type="dxa"/>
            <w:vAlign w:val="center"/>
          </w:tcPr>
          <w:p w14:paraId="1548F0AD" w14:textId="711B46BA"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DC-092-2023</w:t>
            </w:r>
          </w:p>
        </w:tc>
      </w:tr>
      <w:tr w:rsidR="00923438" w14:paraId="3FFC0FFD" w14:textId="77777777" w:rsidTr="00314A27">
        <w:trPr>
          <w:trHeight w:val="315"/>
          <w:jc w:val="center"/>
        </w:trPr>
        <w:tc>
          <w:tcPr>
            <w:tcW w:w="1388" w:type="dxa"/>
            <w:vAlign w:val="center"/>
            <w:hideMark/>
          </w:tcPr>
          <w:p w14:paraId="55443B94" w14:textId="69A0C689"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18</w:t>
            </w:r>
          </w:p>
        </w:tc>
        <w:tc>
          <w:tcPr>
            <w:tcW w:w="1673" w:type="dxa"/>
            <w:vAlign w:val="center"/>
            <w:hideMark/>
          </w:tcPr>
          <w:p w14:paraId="35AE8A3D" w14:textId="6155F4B6"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DC-029-2023</w:t>
            </w:r>
          </w:p>
        </w:tc>
        <w:tc>
          <w:tcPr>
            <w:tcW w:w="1422" w:type="dxa"/>
            <w:vAlign w:val="center"/>
          </w:tcPr>
          <w:p w14:paraId="03FA081A" w14:textId="422285EF"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50</w:t>
            </w:r>
          </w:p>
        </w:tc>
        <w:tc>
          <w:tcPr>
            <w:tcW w:w="1512" w:type="dxa"/>
            <w:vAlign w:val="center"/>
          </w:tcPr>
          <w:p w14:paraId="2A157AEE" w14:textId="125FA997"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DC-061-2023</w:t>
            </w:r>
          </w:p>
        </w:tc>
        <w:tc>
          <w:tcPr>
            <w:tcW w:w="1658" w:type="dxa"/>
            <w:vAlign w:val="center"/>
          </w:tcPr>
          <w:p w14:paraId="1519B9C1" w14:textId="3A88C5F7"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82</w:t>
            </w:r>
          </w:p>
        </w:tc>
        <w:tc>
          <w:tcPr>
            <w:tcW w:w="1658" w:type="dxa"/>
            <w:vAlign w:val="center"/>
          </w:tcPr>
          <w:p w14:paraId="16F7EAEC" w14:textId="3397894D"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DC-093-2023</w:t>
            </w:r>
          </w:p>
        </w:tc>
      </w:tr>
      <w:tr w:rsidR="00923438" w14:paraId="08E95F25" w14:textId="77777777" w:rsidTr="00314A27">
        <w:trPr>
          <w:trHeight w:val="315"/>
          <w:jc w:val="center"/>
        </w:trPr>
        <w:tc>
          <w:tcPr>
            <w:tcW w:w="1388" w:type="dxa"/>
            <w:vAlign w:val="center"/>
            <w:hideMark/>
          </w:tcPr>
          <w:p w14:paraId="43FE35DA" w14:textId="4B74C765"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19</w:t>
            </w:r>
          </w:p>
        </w:tc>
        <w:tc>
          <w:tcPr>
            <w:tcW w:w="1673" w:type="dxa"/>
            <w:vAlign w:val="center"/>
            <w:hideMark/>
          </w:tcPr>
          <w:p w14:paraId="0A64B6FA" w14:textId="5DB140A3"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DC-030-2023</w:t>
            </w:r>
          </w:p>
        </w:tc>
        <w:tc>
          <w:tcPr>
            <w:tcW w:w="1422" w:type="dxa"/>
            <w:vAlign w:val="center"/>
          </w:tcPr>
          <w:p w14:paraId="54CC52EF" w14:textId="5A27913F"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51</w:t>
            </w:r>
          </w:p>
        </w:tc>
        <w:tc>
          <w:tcPr>
            <w:tcW w:w="1512" w:type="dxa"/>
            <w:vAlign w:val="center"/>
          </w:tcPr>
          <w:p w14:paraId="3D968AEB" w14:textId="58816C79"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DC-062-2023</w:t>
            </w:r>
          </w:p>
        </w:tc>
        <w:tc>
          <w:tcPr>
            <w:tcW w:w="1658" w:type="dxa"/>
            <w:vAlign w:val="center"/>
          </w:tcPr>
          <w:p w14:paraId="535C2905" w14:textId="4AFBDE91"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83</w:t>
            </w:r>
          </w:p>
        </w:tc>
        <w:tc>
          <w:tcPr>
            <w:tcW w:w="1658" w:type="dxa"/>
            <w:vAlign w:val="center"/>
          </w:tcPr>
          <w:p w14:paraId="119E81E1" w14:textId="28C5BD29"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DC-094-2023</w:t>
            </w:r>
          </w:p>
        </w:tc>
      </w:tr>
      <w:tr w:rsidR="00923438" w14:paraId="3C3C7CB4" w14:textId="77777777" w:rsidTr="00314A27">
        <w:trPr>
          <w:trHeight w:val="315"/>
          <w:jc w:val="center"/>
        </w:trPr>
        <w:tc>
          <w:tcPr>
            <w:tcW w:w="1388" w:type="dxa"/>
            <w:vAlign w:val="center"/>
            <w:hideMark/>
          </w:tcPr>
          <w:p w14:paraId="7BF3D013" w14:textId="0D5FBAC7"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20</w:t>
            </w:r>
          </w:p>
        </w:tc>
        <w:tc>
          <w:tcPr>
            <w:tcW w:w="1673" w:type="dxa"/>
            <w:vAlign w:val="center"/>
            <w:hideMark/>
          </w:tcPr>
          <w:p w14:paraId="53826D99" w14:textId="2DBFA80D"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DC-031-2023</w:t>
            </w:r>
          </w:p>
        </w:tc>
        <w:tc>
          <w:tcPr>
            <w:tcW w:w="1422" w:type="dxa"/>
            <w:vAlign w:val="center"/>
          </w:tcPr>
          <w:p w14:paraId="4DB37ACC" w14:textId="716F3450"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52</w:t>
            </w:r>
          </w:p>
        </w:tc>
        <w:tc>
          <w:tcPr>
            <w:tcW w:w="1512" w:type="dxa"/>
            <w:vAlign w:val="center"/>
          </w:tcPr>
          <w:p w14:paraId="797AB361" w14:textId="2F588424"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DC-063-2023</w:t>
            </w:r>
          </w:p>
        </w:tc>
        <w:tc>
          <w:tcPr>
            <w:tcW w:w="1658" w:type="dxa"/>
            <w:vAlign w:val="center"/>
          </w:tcPr>
          <w:p w14:paraId="7340972E" w14:textId="0E218230"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84</w:t>
            </w:r>
          </w:p>
        </w:tc>
        <w:tc>
          <w:tcPr>
            <w:tcW w:w="1658" w:type="dxa"/>
            <w:vAlign w:val="center"/>
          </w:tcPr>
          <w:p w14:paraId="0FF4C529" w14:textId="44C19227"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DC-095-2023</w:t>
            </w:r>
          </w:p>
        </w:tc>
      </w:tr>
      <w:tr w:rsidR="00923438" w14:paraId="025640BC" w14:textId="77777777" w:rsidTr="00314A27">
        <w:trPr>
          <w:trHeight w:val="315"/>
          <w:jc w:val="center"/>
        </w:trPr>
        <w:tc>
          <w:tcPr>
            <w:tcW w:w="1388" w:type="dxa"/>
            <w:vAlign w:val="center"/>
            <w:hideMark/>
          </w:tcPr>
          <w:p w14:paraId="7788D1D0" w14:textId="39E4689D"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21</w:t>
            </w:r>
          </w:p>
        </w:tc>
        <w:tc>
          <w:tcPr>
            <w:tcW w:w="1673" w:type="dxa"/>
            <w:vAlign w:val="center"/>
            <w:hideMark/>
          </w:tcPr>
          <w:p w14:paraId="56E62341" w14:textId="6203045D"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DC-032-2023</w:t>
            </w:r>
          </w:p>
        </w:tc>
        <w:tc>
          <w:tcPr>
            <w:tcW w:w="1422" w:type="dxa"/>
            <w:vAlign w:val="center"/>
          </w:tcPr>
          <w:p w14:paraId="55E356D8" w14:textId="1F1657E6"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53</w:t>
            </w:r>
          </w:p>
        </w:tc>
        <w:tc>
          <w:tcPr>
            <w:tcW w:w="1512" w:type="dxa"/>
            <w:vAlign w:val="center"/>
          </w:tcPr>
          <w:p w14:paraId="0D877B55" w14:textId="27293C5B"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DC-064-2023</w:t>
            </w:r>
          </w:p>
        </w:tc>
        <w:tc>
          <w:tcPr>
            <w:tcW w:w="1658" w:type="dxa"/>
            <w:vAlign w:val="center"/>
          </w:tcPr>
          <w:p w14:paraId="21931DB5" w14:textId="39625EFB"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85</w:t>
            </w:r>
          </w:p>
        </w:tc>
        <w:tc>
          <w:tcPr>
            <w:tcW w:w="1658" w:type="dxa"/>
            <w:vAlign w:val="center"/>
          </w:tcPr>
          <w:p w14:paraId="23E77A94" w14:textId="07D323E1"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DC-096-2023</w:t>
            </w:r>
          </w:p>
        </w:tc>
      </w:tr>
      <w:tr w:rsidR="00923438" w14:paraId="6BBA5FEE" w14:textId="77777777" w:rsidTr="00314A27">
        <w:trPr>
          <w:trHeight w:val="315"/>
          <w:jc w:val="center"/>
        </w:trPr>
        <w:tc>
          <w:tcPr>
            <w:tcW w:w="1388" w:type="dxa"/>
            <w:vAlign w:val="center"/>
            <w:hideMark/>
          </w:tcPr>
          <w:p w14:paraId="41FE0BEB" w14:textId="084D675F"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22</w:t>
            </w:r>
          </w:p>
        </w:tc>
        <w:tc>
          <w:tcPr>
            <w:tcW w:w="1673" w:type="dxa"/>
            <w:vAlign w:val="center"/>
            <w:hideMark/>
          </w:tcPr>
          <w:p w14:paraId="4A1C02E0" w14:textId="1D37F90D"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DC-033-2023</w:t>
            </w:r>
          </w:p>
        </w:tc>
        <w:tc>
          <w:tcPr>
            <w:tcW w:w="1422" w:type="dxa"/>
            <w:vAlign w:val="center"/>
          </w:tcPr>
          <w:p w14:paraId="2FA72750" w14:textId="4B6C11AC"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54</w:t>
            </w:r>
          </w:p>
        </w:tc>
        <w:tc>
          <w:tcPr>
            <w:tcW w:w="1512" w:type="dxa"/>
            <w:vAlign w:val="center"/>
          </w:tcPr>
          <w:p w14:paraId="3A9BFD08" w14:textId="55500355"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DC-065-2023</w:t>
            </w:r>
          </w:p>
        </w:tc>
        <w:tc>
          <w:tcPr>
            <w:tcW w:w="1658" w:type="dxa"/>
            <w:vAlign w:val="center"/>
          </w:tcPr>
          <w:p w14:paraId="0D46F500" w14:textId="494A2561"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86</w:t>
            </w:r>
          </w:p>
        </w:tc>
        <w:tc>
          <w:tcPr>
            <w:tcW w:w="1658" w:type="dxa"/>
            <w:vAlign w:val="center"/>
          </w:tcPr>
          <w:p w14:paraId="7631B359" w14:textId="024EBFB3"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DC-097-2023</w:t>
            </w:r>
          </w:p>
        </w:tc>
      </w:tr>
      <w:tr w:rsidR="00923438" w14:paraId="0E07C13F" w14:textId="77777777" w:rsidTr="00314A27">
        <w:trPr>
          <w:trHeight w:val="315"/>
          <w:jc w:val="center"/>
        </w:trPr>
        <w:tc>
          <w:tcPr>
            <w:tcW w:w="1388" w:type="dxa"/>
            <w:vAlign w:val="center"/>
            <w:hideMark/>
          </w:tcPr>
          <w:p w14:paraId="67FF1E60" w14:textId="793A6B91"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23</w:t>
            </w:r>
          </w:p>
        </w:tc>
        <w:tc>
          <w:tcPr>
            <w:tcW w:w="1673" w:type="dxa"/>
            <w:vAlign w:val="center"/>
            <w:hideMark/>
          </w:tcPr>
          <w:p w14:paraId="413D3EE3" w14:textId="28E32D68"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DC-034-2023</w:t>
            </w:r>
          </w:p>
        </w:tc>
        <w:tc>
          <w:tcPr>
            <w:tcW w:w="1422" w:type="dxa"/>
            <w:vAlign w:val="center"/>
          </w:tcPr>
          <w:p w14:paraId="65A26786" w14:textId="64A38B2D" w:rsidR="00923438"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55</w:t>
            </w:r>
          </w:p>
        </w:tc>
        <w:tc>
          <w:tcPr>
            <w:tcW w:w="1512" w:type="dxa"/>
            <w:vAlign w:val="center"/>
          </w:tcPr>
          <w:p w14:paraId="226A7073" w14:textId="0AEF3B73"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DC-066-2023</w:t>
            </w:r>
          </w:p>
        </w:tc>
        <w:tc>
          <w:tcPr>
            <w:tcW w:w="1658" w:type="dxa"/>
            <w:vAlign w:val="center"/>
          </w:tcPr>
          <w:p w14:paraId="6868AD6A" w14:textId="66CA059E"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87</w:t>
            </w:r>
          </w:p>
        </w:tc>
        <w:tc>
          <w:tcPr>
            <w:tcW w:w="1658" w:type="dxa"/>
            <w:vAlign w:val="center"/>
          </w:tcPr>
          <w:p w14:paraId="12D199D8" w14:textId="4895FE4A"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DC-098-2023</w:t>
            </w:r>
          </w:p>
        </w:tc>
      </w:tr>
      <w:tr w:rsidR="00923438" w14:paraId="05DFF579" w14:textId="77777777" w:rsidTr="00314A27">
        <w:trPr>
          <w:trHeight w:val="315"/>
          <w:jc w:val="center"/>
        </w:trPr>
        <w:tc>
          <w:tcPr>
            <w:tcW w:w="1388" w:type="dxa"/>
            <w:vAlign w:val="center"/>
            <w:hideMark/>
          </w:tcPr>
          <w:p w14:paraId="5A8D5631" w14:textId="41C10FDF"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24</w:t>
            </w:r>
          </w:p>
        </w:tc>
        <w:tc>
          <w:tcPr>
            <w:tcW w:w="1673" w:type="dxa"/>
            <w:vAlign w:val="center"/>
            <w:hideMark/>
          </w:tcPr>
          <w:p w14:paraId="7B307A80" w14:textId="0E1240E9"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DC-035-2023</w:t>
            </w:r>
          </w:p>
        </w:tc>
        <w:tc>
          <w:tcPr>
            <w:tcW w:w="1422" w:type="dxa"/>
            <w:vAlign w:val="center"/>
          </w:tcPr>
          <w:p w14:paraId="0DD88580" w14:textId="50BAFEC1"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56</w:t>
            </w:r>
          </w:p>
        </w:tc>
        <w:tc>
          <w:tcPr>
            <w:tcW w:w="1512" w:type="dxa"/>
            <w:vAlign w:val="center"/>
          </w:tcPr>
          <w:p w14:paraId="468642DC" w14:textId="2167232F"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DC-067-2023</w:t>
            </w:r>
          </w:p>
        </w:tc>
        <w:tc>
          <w:tcPr>
            <w:tcW w:w="1658" w:type="dxa"/>
            <w:vAlign w:val="center"/>
          </w:tcPr>
          <w:p w14:paraId="27BFD714" w14:textId="7D9095D5"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88</w:t>
            </w:r>
          </w:p>
        </w:tc>
        <w:tc>
          <w:tcPr>
            <w:tcW w:w="1658" w:type="dxa"/>
            <w:vAlign w:val="center"/>
          </w:tcPr>
          <w:p w14:paraId="05AAD5FD" w14:textId="3DB69E04"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DC-099-2023</w:t>
            </w:r>
          </w:p>
        </w:tc>
      </w:tr>
      <w:tr w:rsidR="00923438" w14:paraId="2A48E56B" w14:textId="77777777" w:rsidTr="00314A27">
        <w:trPr>
          <w:trHeight w:val="315"/>
          <w:jc w:val="center"/>
        </w:trPr>
        <w:tc>
          <w:tcPr>
            <w:tcW w:w="1388" w:type="dxa"/>
            <w:vAlign w:val="center"/>
            <w:hideMark/>
          </w:tcPr>
          <w:p w14:paraId="7BD8DD06" w14:textId="2FCDB99F"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25</w:t>
            </w:r>
          </w:p>
        </w:tc>
        <w:tc>
          <w:tcPr>
            <w:tcW w:w="1673" w:type="dxa"/>
            <w:vAlign w:val="center"/>
            <w:hideMark/>
          </w:tcPr>
          <w:p w14:paraId="49A4269D" w14:textId="50EAAE01"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DC-036-2023</w:t>
            </w:r>
          </w:p>
        </w:tc>
        <w:tc>
          <w:tcPr>
            <w:tcW w:w="1422" w:type="dxa"/>
            <w:vAlign w:val="center"/>
          </w:tcPr>
          <w:p w14:paraId="396A438E" w14:textId="21FB7E66"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57</w:t>
            </w:r>
          </w:p>
        </w:tc>
        <w:tc>
          <w:tcPr>
            <w:tcW w:w="1512" w:type="dxa"/>
            <w:vAlign w:val="center"/>
          </w:tcPr>
          <w:p w14:paraId="3CAE755A" w14:textId="5B08B741"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DC-068-2023</w:t>
            </w:r>
          </w:p>
        </w:tc>
        <w:tc>
          <w:tcPr>
            <w:tcW w:w="1658" w:type="dxa"/>
            <w:vAlign w:val="center"/>
          </w:tcPr>
          <w:p w14:paraId="0BD8E493" w14:textId="21DA248A"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89</w:t>
            </w:r>
          </w:p>
        </w:tc>
        <w:tc>
          <w:tcPr>
            <w:tcW w:w="1658" w:type="dxa"/>
            <w:vAlign w:val="center"/>
          </w:tcPr>
          <w:p w14:paraId="1AC59DF1" w14:textId="16E12640"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DC-100-2023</w:t>
            </w:r>
          </w:p>
        </w:tc>
      </w:tr>
      <w:tr w:rsidR="00923438" w14:paraId="0100E55F" w14:textId="77777777" w:rsidTr="00314A27">
        <w:trPr>
          <w:trHeight w:val="315"/>
          <w:jc w:val="center"/>
        </w:trPr>
        <w:tc>
          <w:tcPr>
            <w:tcW w:w="1388" w:type="dxa"/>
            <w:vAlign w:val="center"/>
            <w:hideMark/>
          </w:tcPr>
          <w:p w14:paraId="4995FC8F" w14:textId="5A655DEF"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26</w:t>
            </w:r>
          </w:p>
        </w:tc>
        <w:tc>
          <w:tcPr>
            <w:tcW w:w="1673" w:type="dxa"/>
            <w:vAlign w:val="center"/>
            <w:hideMark/>
          </w:tcPr>
          <w:p w14:paraId="1A06C6C1" w14:textId="7A832F2E"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DC-037-2023</w:t>
            </w:r>
          </w:p>
        </w:tc>
        <w:tc>
          <w:tcPr>
            <w:tcW w:w="1422" w:type="dxa"/>
            <w:vAlign w:val="center"/>
          </w:tcPr>
          <w:p w14:paraId="1103948F" w14:textId="7818AE1C"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58</w:t>
            </w:r>
          </w:p>
        </w:tc>
        <w:tc>
          <w:tcPr>
            <w:tcW w:w="1512" w:type="dxa"/>
            <w:vAlign w:val="center"/>
          </w:tcPr>
          <w:p w14:paraId="5166FF80" w14:textId="432D8A15"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DC-069-2023</w:t>
            </w:r>
          </w:p>
        </w:tc>
        <w:tc>
          <w:tcPr>
            <w:tcW w:w="1658" w:type="dxa"/>
            <w:vAlign w:val="center"/>
          </w:tcPr>
          <w:p w14:paraId="7764AB43" w14:textId="6748560F"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90</w:t>
            </w:r>
          </w:p>
        </w:tc>
        <w:tc>
          <w:tcPr>
            <w:tcW w:w="1658" w:type="dxa"/>
            <w:vAlign w:val="center"/>
          </w:tcPr>
          <w:p w14:paraId="6C0B1A67" w14:textId="4A9F6E6A"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DC-101-2023</w:t>
            </w:r>
          </w:p>
        </w:tc>
      </w:tr>
      <w:tr w:rsidR="00923438" w14:paraId="5A5E9200" w14:textId="77777777" w:rsidTr="00314A27">
        <w:trPr>
          <w:trHeight w:val="315"/>
          <w:jc w:val="center"/>
        </w:trPr>
        <w:tc>
          <w:tcPr>
            <w:tcW w:w="1388" w:type="dxa"/>
            <w:vAlign w:val="center"/>
            <w:hideMark/>
          </w:tcPr>
          <w:p w14:paraId="1A6C1C0B" w14:textId="6AB6223F"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27</w:t>
            </w:r>
          </w:p>
        </w:tc>
        <w:tc>
          <w:tcPr>
            <w:tcW w:w="1673" w:type="dxa"/>
            <w:vAlign w:val="center"/>
            <w:hideMark/>
          </w:tcPr>
          <w:p w14:paraId="407CA41E" w14:textId="7E487C88"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DC-038-2023</w:t>
            </w:r>
          </w:p>
        </w:tc>
        <w:tc>
          <w:tcPr>
            <w:tcW w:w="1422" w:type="dxa"/>
            <w:vAlign w:val="center"/>
          </w:tcPr>
          <w:p w14:paraId="08B0FB3D" w14:textId="52BCC6B5"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59</w:t>
            </w:r>
          </w:p>
        </w:tc>
        <w:tc>
          <w:tcPr>
            <w:tcW w:w="1512" w:type="dxa"/>
            <w:vAlign w:val="center"/>
          </w:tcPr>
          <w:p w14:paraId="08A31759" w14:textId="238E48B7"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DC-070-2023</w:t>
            </w:r>
          </w:p>
        </w:tc>
        <w:tc>
          <w:tcPr>
            <w:tcW w:w="1658" w:type="dxa"/>
            <w:vAlign w:val="center"/>
          </w:tcPr>
          <w:p w14:paraId="73C3700B" w14:textId="57FAD363"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91</w:t>
            </w:r>
          </w:p>
        </w:tc>
        <w:tc>
          <w:tcPr>
            <w:tcW w:w="1658" w:type="dxa"/>
            <w:vAlign w:val="center"/>
          </w:tcPr>
          <w:p w14:paraId="2BAE5779" w14:textId="17797F20"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DC-102-2023</w:t>
            </w:r>
          </w:p>
        </w:tc>
      </w:tr>
      <w:tr w:rsidR="00923438" w14:paraId="48F11C6E" w14:textId="77777777" w:rsidTr="00314A27">
        <w:trPr>
          <w:trHeight w:val="315"/>
          <w:jc w:val="center"/>
        </w:trPr>
        <w:tc>
          <w:tcPr>
            <w:tcW w:w="1388" w:type="dxa"/>
            <w:vAlign w:val="center"/>
            <w:hideMark/>
          </w:tcPr>
          <w:p w14:paraId="7913EA0E" w14:textId="608337CA"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28</w:t>
            </w:r>
          </w:p>
        </w:tc>
        <w:tc>
          <w:tcPr>
            <w:tcW w:w="1673" w:type="dxa"/>
            <w:vAlign w:val="center"/>
            <w:hideMark/>
          </w:tcPr>
          <w:p w14:paraId="0C07160C" w14:textId="179BBCCE"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DC-039-2023</w:t>
            </w:r>
          </w:p>
        </w:tc>
        <w:tc>
          <w:tcPr>
            <w:tcW w:w="1422" w:type="dxa"/>
            <w:vAlign w:val="center"/>
          </w:tcPr>
          <w:p w14:paraId="06E580B0" w14:textId="792C3F8C"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60</w:t>
            </w:r>
          </w:p>
        </w:tc>
        <w:tc>
          <w:tcPr>
            <w:tcW w:w="1512" w:type="dxa"/>
            <w:vAlign w:val="center"/>
          </w:tcPr>
          <w:p w14:paraId="2D868780" w14:textId="1F426561"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DC-071-2023</w:t>
            </w:r>
          </w:p>
        </w:tc>
        <w:tc>
          <w:tcPr>
            <w:tcW w:w="1658" w:type="dxa"/>
            <w:vAlign w:val="center"/>
          </w:tcPr>
          <w:p w14:paraId="1D090FBF" w14:textId="4223E964"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92</w:t>
            </w:r>
          </w:p>
        </w:tc>
        <w:tc>
          <w:tcPr>
            <w:tcW w:w="1658" w:type="dxa"/>
            <w:vAlign w:val="center"/>
          </w:tcPr>
          <w:p w14:paraId="7FADC87B" w14:textId="6D2DFCF1"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DC-103-2023</w:t>
            </w:r>
          </w:p>
        </w:tc>
      </w:tr>
      <w:tr w:rsidR="00923438" w14:paraId="3B580EDD" w14:textId="77777777" w:rsidTr="00314A27">
        <w:trPr>
          <w:trHeight w:val="315"/>
          <w:jc w:val="center"/>
        </w:trPr>
        <w:tc>
          <w:tcPr>
            <w:tcW w:w="1388" w:type="dxa"/>
            <w:vAlign w:val="center"/>
            <w:hideMark/>
          </w:tcPr>
          <w:p w14:paraId="64DC8AA4" w14:textId="14AC5853"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29</w:t>
            </w:r>
          </w:p>
        </w:tc>
        <w:tc>
          <w:tcPr>
            <w:tcW w:w="1673" w:type="dxa"/>
            <w:vAlign w:val="center"/>
            <w:hideMark/>
          </w:tcPr>
          <w:p w14:paraId="7BBF97E1" w14:textId="3B7CF446"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DC-040-2023</w:t>
            </w:r>
          </w:p>
        </w:tc>
        <w:tc>
          <w:tcPr>
            <w:tcW w:w="1422" w:type="dxa"/>
            <w:vAlign w:val="center"/>
          </w:tcPr>
          <w:p w14:paraId="00329EEF" w14:textId="4FC78AB2"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61</w:t>
            </w:r>
          </w:p>
        </w:tc>
        <w:tc>
          <w:tcPr>
            <w:tcW w:w="1512" w:type="dxa"/>
            <w:vAlign w:val="center"/>
          </w:tcPr>
          <w:p w14:paraId="3107E49B" w14:textId="6CB533F9"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DC-072-2023</w:t>
            </w:r>
          </w:p>
        </w:tc>
        <w:tc>
          <w:tcPr>
            <w:tcW w:w="1658" w:type="dxa"/>
            <w:vAlign w:val="center"/>
          </w:tcPr>
          <w:p w14:paraId="16D9E77A" w14:textId="5F13C7D1"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93</w:t>
            </w:r>
          </w:p>
        </w:tc>
        <w:tc>
          <w:tcPr>
            <w:tcW w:w="1658" w:type="dxa"/>
            <w:vAlign w:val="center"/>
          </w:tcPr>
          <w:p w14:paraId="4091FB07" w14:textId="720995D0"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DC-104-2023</w:t>
            </w:r>
          </w:p>
        </w:tc>
      </w:tr>
      <w:tr w:rsidR="00923438" w14:paraId="476F6823" w14:textId="77777777" w:rsidTr="00314A27">
        <w:trPr>
          <w:trHeight w:val="315"/>
          <w:jc w:val="center"/>
        </w:trPr>
        <w:tc>
          <w:tcPr>
            <w:tcW w:w="1388" w:type="dxa"/>
            <w:vAlign w:val="center"/>
            <w:hideMark/>
          </w:tcPr>
          <w:p w14:paraId="3C3F0D86" w14:textId="4F403B78"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30</w:t>
            </w:r>
          </w:p>
        </w:tc>
        <w:tc>
          <w:tcPr>
            <w:tcW w:w="1673" w:type="dxa"/>
            <w:vAlign w:val="center"/>
            <w:hideMark/>
          </w:tcPr>
          <w:p w14:paraId="59F6B455" w14:textId="6AE0B60E"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DC-041-2023</w:t>
            </w:r>
          </w:p>
        </w:tc>
        <w:tc>
          <w:tcPr>
            <w:tcW w:w="1422" w:type="dxa"/>
            <w:vAlign w:val="center"/>
          </w:tcPr>
          <w:p w14:paraId="6870F4DF" w14:textId="42154137"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62</w:t>
            </w:r>
          </w:p>
        </w:tc>
        <w:tc>
          <w:tcPr>
            <w:tcW w:w="1512" w:type="dxa"/>
            <w:vAlign w:val="center"/>
          </w:tcPr>
          <w:p w14:paraId="506F009A" w14:textId="20E60F67"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DC-073-2023</w:t>
            </w:r>
          </w:p>
        </w:tc>
        <w:tc>
          <w:tcPr>
            <w:tcW w:w="1658" w:type="dxa"/>
            <w:vAlign w:val="center"/>
          </w:tcPr>
          <w:p w14:paraId="4D76FBDF" w14:textId="43B37BBC"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94</w:t>
            </w:r>
          </w:p>
        </w:tc>
        <w:tc>
          <w:tcPr>
            <w:tcW w:w="1658" w:type="dxa"/>
            <w:vAlign w:val="center"/>
          </w:tcPr>
          <w:p w14:paraId="68A97160" w14:textId="4D364E5F"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DC-105-2023</w:t>
            </w:r>
          </w:p>
        </w:tc>
      </w:tr>
      <w:tr w:rsidR="00923438" w14:paraId="432CF133" w14:textId="77777777" w:rsidTr="00314A27">
        <w:trPr>
          <w:trHeight w:val="315"/>
          <w:jc w:val="center"/>
        </w:trPr>
        <w:tc>
          <w:tcPr>
            <w:tcW w:w="1388" w:type="dxa"/>
            <w:vAlign w:val="center"/>
            <w:hideMark/>
          </w:tcPr>
          <w:p w14:paraId="17FACEA6" w14:textId="346D56AB"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31</w:t>
            </w:r>
          </w:p>
        </w:tc>
        <w:tc>
          <w:tcPr>
            <w:tcW w:w="1673" w:type="dxa"/>
            <w:vAlign w:val="center"/>
            <w:hideMark/>
          </w:tcPr>
          <w:p w14:paraId="0BD6782C" w14:textId="45BE1EBC"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DC-042-2023</w:t>
            </w:r>
          </w:p>
        </w:tc>
        <w:tc>
          <w:tcPr>
            <w:tcW w:w="1422" w:type="dxa"/>
            <w:vAlign w:val="center"/>
          </w:tcPr>
          <w:p w14:paraId="3DCCD67F" w14:textId="257C9302"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63</w:t>
            </w:r>
          </w:p>
        </w:tc>
        <w:tc>
          <w:tcPr>
            <w:tcW w:w="1512" w:type="dxa"/>
            <w:vAlign w:val="center"/>
          </w:tcPr>
          <w:p w14:paraId="764DADE9" w14:textId="0507CBBD"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DC-074-2023</w:t>
            </w:r>
          </w:p>
        </w:tc>
        <w:tc>
          <w:tcPr>
            <w:tcW w:w="1658" w:type="dxa"/>
            <w:vAlign w:val="center"/>
          </w:tcPr>
          <w:p w14:paraId="1D15B371" w14:textId="7F1C0B6F"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95</w:t>
            </w:r>
          </w:p>
        </w:tc>
        <w:tc>
          <w:tcPr>
            <w:tcW w:w="1658" w:type="dxa"/>
            <w:vAlign w:val="center"/>
          </w:tcPr>
          <w:p w14:paraId="6491A9D3" w14:textId="615A96C8"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DC-106-2023</w:t>
            </w:r>
          </w:p>
        </w:tc>
      </w:tr>
      <w:tr w:rsidR="00923438" w14:paraId="3F12E185" w14:textId="77777777" w:rsidTr="00314A27">
        <w:trPr>
          <w:trHeight w:val="315"/>
          <w:jc w:val="center"/>
        </w:trPr>
        <w:tc>
          <w:tcPr>
            <w:tcW w:w="1388" w:type="dxa"/>
            <w:vAlign w:val="center"/>
            <w:hideMark/>
          </w:tcPr>
          <w:p w14:paraId="2E2DFA6F" w14:textId="382244F1"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32</w:t>
            </w:r>
          </w:p>
        </w:tc>
        <w:tc>
          <w:tcPr>
            <w:tcW w:w="1673" w:type="dxa"/>
            <w:vAlign w:val="center"/>
            <w:hideMark/>
          </w:tcPr>
          <w:p w14:paraId="34ED440D" w14:textId="0F267974" w:rsidR="00923438" w:rsidRPr="003C03CF" w:rsidRDefault="00923438" w:rsidP="00923438">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DC-043-2023</w:t>
            </w:r>
          </w:p>
        </w:tc>
        <w:tc>
          <w:tcPr>
            <w:tcW w:w="1422" w:type="dxa"/>
            <w:vAlign w:val="center"/>
          </w:tcPr>
          <w:p w14:paraId="0D586464" w14:textId="72299BCB"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64</w:t>
            </w:r>
          </w:p>
        </w:tc>
        <w:tc>
          <w:tcPr>
            <w:tcW w:w="1512" w:type="dxa"/>
            <w:vAlign w:val="center"/>
          </w:tcPr>
          <w:p w14:paraId="1310169D" w14:textId="3AF70913" w:rsidR="00923438" w:rsidRDefault="00923438" w:rsidP="00923438">
            <w:pPr>
              <w:ind w:left="-231" w:firstLine="231"/>
              <w:jc w:val="center"/>
              <w:rPr>
                <w:rFonts w:ascii="Montserrat" w:hAnsi="Montserrat"/>
                <w:color w:val="000000"/>
                <w:sz w:val="18"/>
                <w:szCs w:val="18"/>
              </w:rPr>
            </w:pPr>
            <w:r>
              <w:rPr>
                <w:rFonts w:ascii="Montserrat" w:hAnsi="Montserrat" w:cs="Calibri"/>
                <w:color w:val="000000"/>
                <w:sz w:val="16"/>
                <w:szCs w:val="16"/>
              </w:rPr>
              <w:t>DC-075-2023</w:t>
            </w:r>
          </w:p>
        </w:tc>
        <w:tc>
          <w:tcPr>
            <w:tcW w:w="1658" w:type="dxa"/>
            <w:vAlign w:val="center"/>
          </w:tcPr>
          <w:p w14:paraId="6B40470B" w14:textId="115986B0"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96</w:t>
            </w:r>
          </w:p>
        </w:tc>
        <w:tc>
          <w:tcPr>
            <w:tcW w:w="1658" w:type="dxa"/>
            <w:vAlign w:val="center"/>
          </w:tcPr>
          <w:p w14:paraId="1BF2722D" w14:textId="117295E5" w:rsidR="00923438" w:rsidRDefault="00923438" w:rsidP="00923438">
            <w:pPr>
              <w:jc w:val="center"/>
              <w:rPr>
                <w:rFonts w:ascii="Montserrat" w:hAnsi="Montserrat"/>
                <w:color w:val="000000"/>
                <w:sz w:val="18"/>
                <w:szCs w:val="18"/>
              </w:rPr>
            </w:pPr>
            <w:r>
              <w:rPr>
                <w:rFonts w:ascii="Montserrat" w:hAnsi="Montserrat" w:cs="Calibri"/>
                <w:color w:val="000000"/>
                <w:sz w:val="16"/>
                <w:szCs w:val="16"/>
              </w:rPr>
              <w:t>DC-107-2023</w:t>
            </w:r>
          </w:p>
        </w:tc>
      </w:tr>
      <w:tr w:rsidR="00FE5107" w14:paraId="5579A8DF" w14:textId="77777777" w:rsidTr="00314A27">
        <w:trPr>
          <w:trHeight w:val="315"/>
          <w:jc w:val="center"/>
        </w:trPr>
        <w:tc>
          <w:tcPr>
            <w:tcW w:w="1388" w:type="dxa"/>
            <w:vAlign w:val="center"/>
            <w:hideMark/>
          </w:tcPr>
          <w:p w14:paraId="5262757F" w14:textId="67E32041" w:rsidR="00FE5107" w:rsidRPr="003C03CF" w:rsidRDefault="00FE5107" w:rsidP="00FE5107">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lastRenderedPageBreak/>
              <w:t>97</w:t>
            </w:r>
          </w:p>
        </w:tc>
        <w:tc>
          <w:tcPr>
            <w:tcW w:w="1673" w:type="dxa"/>
            <w:vAlign w:val="center"/>
            <w:hideMark/>
          </w:tcPr>
          <w:p w14:paraId="26425C3C" w14:textId="4425B9BF" w:rsidR="00FE5107" w:rsidRPr="003C03CF" w:rsidRDefault="00FE5107" w:rsidP="00FE5107">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DC-108-2023</w:t>
            </w:r>
          </w:p>
        </w:tc>
        <w:tc>
          <w:tcPr>
            <w:tcW w:w="1422" w:type="dxa"/>
            <w:vAlign w:val="center"/>
          </w:tcPr>
          <w:p w14:paraId="5AD92E21" w14:textId="13841E37" w:rsidR="00FE5107" w:rsidRDefault="00FE5107" w:rsidP="00FE5107">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129</w:t>
            </w:r>
          </w:p>
        </w:tc>
        <w:tc>
          <w:tcPr>
            <w:tcW w:w="1512" w:type="dxa"/>
            <w:vAlign w:val="center"/>
          </w:tcPr>
          <w:p w14:paraId="58CB9B01" w14:textId="7A5C6A43" w:rsidR="00FE5107" w:rsidRDefault="00FE5107" w:rsidP="00FE5107">
            <w:pPr>
              <w:ind w:left="-231" w:firstLine="231"/>
              <w:jc w:val="center"/>
              <w:rPr>
                <w:rFonts w:ascii="Montserrat" w:hAnsi="Montserrat"/>
                <w:color w:val="000000"/>
                <w:sz w:val="18"/>
                <w:szCs w:val="18"/>
              </w:rPr>
            </w:pPr>
            <w:r>
              <w:rPr>
                <w:rFonts w:ascii="Montserrat" w:hAnsi="Montserrat" w:cs="Calibri"/>
                <w:color w:val="000000"/>
                <w:sz w:val="16"/>
                <w:szCs w:val="16"/>
              </w:rPr>
              <w:t>DC-141-2023</w:t>
            </w:r>
          </w:p>
        </w:tc>
        <w:tc>
          <w:tcPr>
            <w:tcW w:w="1658" w:type="dxa"/>
            <w:vAlign w:val="center"/>
          </w:tcPr>
          <w:p w14:paraId="1606483D" w14:textId="7DF348FF" w:rsidR="00FE5107"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161</w:t>
            </w:r>
          </w:p>
        </w:tc>
        <w:tc>
          <w:tcPr>
            <w:tcW w:w="1658" w:type="dxa"/>
            <w:vAlign w:val="center"/>
          </w:tcPr>
          <w:p w14:paraId="0A0DFB98" w14:textId="79446295"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DC-173-2023</w:t>
            </w:r>
          </w:p>
        </w:tc>
      </w:tr>
      <w:tr w:rsidR="00FE5107" w14:paraId="099C98DB" w14:textId="77777777" w:rsidTr="00314A27">
        <w:trPr>
          <w:trHeight w:val="315"/>
          <w:jc w:val="center"/>
        </w:trPr>
        <w:tc>
          <w:tcPr>
            <w:tcW w:w="1388" w:type="dxa"/>
            <w:vAlign w:val="center"/>
          </w:tcPr>
          <w:p w14:paraId="375044C2" w14:textId="6E8B7979" w:rsidR="00FE5107" w:rsidRPr="00046F53" w:rsidRDefault="00FE5107" w:rsidP="00FE5107">
            <w:pPr>
              <w:ind w:left="-231" w:firstLine="231"/>
              <w:jc w:val="center"/>
              <w:rPr>
                <w:rFonts w:ascii="Montserrat" w:eastAsia="Times New Roman" w:hAnsi="Montserrat"/>
                <w:color w:val="000000"/>
                <w:sz w:val="18"/>
                <w:szCs w:val="18"/>
              </w:rPr>
            </w:pPr>
            <w:r>
              <w:rPr>
                <w:rFonts w:ascii="Montserrat" w:hAnsi="Montserrat" w:cs="Calibri"/>
                <w:color w:val="000000"/>
                <w:sz w:val="16"/>
                <w:szCs w:val="16"/>
              </w:rPr>
              <w:t>98</w:t>
            </w:r>
          </w:p>
        </w:tc>
        <w:tc>
          <w:tcPr>
            <w:tcW w:w="1673" w:type="dxa"/>
            <w:vAlign w:val="center"/>
          </w:tcPr>
          <w:p w14:paraId="1D6AA6D6" w14:textId="052FC326" w:rsidR="00FE5107" w:rsidRDefault="00FE5107" w:rsidP="00FE5107">
            <w:pPr>
              <w:ind w:left="-231" w:firstLine="231"/>
              <w:jc w:val="center"/>
              <w:rPr>
                <w:rFonts w:ascii="Montserrat" w:hAnsi="Montserrat"/>
                <w:color w:val="000000"/>
                <w:sz w:val="18"/>
                <w:szCs w:val="18"/>
              </w:rPr>
            </w:pPr>
            <w:r>
              <w:rPr>
                <w:rFonts w:ascii="Montserrat" w:hAnsi="Montserrat" w:cs="Calibri"/>
                <w:color w:val="000000"/>
                <w:sz w:val="16"/>
                <w:szCs w:val="16"/>
              </w:rPr>
              <w:t>DC-109-2023</w:t>
            </w:r>
          </w:p>
        </w:tc>
        <w:tc>
          <w:tcPr>
            <w:tcW w:w="1422" w:type="dxa"/>
            <w:vAlign w:val="center"/>
          </w:tcPr>
          <w:p w14:paraId="1F8F29D9" w14:textId="4C9812B8" w:rsidR="00FE5107" w:rsidRPr="00916355" w:rsidRDefault="00FE5107" w:rsidP="00FE5107">
            <w:pPr>
              <w:autoSpaceDE w:val="0"/>
              <w:autoSpaceDN w:val="0"/>
              <w:adjustRightInd w:val="0"/>
              <w:jc w:val="center"/>
              <w:rPr>
                <w:rFonts w:ascii="Montserrat" w:eastAsiaTheme="minorHAnsi" w:hAnsi="Montserrat" w:cs="Montserrat"/>
                <w:color w:val="000000"/>
                <w:sz w:val="18"/>
                <w:szCs w:val="18"/>
              </w:rPr>
            </w:pPr>
            <w:r>
              <w:rPr>
                <w:rFonts w:ascii="Montserrat" w:hAnsi="Montserrat" w:cs="Calibri"/>
                <w:color w:val="000000"/>
                <w:sz w:val="16"/>
                <w:szCs w:val="16"/>
              </w:rPr>
              <w:t>130</w:t>
            </w:r>
          </w:p>
        </w:tc>
        <w:tc>
          <w:tcPr>
            <w:tcW w:w="1512" w:type="dxa"/>
            <w:vAlign w:val="center"/>
          </w:tcPr>
          <w:p w14:paraId="524535F5" w14:textId="3F5D92CC" w:rsidR="00FE5107" w:rsidRPr="00916355" w:rsidRDefault="00FE5107" w:rsidP="00FE5107">
            <w:pPr>
              <w:autoSpaceDE w:val="0"/>
              <w:autoSpaceDN w:val="0"/>
              <w:adjustRightInd w:val="0"/>
              <w:jc w:val="center"/>
              <w:rPr>
                <w:rFonts w:ascii="Montserrat" w:eastAsiaTheme="minorHAnsi" w:hAnsi="Montserrat" w:cs="Montserrat"/>
                <w:color w:val="000000"/>
                <w:sz w:val="18"/>
                <w:szCs w:val="18"/>
              </w:rPr>
            </w:pPr>
            <w:r>
              <w:rPr>
                <w:rFonts w:ascii="Montserrat" w:hAnsi="Montserrat" w:cs="Calibri"/>
                <w:color w:val="000000"/>
                <w:sz w:val="16"/>
                <w:szCs w:val="16"/>
              </w:rPr>
              <w:t>DC-142-2023</w:t>
            </w:r>
          </w:p>
        </w:tc>
        <w:tc>
          <w:tcPr>
            <w:tcW w:w="1658" w:type="dxa"/>
            <w:vAlign w:val="center"/>
          </w:tcPr>
          <w:p w14:paraId="4433E6D3" w14:textId="05B44D2A"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162</w:t>
            </w:r>
          </w:p>
        </w:tc>
        <w:tc>
          <w:tcPr>
            <w:tcW w:w="1658" w:type="dxa"/>
            <w:vAlign w:val="center"/>
          </w:tcPr>
          <w:p w14:paraId="162AF8EF" w14:textId="4EAB07C5"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DC-174-2023</w:t>
            </w:r>
          </w:p>
        </w:tc>
      </w:tr>
      <w:tr w:rsidR="00FE5107" w:rsidRPr="00046F53" w14:paraId="25E5FDC7" w14:textId="77777777" w:rsidTr="00314A27">
        <w:tblPrEx>
          <w:jc w:val="left"/>
        </w:tblPrEx>
        <w:trPr>
          <w:trHeight w:val="315"/>
        </w:trPr>
        <w:tc>
          <w:tcPr>
            <w:tcW w:w="1388" w:type="dxa"/>
            <w:vAlign w:val="center"/>
            <w:hideMark/>
          </w:tcPr>
          <w:p w14:paraId="143FDA46" w14:textId="1B09A27A"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99</w:t>
            </w:r>
          </w:p>
        </w:tc>
        <w:tc>
          <w:tcPr>
            <w:tcW w:w="1673" w:type="dxa"/>
            <w:vAlign w:val="center"/>
            <w:hideMark/>
          </w:tcPr>
          <w:p w14:paraId="70A57D81" w14:textId="7E862476"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DC-110-2023</w:t>
            </w:r>
          </w:p>
        </w:tc>
        <w:tc>
          <w:tcPr>
            <w:tcW w:w="1422" w:type="dxa"/>
            <w:vAlign w:val="center"/>
          </w:tcPr>
          <w:p w14:paraId="17CCA20C" w14:textId="4F40CCBD"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131</w:t>
            </w:r>
          </w:p>
        </w:tc>
        <w:tc>
          <w:tcPr>
            <w:tcW w:w="1512" w:type="dxa"/>
            <w:vAlign w:val="center"/>
          </w:tcPr>
          <w:p w14:paraId="2071544B" w14:textId="2EA4E241"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DC-143-2023</w:t>
            </w:r>
          </w:p>
        </w:tc>
        <w:tc>
          <w:tcPr>
            <w:tcW w:w="1658" w:type="dxa"/>
            <w:vAlign w:val="center"/>
          </w:tcPr>
          <w:p w14:paraId="36BB81FC" w14:textId="03597D1D"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163</w:t>
            </w:r>
          </w:p>
        </w:tc>
        <w:tc>
          <w:tcPr>
            <w:tcW w:w="1658" w:type="dxa"/>
            <w:vAlign w:val="center"/>
          </w:tcPr>
          <w:p w14:paraId="527677FD" w14:textId="6F6470CF"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DC-175-2023</w:t>
            </w:r>
          </w:p>
        </w:tc>
      </w:tr>
      <w:tr w:rsidR="00FE5107" w:rsidRPr="00046F53" w14:paraId="3423B968" w14:textId="77777777" w:rsidTr="00314A27">
        <w:tblPrEx>
          <w:jc w:val="left"/>
        </w:tblPrEx>
        <w:trPr>
          <w:trHeight w:val="315"/>
        </w:trPr>
        <w:tc>
          <w:tcPr>
            <w:tcW w:w="1388" w:type="dxa"/>
            <w:vAlign w:val="center"/>
            <w:hideMark/>
          </w:tcPr>
          <w:p w14:paraId="03457F1B" w14:textId="42FE4E9C"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100</w:t>
            </w:r>
          </w:p>
        </w:tc>
        <w:tc>
          <w:tcPr>
            <w:tcW w:w="1673" w:type="dxa"/>
            <w:vAlign w:val="center"/>
            <w:hideMark/>
          </w:tcPr>
          <w:p w14:paraId="1C29F10C" w14:textId="4034CE5B"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DC-111-2023</w:t>
            </w:r>
          </w:p>
        </w:tc>
        <w:tc>
          <w:tcPr>
            <w:tcW w:w="1422" w:type="dxa"/>
            <w:vAlign w:val="center"/>
          </w:tcPr>
          <w:p w14:paraId="101122B8" w14:textId="59755B02"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132</w:t>
            </w:r>
          </w:p>
        </w:tc>
        <w:tc>
          <w:tcPr>
            <w:tcW w:w="1512" w:type="dxa"/>
            <w:vAlign w:val="center"/>
          </w:tcPr>
          <w:p w14:paraId="7C6DB0A7" w14:textId="418E8908"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DC-144-2023</w:t>
            </w:r>
          </w:p>
        </w:tc>
        <w:tc>
          <w:tcPr>
            <w:tcW w:w="1658" w:type="dxa"/>
            <w:vAlign w:val="center"/>
          </w:tcPr>
          <w:p w14:paraId="171EDF45" w14:textId="2D029D95"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164</w:t>
            </w:r>
          </w:p>
        </w:tc>
        <w:tc>
          <w:tcPr>
            <w:tcW w:w="1658" w:type="dxa"/>
            <w:vAlign w:val="center"/>
          </w:tcPr>
          <w:p w14:paraId="1668236D" w14:textId="174D1D64"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DC-176-2023</w:t>
            </w:r>
          </w:p>
        </w:tc>
      </w:tr>
      <w:tr w:rsidR="00FE5107" w:rsidRPr="00046F53" w14:paraId="0D46F715" w14:textId="77777777" w:rsidTr="00314A27">
        <w:tblPrEx>
          <w:jc w:val="left"/>
        </w:tblPrEx>
        <w:trPr>
          <w:trHeight w:val="315"/>
        </w:trPr>
        <w:tc>
          <w:tcPr>
            <w:tcW w:w="1388" w:type="dxa"/>
            <w:vAlign w:val="center"/>
            <w:hideMark/>
          </w:tcPr>
          <w:p w14:paraId="598C9615" w14:textId="6406F92C"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101</w:t>
            </w:r>
          </w:p>
        </w:tc>
        <w:tc>
          <w:tcPr>
            <w:tcW w:w="1673" w:type="dxa"/>
            <w:vAlign w:val="center"/>
            <w:hideMark/>
          </w:tcPr>
          <w:p w14:paraId="01669287" w14:textId="767AB8FD"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DC-112-2023</w:t>
            </w:r>
          </w:p>
        </w:tc>
        <w:tc>
          <w:tcPr>
            <w:tcW w:w="1422" w:type="dxa"/>
            <w:vAlign w:val="center"/>
          </w:tcPr>
          <w:p w14:paraId="570FF1ED" w14:textId="285113D1"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133</w:t>
            </w:r>
          </w:p>
        </w:tc>
        <w:tc>
          <w:tcPr>
            <w:tcW w:w="1512" w:type="dxa"/>
            <w:vAlign w:val="center"/>
          </w:tcPr>
          <w:p w14:paraId="19C0E35F" w14:textId="7261E3CD"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DC-145-2023</w:t>
            </w:r>
          </w:p>
        </w:tc>
        <w:tc>
          <w:tcPr>
            <w:tcW w:w="1658" w:type="dxa"/>
            <w:vAlign w:val="center"/>
          </w:tcPr>
          <w:p w14:paraId="17DF8363" w14:textId="6D2348C4"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165</w:t>
            </w:r>
          </w:p>
        </w:tc>
        <w:tc>
          <w:tcPr>
            <w:tcW w:w="1658" w:type="dxa"/>
            <w:vAlign w:val="center"/>
          </w:tcPr>
          <w:p w14:paraId="74C03891" w14:textId="33E1A74B"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DC-177-2023</w:t>
            </w:r>
          </w:p>
        </w:tc>
      </w:tr>
      <w:tr w:rsidR="00FE5107" w:rsidRPr="00046F53" w14:paraId="7B2F10E8" w14:textId="77777777" w:rsidTr="00314A27">
        <w:tblPrEx>
          <w:jc w:val="left"/>
        </w:tblPrEx>
        <w:trPr>
          <w:trHeight w:val="315"/>
        </w:trPr>
        <w:tc>
          <w:tcPr>
            <w:tcW w:w="1388" w:type="dxa"/>
            <w:vAlign w:val="center"/>
            <w:hideMark/>
          </w:tcPr>
          <w:p w14:paraId="7681A363" w14:textId="4DD1D5F9"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102</w:t>
            </w:r>
          </w:p>
        </w:tc>
        <w:tc>
          <w:tcPr>
            <w:tcW w:w="1673" w:type="dxa"/>
            <w:vAlign w:val="center"/>
            <w:hideMark/>
          </w:tcPr>
          <w:p w14:paraId="66660719" w14:textId="6FCA0EF5"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DC-113-2023</w:t>
            </w:r>
          </w:p>
        </w:tc>
        <w:tc>
          <w:tcPr>
            <w:tcW w:w="1422" w:type="dxa"/>
            <w:vAlign w:val="center"/>
          </w:tcPr>
          <w:p w14:paraId="732B26EA" w14:textId="3497E54B"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134</w:t>
            </w:r>
          </w:p>
        </w:tc>
        <w:tc>
          <w:tcPr>
            <w:tcW w:w="1512" w:type="dxa"/>
            <w:vAlign w:val="center"/>
          </w:tcPr>
          <w:p w14:paraId="5980E13B" w14:textId="68D6257D"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DC-146-2023</w:t>
            </w:r>
          </w:p>
        </w:tc>
        <w:tc>
          <w:tcPr>
            <w:tcW w:w="1658" w:type="dxa"/>
            <w:vAlign w:val="center"/>
          </w:tcPr>
          <w:p w14:paraId="404D88F3" w14:textId="73B197A9"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166</w:t>
            </w:r>
          </w:p>
        </w:tc>
        <w:tc>
          <w:tcPr>
            <w:tcW w:w="1658" w:type="dxa"/>
            <w:vAlign w:val="center"/>
          </w:tcPr>
          <w:p w14:paraId="798B970F" w14:textId="4440F5D9"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DC-178-2023</w:t>
            </w:r>
          </w:p>
        </w:tc>
      </w:tr>
      <w:tr w:rsidR="00FE5107" w:rsidRPr="00046F53" w14:paraId="360C192A" w14:textId="77777777" w:rsidTr="00314A27">
        <w:tblPrEx>
          <w:jc w:val="left"/>
        </w:tblPrEx>
        <w:trPr>
          <w:trHeight w:val="315"/>
        </w:trPr>
        <w:tc>
          <w:tcPr>
            <w:tcW w:w="1388" w:type="dxa"/>
            <w:vAlign w:val="center"/>
            <w:hideMark/>
          </w:tcPr>
          <w:p w14:paraId="57A89B3A" w14:textId="604C14B9"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103</w:t>
            </w:r>
          </w:p>
        </w:tc>
        <w:tc>
          <w:tcPr>
            <w:tcW w:w="1673" w:type="dxa"/>
            <w:vAlign w:val="center"/>
            <w:hideMark/>
          </w:tcPr>
          <w:p w14:paraId="7A57DF27" w14:textId="3F18B525"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DC-114-2023</w:t>
            </w:r>
          </w:p>
        </w:tc>
        <w:tc>
          <w:tcPr>
            <w:tcW w:w="1422" w:type="dxa"/>
            <w:vAlign w:val="center"/>
          </w:tcPr>
          <w:p w14:paraId="1818C844" w14:textId="51D5F6EC"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135</w:t>
            </w:r>
          </w:p>
        </w:tc>
        <w:tc>
          <w:tcPr>
            <w:tcW w:w="1512" w:type="dxa"/>
            <w:vAlign w:val="center"/>
          </w:tcPr>
          <w:p w14:paraId="09C79E2A" w14:textId="2FDE74D6"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DC-147-2023</w:t>
            </w:r>
          </w:p>
        </w:tc>
        <w:tc>
          <w:tcPr>
            <w:tcW w:w="1658" w:type="dxa"/>
            <w:vAlign w:val="center"/>
          </w:tcPr>
          <w:p w14:paraId="4A0B7358" w14:textId="0B2CB58B"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167</w:t>
            </w:r>
          </w:p>
        </w:tc>
        <w:tc>
          <w:tcPr>
            <w:tcW w:w="1658" w:type="dxa"/>
            <w:vAlign w:val="center"/>
          </w:tcPr>
          <w:p w14:paraId="3454D8C0" w14:textId="42959098"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DC-179-2023</w:t>
            </w:r>
          </w:p>
        </w:tc>
      </w:tr>
      <w:tr w:rsidR="00FE5107" w:rsidRPr="00046F53" w14:paraId="26FEE52E" w14:textId="77777777" w:rsidTr="00314A27">
        <w:tblPrEx>
          <w:jc w:val="left"/>
        </w:tblPrEx>
        <w:trPr>
          <w:trHeight w:val="315"/>
        </w:trPr>
        <w:tc>
          <w:tcPr>
            <w:tcW w:w="1388" w:type="dxa"/>
            <w:vAlign w:val="center"/>
            <w:hideMark/>
          </w:tcPr>
          <w:p w14:paraId="092E2AD1" w14:textId="3595C58F"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104</w:t>
            </w:r>
          </w:p>
        </w:tc>
        <w:tc>
          <w:tcPr>
            <w:tcW w:w="1673" w:type="dxa"/>
            <w:vAlign w:val="center"/>
            <w:hideMark/>
          </w:tcPr>
          <w:p w14:paraId="4B2D3D23" w14:textId="7E6C8E18"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DC-115-2023</w:t>
            </w:r>
          </w:p>
        </w:tc>
        <w:tc>
          <w:tcPr>
            <w:tcW w:w="1422" w:type="dxa"/>
            <w:vAlign w:val="center"/>
          </w:tcPr>
          <w:p w14:paraId="218F3DCF" w14:textId="63F18B25"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136</w:t>
            </w:r>
          </w:p>
        </w:tc>
        <w:tc>
          <w:tcPr>
            <w:tcW w:w="1512" w:type="dxa"/>
            <w:vAlign w:val="center"/>
          </w:tcPr>
          <w:p w14:paraId="0F42FCBA" w14:textId="03335257"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DC-148-2023</w:t>
            </w:r>
          </w:p>
        </w:tc>
        <w:tc>
          <w:tcPr>
            <w:tcW w:w="1658" w:type="dxa"/>
            <w:vAlign w:val="center"/>
          </w:tcPr>
          <w:p w14:paraId="17E62CD6" w14:textId="65B58653"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168</w:t>
            </w:r>
          </w:p>
        </w:tc>
        <w:tc>
          <w:tcPr>
            <w:tcW w:w="1658" w:type="dxa"/>
            <w:vAlign w:val="center"/>
          </w:tcPr>
          <w:p w14:paraId="7452C93B" w14:textId="0EFA0DF2"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DC-180-2023</w:t>
            </w:r>
          </w:p>
        </w:tc>
      </w:tr>
      <w:tr w:rsidR="00FE5107" w:rsidRPr="00046F53" w14:paraId="077E552B" w14:textId="77777777" w:rsidTr="00314A27">
        <w:tblPrEx>
          <w:jc w:val="left"/>
        </w:tblPrEx>
        <w:trPr>
          <w:trHeight w:val="315"/>
        </w:trPr>
        <w:tc>
          <w:tcPr>
            <w:tcW w:w="1388" w:type="dxa"/>
            <w:vAlign w:val="center"/>
            <w:hideMark/>
          </w:tcPr>
          <w:p w14:paraId="1BAADC39" w14:textId="2E8A7F89"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105</w:t>
            </w:r>
          </w:p>
        </w:tc>
        <w:tc>
          <w:tcPr>
            <w:tcW w:w="1673" w:type="dxa"/>
            <w:vAlign w:val="center"/>
            <w:hideMark/>
          </w:tcPr>
          <w:p w14:paraId="04CF2744" w14:textId="3E29E451"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DC-116-2023</w:t>
            </w:r>
          </w:p>
        </w:tc>
        <w:tc>
          <w:tcPr>
            <w:tcW w:w="1422" w:type="dxa"/>
            <w:vAlign w:val="center"/>
          </w:tcPr>
          <w:p w14:paraId="1A2203CB" w14:textId="2E00A4B5"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137</w:t>
            </w:r>
          </w:p>
        </w:tc>
        <w:tc>
          <w:tcPr>
            <w:tcW w:w="1512" w:type="dxa"/>
            <w:vAlign w:val="center"/>
          </w:tcPr>
          <w:p w14:paraId="25F83D0B" w14:textId="58199BA6"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DC-149-2023</w:t>
            </w:r>
          </w:p>
        </w:tc>
        <w:tc>
          <w:tcPr>
            <w:tcW w:w="1658" w:type="dxa"/>
            <w:vAlign w:val="center"/>
          </w:tcPr>
          <w:p w14:paraId="3F4A8E9C" w14:textId="548A9AD3" w:rsidR="00FE5107"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169</w:t>
            </w:r>
          </w:p>
        </w:tc>
        <w:tc>
          <w:tcPr>
            <w:tcW w:w="1658" w:type="dxa"/>
            <w:vAlign w:val="center"/>
          </w:tcPr>
          <w:p w14:paraId="2A4DD8AE" w14:textId="2D4904B5"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DC-181-2023</w:t>
            </w:r>
          </w:p>
        </w:tc>
      </w:tr>
      <w:tr w:rsidR="00FE5107" w:rsidRPr="00046F53" w14:paraId="6B080683" w14:textId="77777777" w:rsidTr="00314A27">
        <w:tblPrEx>
          <w:jc w:val="left"/>
        </w:tblPrEx>
        <w:trPr>
          <w:trHeight w:val="315"/>
        </w:trPr>
        <w:tc>
          <w:tcPr>
            <w:tcW w:w="1388" w:type="dxa"/>
            <w:vAlign w:val="center"/>
            <w:hideMark/>
          </w:tcPr>
          <w:p w14:paraId="149610D1" w14:textId="76BADFE0"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106</w:t>
            </w:r>
          </w:p>
        </w:tc>
        <w:tc>
          <w:tcPr>
            <w:tcW w:w="1673" w:type="dxa"/>
            <w:vAlign w:val="center"/>
            <w:hideMark/>
          </w:tcPr>
          <w:p w14:paraId="5C0FCC42" w14:textId="7EFFA5BF"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DC-117-2023</w:t>
            </w:r>
          </w:p>
        </w:tc>
        <w:tc>
          <w:tcPr>
            <w:tcW w:w="1422" w:type="dxa"/>
            <w:vAlign w:val="center"/>
          </w:tcPr>
          <w:p w14:paraId="651BF1DE" w14:textId="59C3E271"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138</w:t>
            </w:r>
          </w:p>
        </w:tc>
        <w:tc>
          <w:tcPr>
            <w:tcW w:w="1512" w:type="dxa"/>
            <w:vAlign w:val="center"/>
          </w:tcPr>
          <w:p w14:paraId="7C1AAF15" w14:textId="4D9E5791"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DC-150-2023</w:t>
            </w:r>
          </w:p>
        </w:tc>
        <w:tc>
          <w:tcPr>
            <w:tcW w:w="1658" w:type="dxa"/>
            <w:vAlign w:val="center"/>
          </w:tcPr>
          <w:p w14:paraId="26BBA5E0" w14:textId="57F8C822"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170</w:t>
            </w:r>
          </w:p>
        </w:tc>
        <w:tc>
          <w:tcPr>
            <w:tcW w:w="1658" w:type="dxa"/>
            <w:vAlign w:val="center"/>
          </w:tcPr>
          <w:p w14:paraId="07D755EC" w14:textId="132E3CB2"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DC-182-2023</w:t>
            </w:r>
          </w:p>
        </w:tc>
      </w:tr>
      <w:tr w:rsidR="00FE5107" w:rsidRPr="00046F53" w14:paraId="145406E8" w14:textId="77777777" w:rsidTr="00314A27">
        <w:tblPrEx>
          <w:jc w:val="left"/>
        </w:tblPrEx>
        <w:trPr>
          <w:trHeight w:val="315"/>
        </w:trPr>
        <w:tc>
          <w:tcPr>
            <w:tcW w:w="1388" w:type="dxa"/>
            <w:vAlign w:val="center"/>
            <w:hideMark/>
          </w:tcPr>
          <w:p w14:paraId="2DEED03E" w14:textId="72BC5CDC"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107</w:t>
            </w:r>
          </w:p>
        </w:tc>
        <w:tc>
          <w:tcPr>
            <w:tcW w:w="1673" w:type="dxa"/>
            <w:vAlign w:val="center"/>
            <w:hideMark/>
          </w:tcPr>
          <w:p w14:paraId="3DB7AFB8" w14:textId="32F03EDA"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DC-118-2023</w:t>
            </w:r>
          </w:p>
        </w:tc>
        <w:tc>
          <w:tcPr>
            <w:tcW w:w="1422" w:type="dxa"/>
            <w:vAlign w:val="center"/>
          </w:tcPr>
          <w:p w14:paraId="4ADCED7A" w14:textId="1B95A59E"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139</w:t>
            </w:r>
          </w:p>
        </w:tc>
        <w:tc>
          <w:tcPr>
            <w:tcW w:w="1512" w:type="dxa"/>
            <w:vAlign w:val="center"/>
          </w:tcPr>
          <w:p w14:paraId="188F2DAD" w14:textId="572D6408"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DC-151-2023</w:t>
            </w:r>
          </w:p>
        </w:tc>
        <w:tc>
          <w:tcPr>
            <w:tcW w:w="1658" w:type="dxa"/>
            <w:vAlign w:val="center"/>
          </w:tcPr>
          <w:p w14:paraId="47D7FCD8" w14:textId="48A616D1"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171</w:t>
            </w:r>
          </w:p>
        </w:tc>
        <w:tc>
          <w:tcPr>
            <w:tcW w:w="1658" w:type="dxa"/>
            <w:vAlign w:val="center"/>
          </w:tcPr>
          <w:p w14:paraId="440BD0BF" w14:textId="1A06A3D8"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DC-183-2023</w:t>
            </w:r>
          </w:p>
        </w:tc>
      </w:tr>
      <w:tr w:rsidR="00FE5107" w:rsidRPr="00046F53" w14:paraId="05DBDE3E" w14:textId="77777777" w:rsidTr="00314A27">
        <w:tblPrEx>
          <w:jc w:val="left"/>
        </w:tblPrEx>
        <w:trPr>
          <w:trHeight w:val="315"/>
        </w:trPr>
        <w:tc>
          <w:tcPr>
            <w:tcW w:w="1388" w:type="dxa"/>
            <w:vAlign w:val="center"/>
            <w:hideMark/>
          </w:tcPr>
          <w:p w14:paraId="7699ABC0" w14:textId="12F2A496"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108</w:t>
            </w:r>
          </w:p>
        </w:tc>
        <w:tc>
          <w:tcPr>
            <w:tcW w:w="1673" w:type="dxa"/>
            <w:vAlign w:val="center"/>
            <w:hideMark/>
          </w:tcPr>
          <w:p w14:paraId="005ECACE" w14:textId="57F06A24"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DC-119-2023</w:t>
            </w:r>
          </w:p>
        </w:tc>
        <w:tc>
          <w:tcPr>
            <w:tcW w:w="1422" w:type="dxa"/>
            <w:vAlign w:val="center"/>
          </w:tcPr>
          <w:p w14:paraId="4F970399" w14:textId="1E2836B4"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140</w:t>
            </w:r>
          </w:p>
        </w:tc>
        <w:tc>
          <w:tcPr>
            <w:tcW w:w="1512" w:type="dxa"/>
            <w:vAlign w:val="center"/>
          </w:tcPr>
          <w:p w14:paraId="6F71D85A" w14:textId="18FE947B"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DC-152-2023</w:t>
            </w:r>
          </w:p>
        </w:tc>
        <w:tc>
          <w:tcPr>
            <w:tcW w:w="1658" w:type="dxa"/>
            <w:vAlign w:val="center"/>
          </w:tcPr>
          <w:p w14:paraId="7D85DFC4" w14:textId="21075688"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172</w:t>
            </w:r>
          </w:p>
        </w:tc>
        <w:tc>
          <w:tcPr>
            <w:tcW w:w="1658" w:type="dxa"/>
            <w:vAlign w:val="center"/>
          </w:tcPr>
          <w:p w14:paraId="13E651C6" w14:textId="6590558F"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DC-184-2023</w:t>
            </w:r>
          </w:p>
        </w:tc>
      </w:tr>
      <w:tr w:rsidR="00FE5107" w:rsidRPr="00046F53" w14:paraId="4D9EE4A3" w14:textId="77777777" w:rsidTr="00314A27">
        <w:tblPrEx>
          <w:jc w:val="left"/>
        </w:tblPrEx>
        <w:trPr>
          <w:trHeight w:val="315"/>
        </w:trPr>
        <w:tc>
          <w:tcPr>
            <w:tcW w:w="1388" w:type="dxa"/>
            <w:vAlign w:val="center"/>
            <w:hideMark/>
          </w:tcPr>
          <w:p w14:paraId="5EE9A4AC" w14:textId="135189D3"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109</w:t>
            </w:r>
          </w:p>
        </w:tc>
        <w:tc>
          <w:tcPr>
            <w:tcW w:w="1673" w:type="dxa"/>
            <w:vAlign w:val="center"/>
            <w:hideMark/>
          </w:tcPr>
          <w:p w14:paraId="445F4482" w14:textId="4A457849"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DC-120-2023</w:t>
            </w:r>
          </w:p>
        </w:tc>
        <w:tc>
          <w:tcPr>
            <w:tcW w:w="1422" w:type="dxa"/>
            <w:vAlign w:val="center"/>
          </w:tcPr>
          <w:p w14:paraId="15D409E5" w14:textId="032E3CB9"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141</w:t>
            </w:r>
          </w:p>
        </w:tc>
        <w:tc>
          <w:tcPr>
            <w:tcW w:w="1512" w:type="dxa"/>
            <w:vAlign w:val="center"/>
          </w:tcPr>
          <w:p w14:paraId="028C416E" w14:textId="15019425"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DC-153-2023</w:t>
            </w:r>
          </w:p>
        </w:tc>
        <w:tc>
          <w:tcPr>
            <w:tcW w:w="1658" w:type="dxa"/>
            <w:vAlign w:val="center"/>
          </w:tcPr>
          <w:p w14:paraId="59B6C504" w14:textId="4A7822CA"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173</w:t>
            </w:r>
          </w:p>
        </w:tc>
        <w:tc>
          <w:tcPr>
            <w:tcW w:w="1658" w:type="dxa"/>
            <w:vAlign w:val="center"/>
          </w:tcPr>
          <w:p w14:paraId="53B1232A" w14:textId="675ED608"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DC-185-2023</w:t>
            </w:r>
          </w:p>
        </w:tc>
      </w:tr>
      <w:tr w:rsidR="00FE5107" w:rsidRPr="00046F53" w14:paraId="3BD16BFD" w14:textId="77777777" w:rsidTr="00314A27">
        <w:tblPrEx>
          <w:jc w:val="left"/>
        </w:tblPrEx>
        <w:trPr>
          <w:trHeight w:val="315"/>
        </w:trPr>
        <w:tc>
          <w:tcPr>
            <w:tcW w:w="1388" w:type="dxa"/>
            <w:vAlign w:val="center"/>
            <w:hideMark/>
          </w:tcPr>
          <w:p w14:paraId="63B62E02" w14:textId="22788A8D"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110</w:t>
            </w:r>
          </w:p>
        </w:tc>
        <w:tc>
          <w:tcPr>
            <w:tcW w:w="1673" w:type="dxa"/>
            <w:vAlign w:val="center"/>
            <w:hideMark/>
          </w:tcPr>
          <w:p w14:paraId="5F0FF909" w14:textId="1FAFB4A3"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DC-121-2023</w:t>
            </w:r>
          </w:p>
        </w:tc>
        <w:tc>
          <w:tcPr>
            <w:tcW w:w="1422" w:type="dxa"/>
            <w:vAlign w:val="center"/>
          </w:tcPr>
          <w:p w14:paraId="02D1C735" w14:textId="5C667B0B"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142</w:t>
            </w:r>
          </w:p>
        </w:tc>
        <w:tc>
          <w:tcPr>
            <w:tcW w:w="1512" w:type="dxa"/>
            <w:vAlign w:val="center"/>
          </w:tcPr>
          <w:p w14:paraId="44D3F62C" w14:textId="3C856C06"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DC-154-2023</w:t>
            </w:r>
          </w:p>
        </w:tc>
        <w:tc>
          <w:tcPr>
            <w:tcW w:w="1658" w:type="dxa"/>
            <w:vAlign w:val="center"/>
          </w:tcPr>
          <w:p w14:paraId="1297DF7D" w14:textId="61709A27"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174</w:t>
            </w:r>
          </w:p>
        </w:tc>
        <w:tc>
          <w:tcPr>
            <w:tcW w:w="1658" w:type="dxa"/>
            <w:vAlign w:val="center"/>
          </w:tcPr>
          <w:p w14:paraId="67657F4C" w14:textId="4486428C"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DC-186-2023</w:t>
            </w:r>
          </w:p>
        </w:tc>
      </w:tr>
      <w:tr w:rsidR="00FE5107" w:rsidRPr="00046F53" w14:paraId="23022B76" w14:textId="77777777" w:rsidTr="00314A27">
        <w:tblPrEx>
          <w:jc w:val="left"/>
        </w:tblPrEx>
        <w:trPr>
          <w:trHeight w:val="315"/>
        </w:trPr>
        <w:tc>
          <w:tcPr>
            <w:tcW w:w="1388" w:type="dxa"/>
            <w:vAlign w:val="center"/>
            <w:hideMark/>
          </w:tcPr>
          <w:p w14:paraId="6C289988" w14:textId="046C74CB"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111</w:t>
            </w:r>
          </w:p>
        </w:tc>
        <w:tc>
          <w:tcPr>
            <w:tcW w:w="1673" w:type="dxa"/>
            <w:vAlign w:val="center"/>
            <w:hideMark/>
          </w:tcPr>
          <w:p w14:paraId="6C96E154" w14:textId="5F61AA4A"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DC-122-2023</w:t>
            </w:r>
          </w:p>
        </w:tc>
        <w:tc>
          <w:tcPr>
            <w:tcW w:w="1422" w:type="dxa"/>
            <w:vAlign w:val="center"/>
          </w:tcPr>
          <w:p w14:paraId="734F3525" w14:textId="1298E202"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143</w:t>
            </w:r>
          </w:p>
        </w:tc>
        <w:tc>
          <w:tcPr>
            <w:tcW w:w="1512" w:type="dxa"/>
            <w:vAlign w:val="center"/>
          </w:tcPr>
          <w:p w14:paraId="40B6C05B" w14:textId="1246A649"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DC-155-2023</w:t>
            </w:r>
          </w:p>
        </w:tc>
        <w:tc>
          <w:tcPr>
            <w:tcW w:w="1658" w:type="dxa"/>
            <w:vAlign w:val="center"/>
          </w:tcPr>
          <w:p w14:paraId="3DFE3CE6" w14:textId="2771EAAA"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175</w:t>
            </w:r>
          </w:p>
        </w:tc>
        <w:tc>
          <w:tcPr>
            <w:tcW w:w="1658" w:type="dxa"/>
            <w:vAlign w:val="center"/>
          </w:tcPr>
          <w:p w14:paraId="5D73153A" w14:textId="4EB1B5FB"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DC-187-2023</w:t>
            </w:r>
          </w:p>
        </w:tc>
      </w:tr>
      <w:tr w:rsidR="00FE5107" w:rsidRPr="00046F53" w14:paraId="67CCA0FA" w14:textId="77777777" w:rsidTr="00314A27">
        <w:tblPrEx>
          <w:jc w:val="left"/>
        </w:tblPrEx>
        <w:trPr>
          <w:trHeight w:val="315"/>
        </w:trPr>
        <w:tc>
          <w:tcPr>
            <w:tcW w:w="1388" w:type="dxa"/>
            <w:vAlign w:val="center"/>
            <w:hideMark/>
          </w:tcPr>
          <w:p w14:paraId="254A1C18" w14:textId="764D1D13"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112</w:t>
            </w:r>
          </w:p>
        </w:tc>
        <w:tc>
          <w:tcPr>
            <w:tcW w:w="1673" w:type="dxa"/>
            <w:vAlign w:val="center"/>
            <w:hideMark/>
          </w:tcPr>
          <w:p w14:paraId="27249079" w14:textId="58122DB1"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DC-123-2023</w:t>
            </w:r>
          </w:p>
        </w:tc>
        <w:tc>
          <w:tcPr>
            <w:tcW w:w="1422" w:type="dxa"/>
            <w:vAlign w:val="center"/>
          </w:tcPr>
          <w:p w14:paraId="40C73DEF" w14:textId="76D30A7A"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144</w:t>
            </w:r>
          </w:p>
        </w:tc>
        <w:tc>
          <w:tcPr>
            <w:tcW w:w="1512" w:type="dxa"/>
            <w:vAlign w:val="center"/>
          </w:tcPr>
          <w:p w14:paraId="369FDAB5" w14:textId="52B0C1E9"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DC-156-2023</w:t>
            </w:r>
          </w:p>
        </w:tc>
        <w:tc>
          <w:tcPr>
            <w:tcW w:w="1658" w:type="dxa"/>
            <w:vAlign w:val="center"/>
          </w:tcPr>
          <w:p w14:paraId="2D962646" w14:textId="0168CD87"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176</w:t>
            </w:r>
          </w:p>
        </w:tc>
        <w:tc>
          <w:tcPr>
            <w:tcW w:w="1658" w:type="dxa"/>
            <w:vAlign w:val="center"/>
          </w:tcPr>
          <w:p w14:paraId="74472112" w14:textId="475DA75E"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DC-188-2023</w:t>
            </w:r>
          </w:p>
        </w:tc>
      </w:tr>
      <w:tr w:rsidR="00FE5107" w:rsidRPr="00046F53" w14:paraId="0B5BF8A8" w14:textId="77777777" w:rsidTr="00314A27">
        <w:tblPrEx>
          <w:jc w:val="left"/>
        </w:tblPrEx>
        <w:trPr>
          <w:trHeight w:val="315"/>
        </w:trPr>
        <w:tc>
          <w:tcPr>
            <w:tcW w:w="1388" w:type="dxa"/>
            <w:vAlign w:val="center"/>
            <w:hideMark/>
          </w:tcPr>
          <w:p w14:paraId="30489753" w14:textId="3E3F94A8"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113</w:t>
            </w:r>
          </w:p>
        </w:tc>
        <w:tc>
          <w:tcPr>
            <w:tcW w:w="1673" w:type="dxa"/>
            <w:vAlign w:val="center"/>
            <w:hideMark/>
          </w:tcPr>
          <w:p w14:paraId="6BE21255" w14:textId="77A52EA6"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DC-124-2023</w:t>
            </w:r>
          </w:p>
        </w:tc>
        <w:tc>
          <w:tcPr>
            <w:tcW w:w="1422" w:type="dxa"/>
            <w:vAlign w:val="center"/>
          </w:tcPr>
          <w:p w14:paraId="5AE63625" w14:textId="2A5CC730"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145</w:t>
            </w:r>
          </w:p>
        </w:tc>
        <w:tc>
          <w:tcPr>
            <w:tcW w:w="1512" w:type="dxa"/>
            <w:vAlign w:val="center"/>
          </w:tcPr>
          <w:p w14:paraId="4CB81F9A" w14:textId="7C1E2BFE"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DC-157-2023</w:t>
            </w:r>
          </w:p>
        </w:tc>
        <w:tc>
          <w:tcPr>
            <w:tcW w:w="1658" w:type="dxa"/>
            <w:vAlign w:val="center"/>
          </w:tcPr>
          <w:p w14:paraId="4EA141F1" w14:textId="3AE52B10"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177</w:t>
            </w:r>
          </w:p>
        </w:tc>
        <w:tc>
          <w:tcPr>
            <w:tcW w:w="1658" w:type="dxa"/>
            <w:vAlign w:val="center"/>
          </w:tcPr>
          <w:p w14:paraId="1B6BA314" w14:textId="34C91496"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DC-189-2023</w:t>
            </w:r>
          </w:p>
        </w:tc>
      </w:tr>
      <w:tr w:rsidR="00FE5107" w:rsidRPr="00046F53" w14:paraId="3D6101A7" w14:textId="77777777" w:rsidTr="00314A27">
        <w:tblPrEx>
          <w:jc w:val="left"/>
        </w:tblPrEx>
        <w:trPr>
          <w:trHeight w:val="315"/>
        </w:trPr>
        <w:tc>
          <w:tcPr>
            <w:tcW w:w="1388" w:type="dxa"/>
            <w:vAlign w:val="center"/>
            <w:hideMark/>
          </w:tcPr>
          <w:p w14:paraId="625EF5F5" w14:textId="58624692"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114</w:t>
            </w:r>
          </w:p>
        </w:tc>
        <w:tc>
          <w:tcPr>
            <w:tcW w:w="1673" w:type="dxa"/>
            <w:vAlign w:val="center"/>
            <w:hideMark/>
          </w:tcPr>
          <w:p w14:paraId="700EA94B" w14:textId="4BBE7713"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DC-125-2023</w:t>
            </w:r>
          </w:p>
        </w:tc>
        <w:tc>
          <w:tcPr>
            <w:tcW w:w="1422" w:type="dxa"/>
            <w:vAlign w:val="center"/>
          </w:tcPr>
          <w:p w14:paraId="7D8194A8" w14:textId="25E4520B"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146</w:t>
            </w:r>
          </w:p>
        </w:tc>
        <w:tc>
          <w:tcPr>
            <w:tcW w:w="1512" w:type="dxa"/>
            <w:vAlign w:val="center"/>
          </w:tcPr>
          <w:p w14:paraId="6F30FF51" w14:textId="5EB1761E"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DC-158-2023</w:t>
            </w:r>
          </w:p>
        </w:tc>
        <w:tc>
          <w:tcPr>
            <w:tcW w:w="1658" w:type="dxa"/>
            <w:vAlign w:val="center"/>
          </w:tcPr>
          <w:p w14:paraId="45BFC43B" w14:textId="03F829FD"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178</w:t>
            </w:r>
          </w:p>
        </w:tc>
        <w:tc>
          <w:tcPr>
            <w:tcW w:w="1658" w:type="dxa"/>
            <w:vAlign w:val="center"/>
          </w:tcPr>
          <w:p w14:paraId="68D7E45F" w14:textId="6D56C5B3"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DC-190-2023</w:t>
            </w:r>
          </w:p>
        </w:tc>
      </w:tr>
      <w:tr w:rsidR="00FE5107" w:rsidRPr="00046F53" w14:paraId="12403FE0" w14:textId="77777777" w:rsidTr="00314A27">
        <w:tblPrEx>
          <w:jc w:val="left"/>
        </w:tblPrEx>
        <w:trPr>
          <w:trHeight w:val="315"/>
        </w:trPr>
        <w:tc>
          <w:tcPr>
            <w:tcW w:w="1388" w:type="dxa"/>
            <w:vAlign w:val="center"/>
            <w:hideMark/>
          </w:tcPr>
          <w:p w14:paraId="4D894825" w14:textId="4E5B4D96"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115</w:t>
            </w:r>
          </w:p>
        </w:tc>
        <w:tc>
          <w:tcPr>
            <w:tcW w:w="1673" w:type="dxa"/>
            <w:vAlign w:val="center"/>
            <w:hideMark/>
          </w:tcPr>
          <w:p w14:paraId="26A1A389" w14:textId="25A66D11"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DC-126-2023</w:t>
            </w:r>
          </w:p>
        </w:tc>
        <w:tc>
          <w:tcPr>
            <w:tcW w:w="1422" w:type="dxa"/>
            <w:vAlign w:val="center"/>
          </w:tcPr>
          <w:p w14:paraId="220B8E6C" w14:textId="13FCD538"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147</w:t>
            </w:r>
          </w:p>
        </w:tc>
        <w:tc>
          <w:tcPr>
            <w:tcW w:w="1512" w:type="dxa"/>
            <w:vAlign w:val="center"/>
          </w:tcPr>
          <w:p w14:paraId="30637BEF" w14:textId="6EF074AD"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DC-159-2023</w:t>
            </w:r>
          </w:p>
        </w:tc>
        <w:tc>
          <w:tcPr>
            <w:tcW w:w="1658" w:type="dxa"/>
            <w:vAlign w:val="center"/>
          </w:tcPr>
          <w:p w14:paraId="73964A3A" w14:textId="4434CB68"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179</w:t>
            </w:r>
          </w:p>
        </w:tc>
        <w:tc>
          <w:tcPr>
            <w:tcW w:w="1658" w:type="dxa"/>
            <w:vAlign w:val="center"/>
          </w:tcPr>
          <w:p w14:paraId="67AA7B12" w14:textId="29313C57"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DC-191-2023</w:t>
            </w:r>
          </w:p>
        </w:tc>
      </w:tr>
      <w:tr w:rsidR="00FE5107" w:rsidRPr="00046F53" w14:paraId="7CB482BF" w14:textId="77777777" w:rsidTr="00314A27">
        <w:tblPrEx>
          <w:jc w:val="left"/>
        </w:tblPrEx>
        <w:trPr>
          <w:trHeight w:val="315"/>
        </w:trPr>
        <w:tc>
          <w:tcPr>
            <w:tcW w:w="1388" w:type="dxa"/>
            <w:vAlign w:val="center"/>
            <w:hideMark/>
          </w:tcPr>
          <w:p w14:paraId="45DF4227" w14:textId="1745982A"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116</w:t>
            </w:r>
          </w:p>
        </w:tc>
        <w:tc>
          <w:tcPr>
            <w:tcW w:w="1673" w:type="dxa"/>
            <w:vAlign w:val="center"/>
            <w:hideMark/>
          </w:tcPr>
          <w:p w14:paraId="20F99A7A" w14:textId="754523CB"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DC-127-2023</w:t>
            </w:r>
          </w:p>
        </w:tc>
        <w:tc>
          <w:tcPr>
            <w:tcW w:w="1422" w:type="dxa"/>
            <w:vAlign w:val="center"/>
          </w:tcPr>
          <w:p w14:paraId="22A7F8AA" w14:textId="5C98D8B4"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148</w:t>
            </w:r>
          </w:p>
        </w:tc>
        <w:tc>
          <w:tcPr>
            <w:tcW w:w="1512" w:type="dxa"/>
            <w:vAlign w:val="center"/>
          </w:tcPr>
          <w:p w14:paraId="20FB4A08" w14:textId="6C348D04"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DC-160-2023</w:t>
            </w:r>
          </w:p>
        </w:tc>
        <w:tc>
          <w:tcPr>
            <w:tcW w:w="1658" w:type="dxa"/>
            <w:vAlign w:val="center"/>
          </w:tcPr>
          <w:p w14:paraId="6353D831" w14:textId="3EAD2B49"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180</w:t>
            </w:r>
          </w:p>
        </w:tc>
        <w:tc>
          <w:tcPr>
            <w:tcW w:w="1658" w:type="dxa"/>
            <w:vAlign w:val="center"/>
          </w:tcPr>
          <w:p w14:paraId="2299ADFD" w14:textId="20060DDC"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DC-192-2023</w:t>
            </w:r>
          </w:p>
        </w:tc>
      </w:tr>
      <w:tr w:rsidR="00FE5107" w:rsidRPr="00046F53" w14:paraId="7B4727BE" w14:textId="77777777" w:rsidTr="00314A27">
        <w:tblPrEx>
          <w:jc w:val="left"/>
        </w:tblPrEx>
        <w:trPr>
          <w:trHeight w:val="315"/>
        </w:trPr>
        <w:tc>
          <w:tcPr>
            <w:tcW w:w="1388" w:type="dxa"/>
            <w:vAlign w:val="center"/>
            <w:hideMark/>
          </w:tcPr>
          <w:p w14:paraId="3408D04D" w14:textId="52CD6E64"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117</w:t>
            </w:r>
          </w:p>
        </w:tc>
        <w:tc>
          <w:tcPr>
            <w:tcW w:w="1673" w:type="dxa"/>
            <w:vAlign w:val="center"/>
            <w:hideMark/>
          </w:tcPr>
          <w:p w14:paraId="512BD7A3" w14:textId="2480327A"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DC-129-2023</w:t>
            </w:r>
          </w:p>
        </w:tc>
        <w:tc>
          <w:tcPr>
            <w:tcW w:w="1422" w:type="dxa"/>
            <w:vAlign w:val="center"/>
          </w:tcPr>
          <w:p w14:paraId="19FC74DD" w14:textId="197D9863"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149</w:t>
            </w:r>
          </w:p>
        </w:tc>
        <w:tc>
          <w:tcPr>
            <w:tcW w:w="1512" w:type="dxa"/>
            <w:vAlign w:val="center"/>
          </w:tcPr>
          <w:p w14:paraId="051C044D" w14:textId="65CF83E1"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DC-161-2023</w:t>
            </w:r>
          </w:p>
        </w:tc>
        <w:tc>
          <w:tcPr>
            <w:tcW w:w="1658" w:type="dxa"/>
            <w:vAlign w:val="center"/>
          </w:tcPr>
          <w:p w14:paraId="1EDDB26D" w14:textId="164556FD"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181</w:t>
            </w:r>
          </w:p>
        </w:tc>
        <w:tc>
          <w:tcPr>
            <w:tcW w:w="1658" w:type="dxa"/>
            <w:vAlign w:val="center"/>
          </w:tcPr>
          <w:p w14:paraId="3A12B8C5" w14:textId="5AB1E8FC"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DC-193-2023</w:t>
            </w:r>
          </w:p>
        </w:tc>
      </w:tr>
      <w:tr w:rsidR="00FE5107" w:rsidRPr="00046F53" w14:paraId="541BBE48" w14:textId="77777777" w:rsidTr="00314A27">
        <w:tblPrEx>
          <w:jc w:val="left"/>
        </w:tblPrEx>
        <w:trPr>
          <w:trHeight w:val="315"/>
        </w:trPr>
        <w:tc>
          <w:tcPr>
            <w:tcW w:w="1388" w:type="dxa"/>
            <w:vAlign w:val="center"/>
            <w:hideMark/>
          </w:tcPr>
          <w:p w14:paraId="73CC9D7B" w14:textId="53C91290"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118</w:t>
            </w:r>
          </w:p>
        </w:tc>
        <w:tc>
          <w:tcPr>
            <w:tcW w:w="1673" w:type="dxa"/>
            <w:vAlign w:val="center"/>
            <w:hideMark/>
          </w:tcPr>
          <w:p w14:paraId="0BC26276" w14:textId="2EE01F80"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DC-130-2023</w:t>
            </w:r>
          </w:p>
        </w:tc>
        <w:tc>
          <w:tcPr>
            <w:tcW w:w="1422" w:type="dxa"/>
            <w:vAlign w:val="center"/>
          </w:tcPr>
          <w:p w14:paraId="3B47F633" w14:textId="314E4672"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150</w:t>
            </w:r>
          </w:p>
        </w:tc>
        <w:tc>
          <w:tcPr>
            <w:tcW w:w="1512" w:type="dxa"/>
            <w:vAlign w:val="center"/>
          </w:tcPr>
          <w:p w14:paraId="52BCD83F" w14:textId="49D5F249"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DC-162-2023</w:t>
            </w:r>
          </w:p>
        </w:tc>
        <w:tc>
          <w:tcPr>
            <w:tcW w:w="1658" w:type="dxa"/>
            <w:vAlign w:val="center"/>
          </w:tcPr>
          <w:p w14:paraId="31C0BAEF" w14:textId="262B53FC"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182</w:t>
            </w:r>
          </w:p>
        </w:tc>
        <w:tc>
          <w:tcPr>
            <w:tcW w:w="1658" w:type="dxa"/>
            <w:vAlign w:val="center"/>
          </w:tcPr>
          <w:p w14:paraId="49D038B1" w14:textId="5C101593"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DC-194-2023</w:t>
            </w:r>
          </w:p>
        </w:tc>
      </w:tr>
      <w:tr w:rsidR="00FE5107" w:rsidRPr="00046F53" w14:paraId="2F0EC80E" w14:textId="77777777" w:rsidTr="00314A27">
        <w:tblPrEx>
          <w:jc w:val="left"/>
        </w:tblPrEx>
        <w:trPr>
          <w:trHeight w:val="315"/>
        </w:trPr>
        <w:tc>
          <w:tcPr>
            <w:tcW w:w="1388" w:type="dxa"/>
            <w:vAlign w:val="center"/>
            <w:hideMark/>
          </w:tcPr>
          <w:p w14:paraId="475FC425" w14:textId="3C09223A"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119</w:t>
            </w:r>
          </w:p>
        </w:tc>
        <w:tc>
          <w:tcPr>
            <w:tcW w:w="1673" w:type="dxa"/>
            <w:vAlign w:val="center"/>
            <w:hideMark/>
          </w:tcPr>
          <w:p w14:paraId="3FF4A02D" w14:textId="1B3B6C20"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DC-131-2023</w:t>
            </w:r>
          </w:p>
        </w:tc>
        <w:tc>
          <w:tcPr>
            <w:tcW w:w="1422" w:type="dxa"/>
            <w:vAlign w:val="center"/>
          </w:tcPr>
          <w:p w14:paraId="26B1A4EF" w14:textId="1E93C64F"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151</w:t>
            </w:r>
          </w:p>
        </w:tc>
        <w:tc>
          <w:tcPr>
            <w:tcW w:w="1512" w:type="dxa"/>
            <w:vAlign w:val="center"/>
          </w:tcPr>
          <w:p w14:paraId="08111C5A" w14:textId="747169D3"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DC-163-2023</w:t>
            </w:r>
          </w:p>
        </w:tc>
        <w:tc>
          <w:tcPr>
            <w:tcW w:w="1658" w:type="dxa"/>
            <w:vAlign w:val="center"/>
          </w:tcPr>
          <w:p w14:paraId="13794CAA" w14:textId="77F00EB1"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183</w:t>
            </w:r>
          </w:p>
        </w:tc>
        <w:tc>
          <w:tcPr>
            <w:tcW w:w="1658" w:type="dxa"/>
            <w:vAlign w:val="center"/>
          </w:tcPr>
          <w:p w14:paraId="2F7ED06E" w14:textId="2CCC62A6"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DC-195-2023</w:t>
            </w:r>
          </w:p>
        </w:tc>
      </w:tr>
      <w:tr w:rsidR="00FE5107" w:rsidRPr="00046F53" w14:paraId="23441FC1" w14:textId="77777777" w:rsidTr="00314A27">
        <w:tblPrEx>
          <w:jc w:val="left"/>
        </w:tblPrEx>
        <w:trPr>
          <w:trHeight w:val="315"/>
        </w:trPr>
        <w:tc>
          <w:tcPr>
            <w:tcW w:w="1388" w:type="dxa"/>
            <w:vAlign w:val="center"/>
            <w:hideMark/>
          </w:tcPr>
          <w:p w14:paraId="651D8E7C" w14:textId="658D9BC0"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120</w:t>
            </w:r>
          </w:p>
        </w:tc>
        <w:tc>
          <w:tcPr>
            <w:tcW w:w="1673" w:type="dxa"/>
            <w:vAlign w:val="center"/>
            <w:hideMark/>
          </w:tcPr>
          <w:p w14:paraId="39F01D3D" w14:textId="62557051"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DC-132-2023</w:t>
            </w:r>
          </w:p>
        </w:tc>
        <w:tc>
          <w:tcPr>
            <w:tcW w:w="1422" w:type="dxa"/>
            <w:vAlign w:val="center"/>
          </w:tcPr>
          <w:p w14:paraId="4B9E801B" w14:textId="71B30E35"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152</w:t>
            </w:r>
          </w:p>
        </w:tc>
        <w:tc>
          <w:tcPr>
            <w:tcW w:w="1512" w:type="dxa"/>
            <w:vAlign w:val="center"/>
          </w:tcPr>
          <w:p w14:paraId="1AA56893" w14:textId="17DAA0B8"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DC-164-2023</w:t>
            </w:r>
          </w:p>
        </w:tc>
        <w:tc>
          <w:tcPr>
            <w:tcW w:w="1658" w:type="dxa"/>
            <w:vAlign w:val="center"/>
          </w:tcPr>
          <w:p w14:paraId="56A97DEF" w14:textId="3D47A2DE"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184</w:t>
            </w:r>
          </w:p>
        </w:tc>
        <w:tc>
          <w:tcPr>
            <w:tcW w:w="1658" w:type="dxa"/>
            <w:vAlign w:val="center"/>
          </w:tcPr>
          <w:p w14:paraId="3F510BF2" w14:textId="31520367"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DC-196-2023</w:t>
            </w:r>
          </w:p>
        </w:tc>
      </w:tr>
      <w:tr w:rsidR="00FE5107" w:rsidRPr="00046F53" w14:paraId="35A266ED" w14:textId="77777777" w:rsidTr="00314A27">
        <w:tblPrEx>
          <w:jc w:val="left"/>
        </w:tblPrEx>
        <w:trPr>
          <w:trHeight w:val="315"/>
        </w:trPr>
        <w:tc>
          <w:tcPr>
            <w:tcW w:w="1388" w:type="dxa"/>
            <w:vAlign w:val="center"/>
            <w:hideMark/>
          </w:tcPr>
          <w:p w14:paraId="0782E49E" w14:textId="18B28C65"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121</w:t>
            </w:r>
          </w:p>
        </w:tc>
        <w:tc>
          <w:tcPr>
            <w:tcW w:w="1673" w:type="dxa"/>
            <w:vAlign w:val="center"/>
            <w:hideMark/>
          </w:tcPr>
          <w:p w14:paraId="43892909" w14:textId="03388776"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DC-133-2023</w:t>
            </w:r>
          </w:p>
        </w:tc>
        <w:tc>
          <w:tcPr>
            <w:tcW w:w="1422" w:type="dxa"/>
            <w:vAlign w:val="center"/>
          </w:tcPr>
          <w:p w14:paraId="7FF81B7A" w14:textId="7640C71D"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153</w:t>
            </w:r>
          </w:p>
        </w:tc>
        <w:tc>
          <w:tcPr>
            <w:tcW w:w="1512" w:type="dxa"/>
            <w:vAlign w:val="center"/>
          </w:tcPr>
          <w:p w14:paraId="6C431606" w14:textId="796FA0B8"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DC-165-2023</w:t>
            </w:r>
          </w:p>
        </w:tc>
        <w:tc>
          <w:tcPr>
            <w:tcW w:w="1658" w:type="dxa"/>
            <w:vAlign w:val="center"/>
          </w:tcPr>
          <w:p w14:paraId="64B0C403" w14:textId="2775DF11"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185</w:t>
            </w:r>
          </w:p>
        </w:tc>
        <w:tc>
          <w:tcPr>
            <w:tcW w:w="1658" w:type="dxa"/>
            <w:vAlign w:val="center"/>
          </w:tcPr>
          <w:p w14:paraId="6C5C8D37" w14:textId="17079D85"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DC-197-2023</w:t>
            </w:r>
          </w:p>
        </w:tc>
      </w:tr>
      <w:tr w:rsidR="00FE5107" w:rsidRPr="00046F53" w14:paraId="576B6168" w14:textId="77777777" w:rsidTr="00314A27">
        <w:tblPrEx>
          <w:jc w:val="left"/>
        </w:tblPrEx>
        <w:trPr>
          <w:trHeight w:val="315"/>
        </w:trPr>
        <w:tc>
          <w:tcPr>
            <w:tcW w:w="1388" w:type="dxa"/>
            <w:vAlign w:val="center"/>
            <w:hideMark/>
          </w:tcPr>
          <w:p w14:paraId="325353F6" w14:textId="3FB68AD6"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122</w:t>
            </w:r>
          </w:p>
        </w:tc>
        <w:tc>
          <w:tcPr>
            <w:tcW w:w="1673" w:type="dxa"/>
            <w:vAlign w:val="center"/>
            <w:hideMark/>
          </w:tcPr>
          <w:p w14:paraId="41C8D13E" w14:textId="764C1426"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DC-134-2023</w:t>
            </w:r>
          </w:p>
        </w:tc>
        <w:tc>
          <w:tcPr>
            <w:tcW w:w="1422" w:type="dxa"/>
            <w:vAlign w:val="center"/>
          </w:tcPr>
          <w:p w14:paraId="50101F4C" w14:textId="2602F5CB" w:rsidR="00FE5107"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154</w:t>
            </w:r>
          </w:p>
        </w:tc>
        <w:tc>
          <w:tcPr>
            <w:tcW w:w="1512" w:type="dxa"/>
            <w:vAlign w:val="center"/>
          </w:tcPr>
          <w:p w14:paraId="158D9668" w14:textId="213FFB13"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DC-166-2023</w:t>
            </w:r>
          </w:p>
        </w:tc>
        <w:tc>
          <w:tcPr>
            <w:tcW w:w="1658" w:type="dxa"/>
            <w:vAlign w:val="center"/>
          </w:tcPr>
          <w:p w14:paraId="73CFC78E" w14:textId="28CE5161"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186</w:t>
            </w:r>
          </w:p>
        </w:tc>
        <w:tc>
          <w:tcPr>
            <w:tcW w:w="1658" w:type="dxa"/>
            <w:vAlign w:val="center"/>
          </w:tcPr>
          <w:p w14:paraId="05278023" w14:textId="4E09B1C0"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DC-198-2023</w:t>
            </w:r>
          </w:p>
        </w:tc>
      </w:tr>
      <w:tr w:rsidR="00FE5107" w:rsidRPr="00046F53" w14:paraId="71C65BA6" w14:textId="77777777" w:rsidTr="00314A27">
        <w:tblPrEx>
          <w:jc w:val="left"/>
        </w:tblPrEx>
        <w:trPr>
          <w:trHeight w:val="315"/>
        </w:trPr>
        <w:tc>
          <w:tcPr>
            <w:tcW w:w="1388" w:type="dxa"/>
            <w:vAlign w:val="center"/>
            <w:hideMark/>
          </w:tcPr>
          <w:p w14:paraId="4D84B071" w14:textId="653D424A"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123</w:t>
            </w:r>
          </w:p>
        </w:tc>
        <w:tc>
          <w:tcPr>
            <w:tcW w:w="1673" w:type="dxa"/>
            <w:vAlign w:val="center"/>
            <w:hideMark/>
          </w:tcPr>
          <w:p w14:paraId="7671BAD6" w14:textId="301C988A"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DC-135-2023</w:t>
            </w:r>
          </w:p>
        </w:tc>
        <w:tc>
          <w:tcPr>
            <w:tcW w:w="1422" w:type="dxa"/>
            <w:vAlign w:val="center"/>
          </w:tcPr>
          <w:p w14:paraId="04199124" w14:textId="330896D2"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155</w:t>
            </w:r>
          </w:p>
        </w:tc>
        <w:tc>
          <w:tcPr>
            <w:tcW w:w="1512" w:type="dxa"/>
            <w:vAlign w:val="center"/>
          </w:tcPr>
          <w:p w14:paraId="63E1CD0B" w14:textId="5F333A72"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DC-167-2023</w:t>
            </w:r>
          </w:p>
        </w:tc>
        <w:tc>
          <w:tcPr>
            <w:tcW w:w="1658" w:type="dxa"/>
            <w:vAlign w:val="center"/>
          </w:tcPr>
          <w:p w14:paraId="68841D53" w14:textId="22E031A2"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187</w:t>
            </w:r>
          </w:p>
        </w:tc>
        <w:tc>
          <w:tcPr>
            <w:tcW w:w="1658" w:type="dxa"/>
            <w:vAlign w:val="center"/>
          </w:tcPr>
          <w:p w14:paraId="2F65DC6F" w14:textId="6D194DAE"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DC-199-2023</w:t>
            </w:r>
          </w:p>
        </w:tc>
      </w:tr>
      <w:tr w:rsidR="00FE5107" w:rsidRPr="00046F53" w14:paraId="0988239A" w14:textId="77777777" w:rsidTr="00314A27">
        <w:tblPrEx>
          <w:jc w:val="left"/>
        </w:tblPrEx>
        <w:trPr>
          <w:trHeight w:val="315"/>
        </w:trPr>
        <w:tc>
          <w:tcPr>
            <w:tcW w:w="1388" w:type="dxa"/>
            <w:vAlign w:val="center"/>
            <w:hideMark/>
          </w:tcPr>
          <w:p w14:paraId="61B6DA86" w14:textId="7A697208"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124</w:t>
            </w:r>
          </w:p>
        </w:tc>
        <w:tc>
          <w:tcPr>
            <w:tcW w:w="1673" w:type="dxa"/>
            <w:vAlign w:val="center"/>
            <w:hideMark/>
          </w:tcPr>
          <w:p w14:paraId="3EEA442F" w14:textId="3B3523B5"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DC-136-2023</w:t>
            </w:r>
          </w:p>
        </w:tc>
        <w:tc>
          <w:tcPr>
            <w:tcW w:w="1422" w:type="dxa"/>
            <w:vAlign w:val="center"/>
          </w:tcPr>
          <w:p w14:paraId="3C46A26E" w14:textId="5D32DD6E"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156</w:t>
            </w:r>
          </w:p>
        </w:tc>
        <w:tc>
          <w:tcPr>
            <w:tcW w:w="1512" w:type="dxa"/>
            <w:vAlign w:val="center"/>
          </w:tcPr>
          <w:p w14:paraId="7CD22A40" w14:textId="40B9A6E9"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DC-168-2023</w:t>
            </w:r>
          </w:p>
        </w:tc>
        <w:tc>
          <w:tcPr>
            <w:tcW w:w="1658" w:type="dxa"/>
            <w:vAlign w:val="center"/>
          </w:tcPr>
          <w:p w14:paraId="25ABE6B7" w14:textId="0DE59B1F"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188</w:t>
            </w:r>
          </w:p>
        </w:tc>
        <w:tc>
          <w:tcPr>
            <w:tcW w:w="1658" w:type="dxa"/>
            <w:vAlign w:val="center"/>
          </w:tcPr>
          <w:p w14:paraId="4EBED1EC" w14:textId="165B4267"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DC-200-2023</w:t>
            </w:r>
          </w:p>
        </w:tc>
      </w:tr>
      <w:tr w:rsidR="00FE5107" w:rsidRPr="00046F53" w14:paraId="2A1BA256" w14:textId="77777777" w:rsidTr="00314A27">
        <w:tblPrEx>
          <w:jc w:val="left"/>
        </w:tblPrEx>
        <w:trPr>
          <w:trHeight w:val="315"/>
        </w:trPr>
        <w:tc>
          <w:tcPr>
            <w:tcW w:w="1388" w:type="dxa"/>
            <w:vAlign w:val="center"/>
            <w:hideMark/>
          </w:tcPr>
          <w:p w14:paraId="46CA8EC1" w14:textId="0F66C56C"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125</w:t>
            </w:r>
          </w:p>
        </w:tc>
        <w:tc>
          <w:tcPr>
            <w:tcW w:w="1673" w:type="dxa"/>
            <w:vAlign w:val="center"/>
            <w:hideMark/>
          </w:tcPr>
          <w:p w14:paraId="63D36AB6" w14:textId="3B11F5B2"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DC-137-2023</w:t>
            </w:r>
          </w:p>
        </w:tc>
        <w:tc>
          <w:tcPr>
            <w:tcW w:w="1422" w:type="dxa"/>
            <w:vAlign w:val="center"/>
          </w:tcPr>
          <w:p w14:paraId="40B1B7D6" w14:textId="707DC29F"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157</w:t>
            </w:r>
          </w:p>
        </w:tc>
        <w:tc>
          <w:tcPr>
            <w:tcW w:w="1512" w:type="dxa"/>
            <w:vAlign w:val="center"/>
          </w:tcPr>
          <w:p w14:paraId="7CE65FE9" w14:textId="4D8F9478"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DC-169-2023</w:t>
            </w:r>
          </w:p>
        </w:tc>
        <w:tc>
          <w:tcPr>
            <w:tcW w:w="1658" w:type="dxa"/>
            <w:vAlign w:val="center"/>
          </w:tcPr>
          <w:p w14:paraId="2CFA5F50" w14:textId="4E3E7E91"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189</w:t>
            </w:r>
          </w:p>
        </w:tc>
        <w:tc>
          <w:tcPr>
            <w:tcW w:w="1658" w:type="dxa"/>
            <w:vAlign w:val="center"/>
          </w:tcPr>
          <w:p w14:paraId="1C2748AC" w14:textId="2F5A2D9F"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DC-201-2023</w:t>
            </w:r>
          </w:p>
        </w:tc>
      </w:tr>
      <w:tr w:rsidR="00FE5107" w:rsidRPr="00046F53" w14:paraId="309CA362" w14:textId="77777777" w:rsidTr="00314A27">
        <w:tblPrEx>
          <w:jc w:val="left"/>
        </w:tblPrEx>
        <w:trPr>
          <w:trHeight w:val="315"/>
        </w:trPr>
        <w:tc>
          <w:tcPr>
            <w:tcW w:w="1388" w:type="dxa"/>
            <w:vAlign w:val="center"/>
            <w:hideMark/>
          </w:tcPr>
          <w:p w14:paraId="012F8B66" w14:textId="2FFAC2CD"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126</w:t>
            </w:r>
          </w:p>
        </w:tc>
        <w:tc>
          <w:tcPr>
            <w:tcW w:w="1673" w:type="dxa"/>
            <w:vAlign w:val="center"/>
            <w:hideMark/>
          </w:tcPr>
          <w:p w14:paraId="1803667A" w14:textId="422F75F6"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DC-138-2023</w:t>
            </w:r>
          </w:p>
        </w:tc>
        <w:tc>
          <w:tcPr>
            <w:tcW w:w="1422" w:type="dxa"/>
            <w:vAlign w:val="center"/>
          </w:tcPr>
          <w:p w14:paraId="557F266B" w14:textId="531EC50D"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158</w:t>
            </w:r>
          </w:p>
        </w:tc>
        <w:tc>
          <w:tcPr>
            <w:tcW w:w="1512" w:type="dxa"/>
            <w:vAlign w:val="center"/>
          </w:tcPr>
          <w:p w14:paraId="09F1C2E2" w14:textId="5B866224"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DC-170-2023</w:t>
            </w:r>
          </w:p>
        </w:tc>
        <w:tc>
          <w:tcPr>
            <w:tcW w:w="1658" w:type="dxa"/>
            <w:vAlign w:val="center"/>
          </w:tcPr>
          <w:p w14:paraId="1ACE1865" w14:textId="43661DD8"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190</w:t>
            </w:r>
          </w:p>
        </w:tc>
        <w:tc>
          <w:tcPr>
            <w:tcW w:w="1658" w:type="dxa"/>
            <w:vAlign w:val="center"/>
          </w:tcPr>
          <w:p w14:paraId="6F8A8852" w14:textId="544F5380"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DC-173-2023</w:t>
            </w:r>
          </w:p>
        </w:tc>
      </w:tr>
      <w:tr w:rsidR="00FE5107" w:rsidRPr="00046F53" w14:paraId="3513C171" w14:textId="77777777" w:rsidTr="00314A27">
        <w:tblPrEx>
          <w:jc w:val="left"/>
        </w:tblPrEx>
        <w:trPr>
          <w:trHeight w:val="315"/>
        </w:trPr>
        <w:tc>
          <w:tcPr>
            <w:tcW w:w="1388" w:type="dxa"/>
            <w:vAlign w:val="center"/>
            <w:hideMark/>
          </w:tcPr>
          <w:p w14:paraId="0434A82B" w14:textId="78CCD7BD"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127</w:t>
            </w:r>
          </w:p>
        </w:tc>
        <w:tc>
          <w:tcPr>
            <w:tcW w:w="1673" w:type="dxa"/>
            <w:vAlign w:val="center"/>
            <w:hideMark/>
          </w:tcPr>
          <w:p w14:paraId="73242A9F" w14:textId="26237B42" w:rsidR="00FE5107" w:rsidRPr="00046F53"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DC-139-2023</w:t>
            </w:r>
          </w:p>
        </w:tc>
        <w:tc>
          <w:tcPr>
            <w:tcW w:w="1422" w:type="dxa"/>
            <w:vAlign w:val="center"/>
          </w:tcPr>
          <w:p w14:paraId="4D840E05" w14:textId="1A46EDC0"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159</w:t>
            </w:r>
          </w:p>
        </w:tc>
        <w:tc>
          <w:tcPr>
            <w:tcW w:w="1512" w:type="dxa"/>
            <w:vAlign w:val="center"/>
          </w:tcPr>
          <w:p w14:paraId="5E1AC42F" w14:textId="58938D83"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DC-171-2023</w:t>
            </w:r>
          </w:p>
        </w:tc>
        <w:tc>
          <w:tcPr>
            <w:tcW w:w="1658" w:type="dxa"/>
            <w:vAlign w:val="center"/>
          </w:tcPr>
          <w:p w14:paraId="43E52E45" w14:textId="47788A48" w:rsidR="00FE5107" w:rsidRDefault="00FE5107" w:rsidP="00FE5107">
            <w:pPr>
              <w:jc w:val="center"/>
              <w:rPr>
                <w:rFonts w:ascii="Montserrat" w:eastAsia="Times New Roman" w:hAnsi="Montserrat"/>
                <w:color w:val="000000"/>
                <w:sz w:val="18"/>
                <w:szCs w:val="18"/>
              </w:rPr>
            </w:pPr>
            <w:r>
              <w:rPr>
                <w:rFonts w:ascii="Montserrat" w:hAnsi="Montserrat" w:cs="Calibri"/>
                <w:color w:val="000000"/>
                <w:sz w:val="16"/>
                <w:szCs w:val="16"/>
              </w:rPr>
              <w:t>191</w:t>
            </w:r>
          </w:p>
        </w:tc>
        <w:tc>
          <w:tcPr>
            <w:tcW w:w="1658" w:type="dxa"/>
            <w:vAlign w:val="center"/>
          </w:tcPr>
          <w:p w14:paraId="4A2CD5D2" w14:textId="57484C6D" w:rsidR="00FE5107" w:rsidRDefault="00FE5107" w:rsidP="00FE5107">
            <w:pPr>
              <w:jc w:val="center"/>
              <w:rPr>
                <w:rFonts w:ascii="Montserrat" w:hAnsi="Montserrat"/>
                <w:color w:val="000000"/>
                <w:sz w:val="18"/>
                <w:szCs w:val="18"/>
              </w:rPr>
            </w:pPr>
            <w:r>
              <w:rPr>
                <w:rFonts w:ascii="Montserrat" w:hAnsi="Montserrat" w:cs="Calibri"/>
                <w:color w:val="000000"/>
                <w:sz w:val="16"/>
                <w:szCs w:val="16"/>
              </w:rPr>
              <w:t>DC-174-2023</w:t>
            </w:r>
          </w:p>
        </w:tc>
      </w:tr>
      <w:tr w:rsidR="00314A27" w:rsidRPr="00046F53" w14:paraId="2307126D" w14:textId="77777777" w:rsidTr="00314A27">
        <w:tblPrEx>
          <w:jc w:val="left"/>
        </w:tblPrEx>
        <w:trPr>
          <w:trHeight w:val="315"/>
        </w:trPr>
        <w:tc>
          <w:tcPr>
            <w:tcW w:w="1388" w:type="dxa"/>
            <w:vAlign w:val="center"/>
            <w:hideMark/>
          </w:tcPr>
          <w:p w14:paraId="51F0D1F5" w14:textId="144EF2AE" w:rsidR="00314A27" w:rsidRPr="00046F53" w:rsidRDefault="00314A27" w:rsidP="00314A27">
            <w:pPr>
              <w:jc w:val="center"/>
              <w:rPr>
                <w:rFonts w:ascii="Montserrat" w:eastAsia="Times New Roman" w:hAnsi="Montserrat"/>
                <w:color w:val="000000"/>
                <w:sz w:val="18"/>
                <w:szCs w:val="18"/>
              </w:rPr>
            </w:pPr>
            <w:r>
              <w:rPr>
                <w:rFonts w:ascii="Montserrat" w:hAnsi="Montserrat" w:cs="Calibri"/>
                <w:color w:val="000000"/>
                <w:sz w:val="16"/>
                <w:szCs w:val="16"/>
              </w:rPr>
              <w:t>128</w:t>
            </w:r>
          </w:p>
        </w:tc>
        <w:tc>
          <w:tcPr>
            <w:tcW w:w="1673" w:type="dxa"/>
            <w:vAlign w:val="center"/>
            <w:hideMark/>
          </w:tcPr>
          <w:p w14:paraId="1EB38FE7" w14:textId="3A4169F2" w:rsidR="00314A27" w:rsidRPr="00046F53" w:rsidRDefault="00314A27" w:rsidP="00314A27">
            <w:pPr>
              <w:jc w:val="center"/>
              <w:rPr>
                <w:rFonts w:ascii="Montserrat" w:eastAsia="Times New Roman" w:hAnsi="Montserrat"/>
                <w:color w:val="000000"/>
                <w:sz w:val="18"/>
                <w:szCs w:val="18"/>
              </w:rPr>
            </w:pPr>
            <w:r>
              <w:rPr>
                <w:rFonts w:ascii="Montserrat" w:hAnsi="Montserrat" w:cs="Calibri"/>
                <w:color w:val="000000"/>
                <w:sz w:val="16"/>
                <w:szCs w:val="16"/>
              </w:rPr>
              <w:t>DC-140-2023</w:t>
            </w:r>
          </w:p>
        </w:tc>
        <w:tc>
          <w:tcPr>
            <w:tcW w:w="1422" w:type="dxa"/>
            <w:vAlign w:val="center"/>
          </w:tcPr>
          <w:p w14:paraId="69A459F9" w14:textId="74F61385" w:rsidR="00314A27" w:rsidRDefault="00314A27" w:rsidP="00314A27">
            <w:pPr>
              <w:jc w:val="center"/>
              <w:rPr>
                <w:rFonts w:ascii="Montserrat" w:hAnsi="Montserrat"/>
                <w:color w:val="000000"/>
                <w:sz w:val="18"/>
                <w:szCs w:val="18"/>
              </w:rPr>
            </w:pPr>
            <w:r>
              <w:rPr>
                <w:rFonts w:ascii="Montserrat" w:hAnsi="Montserrat" w:cs="Calibri"/>
                <w:color w:val="000000"/>
                <w:sz w:val="16"/>
                <w:szCs w:val="16"/>
              </w:rPr>
              <w:t>160</w:t>
            </w:r>
          </w:p>
        </w:tc>
        <w:tc>
          <w:tcPr>
            <w:tcW w:w="1512" w:type="dxa"/>
            <w:vAlign w:val="center"/>
          </w:tcPr>
          <w:p w14:paraId="611C831E" w14:textId="7A885ECE" w:rsidR="00314A27" w:rsidRDefault="00314A27" w:rsidP="00314A27">
            <w:pPr>
              <w:jc w:val="center"/>
              <w:rPr>
                <w:rFonts w:ascii="Montserrat" w:hAnsi="Montserrat"/>
                <w:color w:val="000000"/>
                <w:sz w:val="18"/>
                <w:szCs w:val="18"/>
              </w:rPr>
            </w:pPr>
            <w:r>
              <w:rPr>
                <w:rFonts w:ascii="Montserrat" w:hAnsi="Montserrat" w:cs="Calibri"/>
                <w:color w:val="000000"/>
                <w:sz w:val="16"/>
                <w:szCs w:val="16"/>
              </w:rPr>
              <w:t>DC-172-2023</w:t>
            </w:r>
          </w:p>
        </w:tc>
        <w:tc>
          <w:tcPr>
            <w:tcW w:w="1658" w:type="dxa"/>
            <w:vAlign w:val="center"/>
          </w:tcPr>
          <w:p w14:paraId="1DDEF1B0" w14:textId="44BDDCAE" w:rsidR="00314A27" w:rsidRDefault="00314A27" w:rsidP="00314A27">
            <w:pPr>
              <w:jc w:val="center"/>
              <w:rPr>
                <w:rFonts w:ascii="Montserrat" w:hAnsi="Montserrat"/>
                <w:color w:val="000000"/>
                <w:sz w:val="18"/>
                <w:szCs w:val="18"/>
              </w:rPr>
            </w:pPr>
            <w:r>
              <w:rPr>
                <w:rFonts w:ascii="Montserrat" w:hAnsi="Montserrat" w:cs="Calibri"/>
                <w:color w:val="000000"/>
                <w:sz w:val="16"/>
                <w:szCs w:val="16"/>
              </w:rPr>
              <w:t>191</w:t>
            </w:r>
          </w:p>
        </w:tc>
        <w:tc>
          <w:tcPr>
            <w:tcW w:w="1658" w:type="dxa"/>
            <w:vAlign w:val="center"/>
          </w:tcPr>
          <w:p w14:paraId="0CEAB3F9" w14:textId="595BDDDC" w:rsidR="00314A27" w:rsidRDefault="00314A27" w:rsidP="00314A27">
            <w:pPr>
              <w:jc w:val="center"/>
              <w:rPr>
                <w:rFonts w:ascii="Montserrat" w:hAnsi="Montserrat"/>
                <w:color w:val="000000"/>
                <w:sz w:val="18"/>
                <w:szCs w:val="18"/>
              </w:rPr>
            </w:pPr>
            <w:r>
              <w:rPr>
                <w:rFonts w:ascii="Montserrat" w:hAnsi="Montserrat" w:cs="Calibri"/>
                <w:color w:val="000000"/>
                <w:sz w:val="16"/>
                <w:szCs w:val="16"/>
              </w:rPr>
              <w:t>DC-203-2023</w:t>
            </w:r>
          </w:p>
        </w:tc>
      </w:tr>
      <w:tr w:rsidR="00A04706" w:rsidRPr="00046F53" w14:paraId="76836052" w14:textId="77777777" w:rsidTr="00314A27">
        <w:tblPrEx>
          <w:jc w:val="left"/>
        </w:tblPrEx>
        <w:trPr>
          <w:trHeight w:val="315"/>
        </w:trPr>
        <w:tc>
          <w:tcPr>
            <w:tcW w:w="1388" w:type="dxa"/>
            <w:vAlign w:val="center"/>
            <w:hideMark/>
          </w:tcPr>
          <w:p w14:paraId="615AB790" w14:textId="32B13C0A" w:rsidR="00A04706" w:rsidRPr="00046F53"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lastRenderedPageBreak/>
              <w:t>192</w:t>
            </w:r>
          </w:p>
        </w:tc>
        <w:tc>
          <w:tcPr>
            <w:tcW w:w="1673" w:type="dxa"/>
            <w:vAlign w:val="center"/>
            <w:hideMark/>
          </w:tcPr>
          <w:p w14:paraId="7040F297" w14:textId="4539BBD3" w:rsidR="00A04706" w:rsidRPr="00046F53"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DC-204-2023</w:t>
            </w:r>
          </w:p>
        </w:tc>
        <w:tc>
          <w:tcPr>
            <w:tcW w:w="1422" w:type="dxa"/>
            <w:vAlign w:val="center"/>
          </w:tcPr>
          <w:p w14:paraId="06A77E8C" w14:textId="255BF503"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224</w:t>
            </w:r>
          </w:p>
        </w:tc>
        <w:tc>
          <w:tcPr>
            <w:tcW w:w="1512" w:type="dxa"/>
            <w:vAlign w:val="center"/>
          </w:tcPr>
          <w:p w14:paraId="62AE85B7" w14:textId="6A19EF62"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DC-236-2023</w:t>
            </w:r>
          </w:p>
        </w:tc>
        <w:tc>
          <w:tcPr>
            <w:tcW w:w="1658" w:type="dxa"/>
            <w:vAlign w:val="center"/>
          </w:tcPr>
          <w:p w14:paraId="5C4CBAE9" w14:textId="400E64AA"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256</w:t>
            </w:r>
          </w:p>
        </w:tc>
        <w:tc>
          <w:tcPr>
            <w:tcW w:w="1658" w:type="dxa"/>
            <w:vAlign w:val="center"/>
          </w:tcPr>
          <w:p w14:paraId="06AB5909" w14:textId="30BE9C07"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DC-269-2023</w:t>
            </w:r>
          </w:p>
        </w:tc>
      </w:tr>
      <w:tr w:rsidR="00A04706" w:rsidRPr="00046F53" w14:paraId="4A9D9071" w14:textId="77777777" w:rsidTr="00314A27">
        <w:tblPrEx>
          <w:jc w:val="left"/>
        </w:tblPrEx>
        <w:trPr>
          <w:trHeight w:val="315"/>
        </w:trPr>
        <w:tc>
          <w:tcPr>
            <w:tcW w:w="1388" w:type="dxa"/>
            <w:vAlign w:val="center"/>
            <w:hideMark/>
          </w:tcPr>
          <w:p w14:paraId="29131084" w14:textId="792DB994" w:rsidR="00A04706" w:rsidRPr="00046F53"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193</w:t>
            </w:r>
          </w:p>
        </w:tc>
        <w:tc>
          <w:tcPr>
            <w:tcW w:w="1673" w:type="dxa"/>
            <w:vAlign w:val="center"/>
            <w:hideMark/>
          </w:tcPr>
          <w:p w14:paraId="5B6D72FD" w14:textId="113DECAD" w:rsidR="00A04706" w:rsidRPr="00046F53"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DC-205-2023</w:t>
            </w:r>
          </w:p>
        </w:tc>
        <w:tc>
          <w:tcPr>
            <w:tcW w:w="1422" w:type="dxa"/>
            <w:vAlign w:val="center"/>
          </w:tcPr>
          <w:p w14:paraId="10E1485A" w14:textId="53D61816"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225</w:t>
            </w:r>
          </w:p>
        </w:tc>
        <w:tc>
          <w:tcPr>
            <w:tcW w:w="1512" w:type="dxa"/>
            <w:vAlign w:val="center"/>
          </w:tcPr>
          <w:p w14:paraId="2DA16283" w14:textId="21E2E232"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DC-237-2023</w:t>
            </w:r>
          </w:p>
        </w:tc>
        <w:tc>
          <w:tcPr>
            <w:tcW w:w="1658" w:type="dxa"/>
            <w:vAlign w:val="center"/>
          </w:tcPr>
          <w:p w14:paraId="234D0FD0" w14:textId="631D96E5"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257</w:t>
            </w:r>
          </w:p>
        </w:tc>
        <w:tc>
          <w:tcPr>
            <w:tcW w:w="1658" w:type="dxa"/>
            <w:vAlign w:val="center"/>
          </w:tcPr>
          <w:p w14:paraId="5E645855" w14:textId="114335CB"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DC-270-2023</w:t>
            </w:r>
          </w:p>
        </w:tc>
      </w:tr>
      <w:tr w:rsidR="00A04706" w:rsidRPr="00046F53" w14:paraId="06DFE763" w14:textId="77777777" w:rsidTr="00314A27">
        <w:tblPrEx>
          <w:jc w:val="left"/>
        </w:tblPrEx>
        <w:trPr>
          <w:trHeight w:val="315"/>
        </w:trPr>
        <w:tc>
          <w:tcPr>
            <w:tcW w:w="1388" w:type="dxa"/>
            <w:vAlign w:val="center"/>
            <w:hideMark/>
          </w:tcPr>
          <w:p w14:paraId="19BB178B" w14:textId="19A1BE31" w:rsidR="00A04706" w:rsidRPr="00046F53"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194</w:t>
            </w:r>
          </w:p>
        </w:tc>
        <w:tc>
          <w:tcPr>
            <w:tcW w:w="1673" w:type="dxa"/>
            <w:vAlign w:val="center"/>
            <w:hideMark/>
          </w:tcPr>
          <w:p w14:paraId="3982F6D4" w14:textId="079C3AC3" w:rsidR="00A04706" w:rsidRPr="00046F53"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DC-206-2023</w:t>
            </w:r>
          </w:p>
        </w:tc>
        <w:tc>
          <w:tcPr>
            <w:tcW w:w="1422" w:type="dxa"/>
            <w:vAlign w:val="center"/>
          </w:tcPr>
          <w:p w14:paraId="7043F9DB" w14:textId="2FC66A50"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226</w:t>
            </w:r>
          </w:p>
        </w:tc>
        <w:tc>
          <w:tcPr>
            <w:tcW w:w="1512" w:type="dxa"/>
            <w:vAlign w:val="center"/>
          </w:tcPr>
          <w:p w14:paraId="7AD53466" w14:textId="373B30A5"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DC-238-2023</w:t>
            </w:r>
          </w:p>
        </w:tc>
        <w:tc>
          <w:tcPr>
            <w:tcW w:w="1658" w:type="dxa"/>
            <w:vAlign w:val="center"/>
          </w:tcPr>
          <w:p w14:paraId="60483858" w14:textId="1A6CC349"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258</w:t>
            </w:r>
          </w:p>
        </w:tc>
        <w:tc>
          <w:tcPr>
            <w:tcW w:w="1658" w:type="dxa"/>
            <w:vAlign w:val="center"/>
          </w:tcPr>
          <w:p w14:paraId="4DA67B95" w14:textId="7D2C3C3F"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DC-271-2023</w:t>
            </w:r>
          </w:p>
        </w:tc>
      </w:tr>
      <w:tr w:rsidR="00A04706" w:rsidRPr="00046F53" w14:paraId="7500BA0F" w14:textId="77777777" w:rsidTr="00314A27">
        <w:tblPrEx>
          <w:jc w:val="left"/>
        </w:tblPrEx>
        <w:trPr>
          <w:trHeight w:val="315"/>
        </w:trPr>
        <w:tc>
          <w:tcPr>
            <w:tcW w:w="1388" w:type="dxa"/>
            <w:vAlign w:val="center"/>
            <w:hideMark/>
          </w:tcPr>
          <w:p w14:paraId="56BC75CA" w14:textId="3A369512" w:rsidR="00A04706" w:rsidRPr="00046F53"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195</w:t>
            </w:r>
          </w:p>
        </w:tc>
        <w:tc>
          <w:tcPr>
            <w:tcW w:w="1673" w:type="dxa"/>
            <w:vAlign w:val="center"/>
            <w:hideMark/>
          </w:tcPr>
          <w:p w14:paraId="16FFA266" w14:textId="474A8CF2" w:rsidR="00A04706" w:rsidRPr="00046F53"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DC-207-2023</w:t>
            </w:r>
          </w:p>
        </w:tc>
        <w:tc>
          <w:tcPr>
            <w:tcW w:w="1422" w:type="dxa"/>
            <w:vAlign w:val="center"/>
          </w:tcPr>
          <w:p w14:paraId="6805D8A0" w14:textId="68B781EB"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227</w:t>
            </w:r>
          </w:p>
        </w:tc>
        <w:tc>
          <w:tcPr>
            <w:tcW w:w="1512" w:type="dxa"/>
            <w:vAlign w:val="center"/>
          </w:tcPr>
          <w:p w14:paraId="43546D75" w14:textId="0FBE5B27"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DC-239-2023</w:t>
            </w:r>
          </w:p>
        </w:tc>
        <w:tc>
          <w:tcPr>
            <w:tcW w:w="1658" w:type="dxa"/>
            <w:vAlign w:val="center"/>
          </w:tcPr>
          <w:p w14:paraId="18F7FA99" w14:textId="78B727B0"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259</w:t>
            </w:r>
          </w:p>
        </w:tc>
        <w:tc>
          <w:tcPr>
            <w:tcW w:w="1658" w:type="dxa"/>
            <w:vAlign w:val="center"/>
          </w:tcPr>
          <w:p w14:paraId="7C5571EE" w14:textId="659DFF69"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DC-272-2023</w:t>
            </w:r>
          </w:p>
        </w:tc>
      </w:tr>
      <w:tr w:rsidR="00A04706" w:rsidRPr="00046F53" w14:paraId="601D54F3" w14:textId="77777777" w:rsidTr="00314A27">
        <w:tblPrEx>
          <w:jc w:val="left"/>
        </w:tblPrEx>
        <w:trPr>
          <w:trHeight w:val="315"/>
        </w:trPr>
        <w:tc>
          <w:tcPr>
            <w:tcW w:w="1388" w:type="dxa"/>
            <w:vAlign w:val="center"/>
            <w:hideMark/>
          </w:tcPr>
          <w:p w14:paraId="37EEC25E" w14:textId="6C08E107" w:rsidR="00A04706" w:rsidRPr="00046F53"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196</w:t>
            </w:r>
          </w:p>
        </w:tc>
        <w:tc>
          <w:tcPr>
            <w:tcW w:w="1673" w:type="dxa"/>
            <w:vAlign w:val="center"/>
            <w:hideMark/>
          </w:tcPr>
          <w:p w14:paraId="5DA35FCC" w14:textId="3C1F3F33" w:rsidR="00A04706" w:rsidRPr="00046F53"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DC-208-2023</w:t>
            </w:r>
          </w:p>
        </w:tc>
        <w:tc>
          <w:tcPr>
            <w:tcW w:w="1422" w:type="dxa"/>
            <w:vAlign w:val="center"/>
          </w:tcPr>
          <w:p w14:paraId="5F9EF22B" w14:textId="7F531924"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228</w:t>
            </w:r>
          </w:p>
        </w:tc>
        <w:tc>
          <w:tcPr>
            <w:tcW w:w="1512" w:type="dxa"/>
            <w:vAlign w:val="center"/>
          </w:tcPr>
          <w:p w14:paraId="6FBD4C63" w14:textId="22B78214"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DC-240-2023</w:t>
            </w:r>
          </w:p>
        </w:tc>
        <w:tc>
          <w:tcPr>
            <w:tcW w:w="1658" w:type="dxa"/>
            <w:vAlign w:val="center"/>
          </w:tcPr>
          <w:p w14:paraId="4C2859F7" w14:textId="66CE55FF"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260</w:t>
            </w:r>
          </w:p>
        </w:tc>
        <w:tc>
          <w:tcPr>
            <w:tcW w:w="1658" w:type="dxa"/>
            <w:vAlign w:val="center"/>
          </w:tcPr>
          <w:p w14:paraId="43103711" w14:textId="097FDEFA"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DC-273-2023</w:t>
            </w:r>
          </w:p>
        </w:tc>
      </w:tr>
      <w:tr w:rsidR="00A04706" w:rsidRPr="00046F53" w14:paraId="3E6D9E1D" w14:textId="77777777" w:rsidTr="00314A27">
        <w:tblPrEx>
          <w:jc w:val="left"/>
        </w:tblPrEx>
        <w:trPr>
          <w:trHeight w:val="315"/>
        </w:trPr>
        <w:tc>
          <w:tcPr>
            <w:tcW w:w="1388" w:type="dxa"/>
            <w:vAlign w:val="center"/>
            <w:hideMark/>
          </w:tcPr>
          <w:p w14:paraId="6050DCF2" w14:textId="4122242C" w:rsidR="00A04706" w:rsidRPr="00046F53"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197</w:t>
            </w:r>
          </w:p>
        </w:tc>
        <w:tc>
          <w:tcPr>
            <w:tcW w:w="1673" w:type="dxa"/>
            <w:vAlign w:val="center"/>
            <w:hideMark/>
          </w:tcPr>
          <w:p w14:paraId="1939149F" w14:textId="4506D0E7" w:rsidR="00A04706" w:rsidRPr="00046F53"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DC-209-2023</w:t>
            </w:r>
          </w:p>
        </w:tc>
        <w:tc>
          <w:tcPr>
            <w:tcW w:w="1422" w:type="dxa"/>
            <w:vAlign w:val="center"/>
          </w:tcPr>
          <w:p w14:paraId="3DD8D009" w14:textId="04AD6945"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229</w:t>
            </w:r>
          </w:p>
        </w:tc>
        <w:tc>
          <w:tcPr>
            <w:tcW w:w="1512" w:type="dxa"/>
            <w:vAlign w:val="center"/>
          </w:tcPr>
          <w:p w14:paraId="41B1AC8E" w14:textId="6774FB7E"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DC-241-2023</w:t>
            </w:r>
          </w:p>
        </w:tc>
        <w:tc>
          <w:tcPr>
            <w:tcW w:w="1658" w:type="dxa"/>
            <w:vAlign w:val="center"/>
          </w:tcPr>
          <w:p w14:paraId="5835A1C5" w14:textId="6EBBAF8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261</w:t>
            </w:r>
          </w:p>
        </w:tc>
        <w:tc>
          <w:tcPr>
            <w:tcW w:w="1658" w:type="dxa"/>
            <w:vAlign w:val="center"/>
          </w:tcPr>
          <w:p w14:paraId="1C8BE8C5" w14:textId="19A24F3A"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DC-274-2023</w:t>
            </w:r>
          </w:p>
        </w:tc>
      </w:tr>
      <w:tr w:rsidR="00A04706" w:rsidRPr="00046F53" w14:paraId="3E46A85D" w14:textId="77777777" w:rsidTr="00314A27">
        <w:tblPrEx>
          <w:jc w:val="left"/>
        </w:tblPrEx>
        <w:trPr>
          <w:trHeight w:val="315"/>
        </w:trPr>
        <w:tc>
          <w:tcPr>
            <w:tcW w:w="1388" w:type="dxa"/>
            <w:vAlign w:val="center"/>
            <w:hideMark/>
          </w:tcPr>
          <w:p w14:paraId="0E57A27E" w14:textId="0AC3460A" w:rsidR="00A04706" w:rsidRPr="00046F53"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198</w:t>
            </w:r>
          </w:p>
        </w:tc>
        <w:tc>
          <w:tcPr>
            <w:tcW w:w="1673" w:type="dxa"/>
            <w:vAlign w:val="center"/>
            <w:hideMark/>
          </w:tcPr>
          <w:p w14:paraId="53017B16" w14:textId="738AD1A9" w:rsidR="00A04706" w:rsidRPr="00046F53"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DC-210-2023</w:t>
            </w:r>
          </w:p>
        </w:tc>
        <w:tc>
          <w:tcPr>
            <w:tcW w:w="1422" w:type="dxa"/>
            <w:vAlign w:val="center"/>
          </w:tcPr>
          <w:p w14:paraId="7ADBE77C" w14:textId="0DE21DAB"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230</w:t>
            </w:r>
          </w:p>
        </w:tc>
        <w:tc>
          <w:tcPr>
            <w:tcW w:w="1512" w:type="dxa"/>
            <w:vAlign w:val="center"/>
          </w:tcPr>
          <w:p w14:paraId="614C80D9" w14:textId="22F75860"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DC-242-2023</w:t>
            </w:r>
          </w:p>
        </w:tc>
        <w:tc>
          <w:tcPr>
            <w:tcW w:w="1658" w:type="dxa"/>
            <w:vAlign w:val="center"/>
          </w:tcPr>
          <w:p w14:paraId="4EF7E7F6" w14:textId="06C3ED8A"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262</w:t>
            </w:r>
          </w:p>
        </w:tc>
        <w:tc>
          <w:tcPr>
            <w:tcW w:w="1658" w:type="dxa"/>
            <w:vAlign w:val="center"/>
          </w:tcPr>
          <w:p w14:paraId="178AAE1F" w14:textId="35C02116"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DC-275-2023</w:t>
            </w:r>
          </w:p>
        </w:tc>
      </w:tr>
      <w:tr w:rsidR="00A04706" w:rsidRPr="00046F53" w14:paraId="2637399D" w14:textId="77777777" w:rsidTr="00314A27">
        <w:tblPrEx>
          <w:jc w:val="left"/>
        </w:tblPrEx>
        <w:trPr>
          <w:trHeight w:val="315"/>
        </w:trPr>
        <w:tc>
          <w:tcPr>
            <w:tcW w:w="1388" w:type="dxa"/>
            <w:vAlign w:val="center"/>
            <w:hideMark/>
          </w:tcPr>
          <w:p w14:paraId="37B5CE1A" w14:textId="64A5CB81" w:rsidR="00A04706" w:rsidRPr="00046F53"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199</w:t>
            </w:r>
          </w:p>
        </w:tc>
        <w:tc>
          <w:tcPr>
            <w:tcW w:w="1673" w:type="dxa"/>
            <w:vAlign w:val="center"/>
            <w:hideMark/>
          </w:tcPr>
          <w:p w14:paraId="54B09EE0" w14:textId="48C760B2" w:rsidR="00A04706" w:rsidRPr="00046F53"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DC-211-2023</w:t>
            </w:r>
          </w:p>
        </w:tc>
        <w:tc>
          <w:tcPr>
            <w:tcW w:w="1422" w:type="dxa"/>
            <w:vAlign w:val="center"/>
          </w:tcPr>
          <w:p w14:paraId="16CBD2A4" w14:textId="3321D032"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231</w:t>
            </w:r>
          </w:p>
        </w:tc>
        <w:tc>
          <w:tcPr>
            <w:tcW w:w="1512" w:type="dxa"/>
            <w:vAlign w:val="center"/>
          </w:tcPr>
          <w:p w14:paraId="245C9A32" w14:textId="3E30B2F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DC-243-2023</w:t>
            </w:r>
          </w:p>
        </w:tc>
        <w:tc>
          <w:tcPr>
            <w:tcW w:w="1658" w:type="dxa"/>
            <w:vAlign w:val="center"/>
          </w:tcPr>
          <w:p w14:paraId="0F9447FC" w14:textId="7E25A4F3"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263</w:t>
            </w:r>
          </w:p>
        </w:tc>
        <w:tc>
          <w:tcPr>
            <w:tcW w:w="1658" w:type="dxa"/>
            <w:vAlign w:val="center"/>
          </w:tcPr>
          <w:p w14:paraId="469A3D87" w14:textId="021795F4"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DC-276-2023</w:t>
            </w:r>
          </w:p>
        </w:tc>
      </w:tr>
      <w:tr w:rsidR="00A04706" w:rsidRPr="0066745C" w14:paraId="55D5C8F2" w14:textId="77777777" w:rsidTr="00314A27">
        <w:tblPrEx>
          <w:jc w:val="left"/>
        </w:tblPrEx>
        <w:trPr>
          <w:trHeight w:val="315"/>
        </w:trPr>
        <w:tc>
          <w:tcPr>
            <w:tcW w:w="1388" w:type="dxa"/>
            <w:vAlign w:val="center"/>
          </w:tcPr>
          <w:p w14:paraId="72D2D91A" w14:textId="203C00FE"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200</w:t>
            </w:r>
          </w:p>
        </w:tc>
        <w:tc>
          <w:tcPr>
            <w:tcW w:w="1673" w:type="dxa"/>
            <w:vAlign w:val="center"/>
          </w:tcPr>
          <w:p w14:paraId="1DDFB33B" w14:textId="4C209C2A"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DC-212-2023</w:t>
            </w:r>
          </w:p>
        </w:tc>
        <w:tc>
          <w:tcPr>
            <w:tcW w:w="1422" w:type="dxa"/>
            <w:vAlign w:val="center"/>
          </w:tcPr>
          <w:p w14:paraId="29EBB0C8" w14:textId="1CFE1BBB"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232</w:t>
            </w:r>
          </w:p>
        </w:tc>
        <w:tc>
          <w:tcPr>
            <w:tcW w:w="1512" w:type="dxa"/>
            <w:vAlign w:val="center"/>
          </w:tcPr>
          <w:p w14:paraId="51E9B409" w14:textId="0B70408A"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DC-244-2023</w:t>
            </w:r>
          </w:p>
        </w:tc>
        <w:tc>
          <w:tcPr>
            <w:tcW w:w="1658" w:type="dxa"/>
            <w:vAlign w:val="center"/>
          </w:tcPr>
          <w:p w14:paraId="0DAC8CC6" w14:textId="04ED1D91"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264</w:t>
            </w:r>
          </w:p>
        </w:tc>
        <w:tc>
          <w:tcPr>
            <w:tcW w:w="1658" w:type="dxa"/>
            <w:vAlign w:val="center"/>
          </w:tcPr>
          <w:p w14:paraId="2FA130B1" w14:textId="23F8D3C5"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DC-277-2023</w:t>
            </w:r>
          </w:p>
        </w:tc>
      </w:tr>
      <w:tr w:rsidR="00A04706" w:rsidRPr="0066745C" w14:paraId="0FD483BF" w14:textId="77777777" w:rsidTr="00314A27">
        <w:tblPrEx>
          <w:jc w:val="left"/>
        </w:tblPrEx>
        <w:trPr>
          <w:trHeight w:val="315"/>
        </w:trPr>
        <w:tc>
          <w:tcPr>
            <w:tcW w:w="1388" w:type="dxa"/>
            <w:vAlign w:val="center"/>
          </w:tcPr>
          <w:p w14:paraId="058AD32B" w14:textId="22BC3680"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201</w:t>
            </w:r>
          </w:p>
        </w:tc>
        <w:tc>
          <w:tcPr>
            <w:tcW w:w="1673" w:type="dxa"/>
            <w:vAlign w:val="center"/>
          </w:tcPr>
          <w:p w14:paraId="39D3D7A3" w14:textId="07298829"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DC-213-2023</w:t>
            </w:r>
          </w:p>
        </w:tc>
        <w:tc>
          <w:tcPr>
            <w:tcW w:w="1422" w:type="dxa"/>
            <w:vAlign w:val="center"/>
          </w:tcPr>
          <w:p w14:paraId="0F0458D7" w14:textId="03800132"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233</w:t>
            </w:r>
          </w:p>
        </w:tc>
        <w:tc>
          <w:tcPr>
            <w:tcW w:w="1512" w:type="dxa"/>
            <w:vAlign w:val="center"/>
          </w:tcPr>
          <w:p w14:paraId="34D0F4AA" w14:textId="6EEB07AA"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DC-245-2023</w:t>
            </w:r>
          </w:p>
        </w:tc>
        <w:tc>
          <w:tcPr>
            <w:tcW w:w="1658" w:type="dxa"/>
            <w:vAlign w:val="center"/>
          </w:tcPr>
          <w:p w14:paraId="4F46FF50" w14:textId="21A5E221"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265</w:t>
            </w:r>
          </w:p>
        </w:tc>
        <w:tc>
          <w:tcPr>
            <w:tcW w:w="1658" w:type="dxa"/>
            <w:vAlign w:val="center"/>
          </w:tcPr>
          <w:p w14:paraId="71BD8CEE" w14:textId="1314E7C3"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DC-278-2023</w:t>
            </w:r>
          </w:p>
        </w:tc>
      </w:tr>
      <w:tr w:rsidR="00A04706" w:rsidRPr="0066745C" w14:paraId="5B8A5759" w14:textId="77777777" w:rsidTr="00314A27">
        <w:tblPrEx>
          <w:jc w:val="left"/>
        </w:tblPrEx>
        <w:trPr>
          <w:trHeight w:val="315"/>
        </w:trPr>
        <w:tc>
          <w:tcPr>
            <w:tcW w:w="1388" w:type="dxa"/>
            <w:vAlign w:val="center"/>
          </w:tcPr>
          <w:p w14:paraId="66CEDE79" w14:textId="357B03D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202</w:t>
            </w:r>
          </w:p>
        </w:tc>
        <w:tc>
          <w:tcPr>
            <w:tcW w:w="1673" w:type="dxa"/>
            <w:vAlign w:val="center"/>
          </w:tcPr>
          <w:p w14:paraId="2939A89E" w14:textId="7E4F2AF2"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DC-214-2023</w:t>
            </w:r>
          </w:p>
        </w:tc>
        <w:tc>
          <w:tcPr>
            <w:tcW w:w="1422" w:type="dxa"/>
            <w:vAlign w:val="center"/>
          </w:tcPr>
          <w:p w14:paraId="24067504" w14:textId="7DD01169"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234</w:t>
            </w:r>
          </w:p>
        </w:tc>
        <w:tc>
          <w:tcPr>
            <w:tcW w:w="1512" w:type="dxa"/>
            <w:vAlign w:val="center"/>
          </w:tcPr>
          <w:p w14:paraId="26C3D619" w14:textId="4A37C5B4"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DC-246-2023</w:t>
            </w:r>
          </w:p>
        </w:tc>
        <w:tc>
          <w:tcPr>
            <w:tcW w:w="1658" w:type="dxa"/>
            <w:vAlign w:val="center"/>
          </w:tcPr>
          <w:p w14:paraId="41F94709" w14:textId="78F36631"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266</w:t>
            </w:r>
          </w:p>
        </w:tc>
        <w:tc>
          <w:tcPr>
            <w:tcW w:w="1658" w:type="dxa"/>
            <w:vAlign w:val="center"/>
          </w:tcPr>
          <w:p w14:paraId="132708D4" w14:textId="3AF839F4"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DC-279-2023</w:t>
            </w:r>
          </w:p>
        </w:tc>
      </w:tr>
      <w:tr w:rsidR="00A04706" w:rsidRPr="0066745C" w14:paraId="37989120" w14:textId="77777777" w:rsidTr="00314A27">
        <w:tblPrEx>
          <w:jc w:val="left"/>
        </w:tblPrEx>
        <w:trPr>
          <w:trHeight w:val="315"/>
        </w:trPr>
        <w:tc>
          <w:tcPr>
            <w:tcW w:w="1388" w:type="dxa"/>
            <w:vAlign w:val="center"/>
          </w:tcPr>
          <w:p w14:paraId="6545E339" w14:textId="575E8772"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203</w:t>
            </w:r>
          </w:p>
        </w:tc>
        <w:tc>
          <w:tcPr>
            <w:tcW w:w="1673" w:type="dxa"/>
            <w:vAlign w:val="center"/>
          </w:tcPr>
          <w:p w14:paraId="452ADF25" w14:textId="41F68AA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DC-215-2023</w:t>
            </w:r>
          </w:p>
        </w:tc>
        <w:tc>
          <w:tcPr>
            <w:tcW w:w="1422" w:type="dxa"/>
            <w:vAlign w:val="center"/>
          </w:tcPr>
          <w:p w14:paraId="18BF5554" w14:textId="52027B9C"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235</w:t>
            </w:r>
          </w:p>
        </w:tc>
        <w:tc>
          <w:tcPr>
            <w:tcW w:w="1512" w:type="dxa"/>
            <w:vAlign w:val="center"/>
          </w:tcPr>
          <w:p w14:paraId="7F39248B" w14:textId="569B6D45"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DC-247-2023</w:t>
            </w:r>
          </w:p>
        </w:tc>
        <w:tc>
          <w:tcPr>
            <w:tcW w:w="1658" w:type="dxa"/>
            <w:vAlign w:val="center"/>
          </w:tcPr>
          <w:p w14:paraId="4E3BEF11" w14:textId="6832DE91"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267</w:t>
            </w:r>
          </w:p>
        </w:tc>
        <w:tc>
          <w:tcPr>
            <w:tcW w:w="1658" w:type="dxa"/>
            <w:vAlign w:val="center"/>
          </w:tcPr>
          <w:p w14:paraId="6C4F41B4" w14:textId="1E528882"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DC-280-2023</w:t>
            </w:r>
          </w:p>
        </w:tc>
      </w:tr>
      <w:tr w:rsidR="00A04706" w:rsidRPr="0066745C" w14:paraId="3FE04F89" w14:textId="77777777" w:rsidTr="00314A27">
        <w:tblPrEx>
          <w:jc w:val="left"/>
        </w:tblPrEx>
        <w:trPr>
          <w:trHeight w:val="315"/>
        </w:trPr>
        <w:tc>
          <w:tcPr>
            <w:tcW w:w="1388" w:type="dxa"/>
            <w:vAlign w:val="center"/>
          </w:tcPr>
          <w:p w14:paraId="7304407A" w14:textId="039272EF"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204</w:t>
            </w:r>
          </w:p>
        </w:tc>
        <w:tc>
          <w:tcPr>
            <w:tcW w:w="1673" w:type="dxa"/>
            <w:vAlign w:val="center"/>
          </w:tcPr>
          <w:p w14:paraId="052A8FF2" w14:textId="7C5DAD65"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DC-216-2023</w:t>
            </w:r>
          </w:p>
        </w:tc>
        <w:tc>
          <w:tcPr>
            <w:tcW w:w="1422" w:type="dxa"/>
            <w:vAlign w:val="center"/>
          </w:tcPr>
          <w:p w14:paraId="4CE0E1B3" w14:textId="756BC464"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236</w:t>
            </w:r>
          </w:p>
        </w:tc>
        <w:tc>
          <w:tcPr>
            <w:tcW w:w="1512" w:type="dxa"/>
            <w:vAlign w:val="center"/>
          </w:tcPr>
          <w:p w14:paraId="6A3F5F00" w14:textId="180A8E55"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DC-248-2023</w:t>
            </w:r>
          </w:p>
        </w:tc>
        <w:tc>
          <w:tcPr>
            <w:tcW w:w="1658" w:type="dxa"/>
            <w:vAlign w:val="center"/>
          </w:tcPr>
          <w:p w14:paraId="1C2C6E13" w14:textId="733D306A"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268</w:t>
            </w:r>
          </w:p>
        </w:tc>
        <w:tc>
          <w:tcPr>
            <w:tcW w:w="1658" w:type="dxa"/>
            <w:vAlign w:val="center"/>
          </w:tcPr>
          <w:p w14:paraId="6F879808" w14:textId="3442B229"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DC-281-2023</w:t>
            </w:r>
          </w:p>
        </w:tc>
      </w:tr>
      <w:tr w:rsidR="00A04706" w:rsidRPr="0066745C" w14:paraId="76F2C727" w14:textId="77777777" w:rsidTr="00314A27">
        <w:tblPrEx>
          <w:jc w:val="left"/>
        </w:tblPrEx>
        <w:trPr>
          <w:trHeight w:val="315"/>
        </w:trPr>
        <w:tc>
          <w:tcPr>
            <w:tcW w:w="1388" w:type="dxa"/>
            <w:vAlign w:val="center"/>
          </w:tcPr>
          <w:p w14:paraId="1B581283" w14:textId="29D4AD61"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205</w:t>
            </w:r>
          </w:p>
        </w:tc>
        <w:tc>
          <w:tcPr>
            <w:tcW w:w="1673" w:type="dxa"/>
            <w:vAlign w:val="center"/>
          </w:tcPr>
          <w:p w14:paraId="1CCAF9F8" w14:textId="7F695803"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DC-217-2023</w:t>
            </w:r>
          </w:p>
        </w:tc>
        <w:tc>
          <w:tcPr>
            <w:tcW w:w="1422" w:type="dxa"/>
            <w:vAlign w:val="center"/>
          </w:tcPr>
          <w:p w14:paraId="31E4526C" w14:textId="59032C9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237</w:t>
            </w:r>
          </w:p>
        </w:tc>
        <w:tc>
          <w:tcPr>
            <w:tcW w:w="1512" w:type="dxa"/>
            <w:vAlign w:val="center"/>
          </w:tcPr>
          <w:p w14:paraId="1F3ABCF9" w14:textId="702E060C"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DC-249-2023</w:t>
            </w:r>
          </w:p>
        </w:tc>
        <w:tc>
          <w:tcPr>
            <w:tcW w:w="1658" w:type="dxa"/>
            <w:vAlign w:val="center"/>
          </w:tcPr>
          <w:p w14:paraId="2B7057BA" w14:textId="54D8F97F"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269</w:t>
            </w:r>
          </w:p>
        </w:tc>
        <w:tc>
          <w:tcPr>
            <w:tcW w:w="1658" w:type="dxa"/>
            <w:vAlign w:val="center"/>
          </w:tcPr>
          <w:p w14:paraId="0FE2480D" w14:textId="4793F886"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DC-282-2023</w:t>
            </w:r>
          </w:p>
        </w:tc>
      </w:tr>
      <w:tr w:rsidR="00A04706" w:rsidRPr="0066745C" w14:paraId="2C81BFB6" w14:textId="77777777" w:rsidTr="00314A27">
        <w:tblPrEx>
          <w:jc w:val="left"/>
        </w:tblPrEx>
        <w:trPr>
          <w:trHeight w:val="315"/>
        </w:trPr>
        <w:tc>
          <w:tcPr>
            <w:tcW w:w="1388" w:type="dxa"/>
            <w:vAlign w:val="center"/>
          </w:tcPr>
          <w:p w14:paraId="5ACF185B" w14:textId="703661CB"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206</w:t>
            </w:r>
          </w:p>
        </w:tc>
        <w:tc>
          <w:tcPr>
            <w:tcW w:w="1673" w:type="dxa"/>
            <w:vAlign w:val="center"/>
          </w:tcPr>
          <w:p w14:paraId="55E63832" w14:textId="63E0A368"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DC-218-2023</w:t>
            </w:r>
          </w:p>
        </w:tc>
        <w:tc>
          <w:tcPr>
            <w:tcW w:w="1422" w:type="dxa"/>
            <w:vAlign w:val="center"/>
          </w:tcPr>
          <w:p w14:paraId="7C06A788" w14:textId="29FC5C67"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238</w:t>
            </w:r>
          </w:p>
        </w:tc>
        <w:tc>
          <w:tcPr>
            <w:tcW w:w="1512" w:type="dxa"/>
            <w:vAlign w:val="center"/>
          </w:tcPr>
          <w:p w14:paraId="265616A7" w14:textId="11AB1D81"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DC-250-2023</w:t>
            </w:r>
          </w:p>
        </w:tc>
        <w:tc>
          <w:tcPr>
            <w:tcW w:w="1658" w:type="dxa"/>
            <w:vAlign w:val="center"/>
          </w:tcPr>
          <w:p w14:paraId="4FAFBD17" w14:textId="54EA1461"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270</w:t>
            </w:r>
          </w:p>
        </w:tc>
        <w:tc>
          <w:tcPr>
            <w:tcW w:w="1658" w:type="dxa"/>
            <w:vAlign w:val="center"/>
          </w:tcPr>
          <w:p w14:paraId="23F5EC94" w14:textId="71644C58"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DC-283-2023</w:t>
            </w:r>
          </w:p>
        </w:tc>
      </w:tr>
      <w:tr w:rsidR="00A04706" w:rsidRPr="0066745C" w14:paraId="6D42EE31" w14:textId="77777777" w:rsidTr="00314A27">
        <w:tblPrEx>
          <w:jc w:val="left"/>
        </w:tblPrEx>
        <w:trPr>
          <w:trHeight w:val="315"/>
        </w:trPr>
        <w:tc>
          <w:tcPr>
            <w:tcW w:w="1388" w:type="dxa"/>
            <w:vAlign w:val="center"/>
          </w:tcPr>
          <w:p w14:paraId="08A469B6" w14:textId="08E0BE35"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207</w:t>
            </w:r>
          </w:p>
        </w:tc>
        <w:tc>
          <w:tcPr>
            <w:tcW w:w="1673" w:type="dxa"/>
            <w:vAlign w:val="center"/>
          </w:tcPr>
          <w:p w14:paraId="26780E43" w14:textId="0E1A0E65"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DC-219-2023</w:t>
            </w:r>
          </w:p>
        </w:tc>
        <w:tc>
          <w:tcPr>
            <w:tcW w:w="1422" w:type="dxa"/>
            <w:vAlign w:val="center"/>
          </w:tcPr>
          <w:p w14:paraId="66C7DB15" w14:textId="119ABB25"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239</w:t>
            </w:r>
          </w:p>
        </w:tc>
        <w:tc>
          <w:tcPr>
            <w:tcW w:w="1512" w:type="dxa"/>
            <w:vAlign w:val="center"/>
          </w:tcPr>
          <w:p w14:paraId="1C2C9E0E" w14:textId="3C7040F0"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DC-251-2023</w:t>
            </w:r>
          </w:p>
        </w:tc>
        <w:tc>
          <w:tcPr>
            <w:tcW w:w="1658" w:type="dxa"/>
            <w:vAlign w:val="center"/>
          </w:tcPr>
          <w:p w14:paraId="76B8485D" w14:textId="1B7369B0"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271</w:t>
            </w:r>
          </w:p>
        </w:tc>
        <w:tc>
          <w:tcPr>
            <w:tcW w:w="1658" w:type="dxa"/>
            <w:vAlign w:val="center"/>
          </w:tcPr>
          <w:p w14:paraId="16BD0A5A" w14:textId="5E73E9FB"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DC-284-2023</w:t>
            </w:r>
          </w:p>
        </w:tc>
      </w:tr>
      <w:tr w:rsidR="00A04706" w:rsidRPr="0066745C" w14:paraId="3A2DA042" w14:textId="77777777" w:rsidTr="00314A27">
        <w:tblPrEx>
          <w:jc w:val="left"/>
        </w:tblPrEx>
        <w:trPr>
          <w:trHeight w:val="315"/>
        </w:trPr>
        <w:tc>
          <w:tcPr>
            <w:tcW w:w="1388" w:type="dxa"/>
            <w:vAlign w:val="center"/>
          </w:tcPr>
          <w:p w14:paraId="3BB8C34A" w14:textId="2790A70F"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208</w:t>
            </w:r>
          </w:p>
        </w:tc>
        <w:tc>
          <w:tcPr>
            <w:tcW w:w="1673" w:type="dxa"/>
            <w:vAlign w:val="center"/>
          </w:tcPr>
          <w:p w14:paraId="3A28C088" w14:textId="5596EC9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DC-220-2023</w:t>
            </w:r>
          </w:p>
        </w:tc>
        <w:tc>
          <w:tcPr>
            <w:tcW w:w="1422" w:type="dxa"/>
            <w:vAlign w:val="center"/>
          </w:tcPr>
          <w:p w14:paraId="486EE24B" w14:textId="4B46ACD7"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240</w:t>
            </w:r>
          </w:p>
        </w:tc>
        <w:tc>
          <w:tcPr>
            <w:tcW w:w="1512" w:type="dxa"/>
            <w:vAlign w:val="center"/>
          </w:tcPr>
          <w:p w14:paraId="60EC3C9F" w14:textId="46169404"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DC-253-2023</w:t>
            </w:r>
          </w:p>
        </w:tc>
        <w:tc>
          <w:tcPr>
            <w:tcW w:w="1658" w:type="dxa"/>
            <w:vAlign w:val="center"/>
          </w:tcPr>
          <w:p w14:paraId="61DE96BF" w14:textId="0E02791F"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272</w:t>
            </w:r>
          </w:p>
        </w:tc>
        <w:tc>
          <w:tcPr>
            <w:tcW w:w="1658" w:type="dxa"/>
            <w:vAlign w:val="center"/>
          </w:tcPr>
          <w:p w14:paraId="334A084F" w14:textId="1E36788D"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DC-285-2023</w:t>
            </w:r>
          </w:p>
        </w:tc>
      </w:tr>
      <w:tr w:rsidR="00A04706" w:rsidRPr="0066745C" w14:paraId="440ED9CE" w14:textId="77777777" w:rsidTr="00314A27">
        <w:tblPrEx>
          <w:jc w:val="left"/>
        </w:tblPrEx>
        <w:trPr>
          <w:trHeight w:val="315"/>
        </w:trPr>
        <w:tc>
          <w:tcPr>
            <w:tcW w:w="1388" w:type="dxa"/>
            <w:vAlign w:val="center"/>
          </w:tcPr>
          <w:p w14:paraId="0369CA7D" w14:textId="1D54142B"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209</w:t>
            </w:r>
          </w:p>
        </w:tc>
        <w:tc>
          <w:tcPr>
            <w:tcW w:w="1673" w:type="dxa"/>
            <w:vAlign w:val="center"/>
          </w:tcPr>
          <w:p w14:paraId="0C89CDF8" w14:textId="11AE2B8F"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DC-221-2023</w:t>
            </w:r>
          </w:p>
        </w:tc>
        <w:tc>
          <w:tcPr>
            <w:tcW w:w="1422" w:type="dxa"/>
            <w:vAlign w:val="center"/>
          </w:tcPr>
          <w:p w14:paraId="1DAF4B2F" w14:textId="0FEAE8D0"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241</w:t>
            </w:r>
          </w:p>
        </w:tc>
        <w:tc>
          <w:tcPr>
            <w:tcW w:w="1512" w:type="dxa"/>
            <w:vAlign w:val="center"/>
          </w:tcPr>
          <w:p w14:paraId="68E4045E" w14:textId="04A4DBB8"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DC-254-2023</w:t>
            </w:r>
          </w:p>
        </w:tc>
        <w:tc>
          <w:tcPr>
            <w:tcW w:w="1658" w:type="dxa"/>
            <w:vAlign w:val="center"/>
          </w:tcPr>
          <w:p w14:paraId="0E887021" w14:textId="7359FFCB"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273</w:t>
            </w:r>
          </w:p>
        </w:tc>
        <w:tc>
          <w:tcPr>
            <w:tcW w:w="1658" w:type="dxa"/>
            <w:vAlign w:val="center"/>
          </w:tcPr>
          <w:p w14:paraId="23425DA2" w14:textId="2B616484"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DC-286-2023</w:t>
            </w:r>
          </w:p>
        </w:tc>
      </w:tr>
      <w:tr w:rsidR="00A04706" w:rsidRPr="0066745C" w14:paraId="00122E1F" w14:textId="77777777" w:rsidTr="00314A27">
        <w:tblPrEx>
          <w:jc w:val="left"/>
        </w:tblPrEx>
        <w:trPr>
          <w:trHeight w:val="315"/>
        </w:trPr>
        <w:tc>
          <w:tcPr>
            <w:tcW w:w="1388" w:type="dxa"/>
            <w:vAlign w:val="center"/>
          </w:tcPr>
          <w:p w14:paraId="08C69865" w14:textId="4F5329DB"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210</w:t>
            </w:r>
          </w:p>
        </w:tc>
        <w:tc>
          <w:tcPr>
            <w:tcW w:w="1673" w:type="dxa"/>
            <w:vAlign w:val="center"/>
          </w:tcPr>
          <w:p w14:paraId="45D10507" w14:textId="14694174"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DC-222-2023</w:t>
            </w:r>
          </w:p>
        </w:tc>
        <w:tc>
          <w:tcPr>
            <w:tcW w:w="1422" w:type="dxa"/>
            <w:vAlign w:val="center"/>
          </w:tcPr>
          <w:p w14:paraId="7EBAA911" w14:textId="32C4C1E5"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242</w:t>
            </w:r>
          </w:p>
        </w:tc>
        <w:tc>
          <w:tcPr>
            <w:tcW w:w="1512" w:type="dxa"/>
            <w:vAlign w:val="center"/>
          </w:tcPr>
          <w:p w14:paraId="59F4F4F9" w14:textId="16AB4DB0"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DC-255-2023</w:t>
            </w:r>
          </w:p>
        </w:tc>
        <w:tc>
          <w:tcPr>
            <w:tcW w:w="1658" w:type="dxa"/>
            <w:vAlign w:val="center"/>
          </w:tcPr>
          <w:p w14:paraId="2566E1C8" w14:textId="6028DF10"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274</w:t>
            </w:r>
          </w:p>
        </w:tc>
        <w:tc>
          <w:tcPr>
            <w:tcW w:w="1658" w:type="dxa"/>
            <w:vAlign w:val="center"/>
          </w:tcPr>
          <w:p w14:paraId="76F069A7" w14:textId="43C90F8D"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DC-287-2023</w:t>
            </w:r>
          </w:p>
        </w:tc>
      </w:tr>
      <w:tr w:rsidR="00A04706" w:rsidRPr="0066745C" w14:paraId="1ABBB8B5" w14:textId="77777777" w:rsidTr="00314A27">
        <w:tblPrEx>
          <w:jc w:val="left"/>
        </w:tblPrEx>
        <w:trPr>
          <w:trHeight w:val="315"/>
        </w:trPr>
        <w:tc>
          <w:tcPr>
            <w:tcW w:w="1388" w:type="dxa"/>
            <w:vAlign w:val="center"/>
            <w:hideMark/>
          </w:tcPr>
          <w:p w14:paraId="548017E1" w14:textId="0740A3BF"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211</w:t>
            </w:r>
          </w:p>
        </w:tc>
        <w:tc>
          <w:tcPr>
            <w:tcW w:w="1673" w:type="dxa"/>
            <w:vAlign w:val="center"/>
            <w:hideMark/>
          </w:tcPr>
          <w:p w14:paraId="5120EA8E" w14:textId="27B43EDB"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DC-223-2023</w:t>
            </w:r>
          </w:p>
        </w:tc>
        <w:tc>
          <w:tcPr>
            <w:tcW w:w="1422" w:type="dxa"/>
            <w:vAlign w:val="center"/>
          </w:tcPr>
          <w:p w14:paraId="76D32C90" w14:textId="7F47AFD8"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243</w:t>
            </w:r>
          </w:p>
        </w:tc>
        <w:tc>
          <w:tcPr>
            <w:tcW w:w="1512" w:type="dxa"/>
            <w:vAlign w:val="center"/>
          </w:tcPr>
          <w:p w14:paraId="1E618E7E" w14:textId="23D49C70"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DC-256-2023</w:t>
            </w:r>
          </w:p>
        </w:tc>
        <w:tc>
          <w:tcPr>
            <w:tcW w:w="1658" w:type="dxa"/>
            <w:vAlign w:val="center"/>
          </w:tcPr>
          <w:p w14:paraId="1FA44D1E" w14:textId="5C204768"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275</w:t>
            </w:r>
          </w:p>
        </w:tc>
        <w:tc>
          <w:tcPr>
            <w:tcW w:w="1658" w:type="dxa"/>
            <w:vAlign w:val="center"/>
          </w:tcPr>
          <w:p w14:paraId="7D2F4D77" w14:textId="4F5C9B71"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DC-288-2023</w:t>
            </w:r>
          </w:p>
        </w:tc>
      </w:tr>
      <w:tr w:rsidR="00A04706" w:rsidRPr="0066745C" w14:paraId="71E219D5" w14:textId="77777777" w:rsidTr="00314A27">
        <w:tblPrEx>
          <w:jc w:val="left"/>
        </w:tblPrEx>
        <w:trPr>
          <w:trHeight w:val="315"/>
        </w:trPr>
        <w:tc>
          <w:tcPr>
            <w:tcW w:w="1388" w:type="dxa"/>
            <w:vAlign w:val="center"/>
            <w:hideMark/>
          </w:tcPr>
          <w:p w14:paraId="2EA9AF94" w14:textId="2387A88B"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212</w:t>
            </w:r>
          </w:p>
        </w:tc>
        <w:tc>
          <w:tcPr>
            <w:tcW w:w="1673" w:type="dxa"/>
            <w:vAlign w:val="center"/>
            <w:hideMark/>
          </w:tcPr>
          <w:p w14:paraId="3EC1809B" w14:textId="3F82E8B4"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DC-224-2023</w:t>
            </w:r>
          </w:p>
        </w:tc>
        <w:tc>
          <w:tcPr>
            <w:tcW w:w="1422" w:type="dxa"/>
            <w:vAlign w:val="center"/>
          </w:tcPr>
          <w:p w14:paraId="206F8ADC" w14:textId="5747EB82"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244</w:t>
            </w:r>
          </w:p>
        </w:tc>
        <w:tc>
          <w:tcPr>
            <w:tcW w:w="1512" w:type="dxa"/>
            <w:vAlign w:val="center"/>
          </w:tcPr>
          <w:p w14:paraId="722ED783" w14:textId="3911EE73"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DC-257-2023</w:t>
            </w:r>
          </w:p>
        </w:tc>
        <w:tc>
          <w:tcPr>
            <w:tcW w:w="1658" w:type="dxa"/>
            <w:vAlign w:val="center"/>
          </w:tcPr>
          <w:p w14:paraId="0A0EA245" w14:textId="35A9E26C"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276</w:t>
            </w:r>
          </w:p>
        </w:tc>
        <w:tc>
          <w:tcPr>
            <w:tcW w:w="1658" w:type="dxa"/>
            <w:vAlign w:val="center"/>
          </w:tcPr>
          <w:p w14:paraId="6E73F746" w14:textId="6D2EE41A"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DC-289-2023</w:t>
            </w:r>
          </w:p>
        </w:tc>
      </w:tr>
      <w:tr w:rsidR="00A04706" w:rsidRPr="0066745C" w14:paraId="0A347436" w14:textId="77777777" w:rsidTr="00314A27">
        <w:tblPrEx>
          <w:jc w:val="left"/>
        </w:tblPrEx>
        <w:trPr>
          <w:trHeight w:val="315"/>
        </w:trPr>
        <w:tc>
          <w:tcPr>
            <w:tcW w:w="1388" w:type="dxa"/>
            <w:vAlign w:val="center"/>
            <w:hideMark/>
          </w:tcPr>
          <w:p w14:paraId="0A0605AE" w14:textId="58D7A862"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213</w:t>
            </w:r>
          </w:p>
        </w:tc>
        <w:tc>
          <w:tcPr>
            <w:tcW w:w="1673" w:type="dxa"/>
            <w:vAlign w:val="center"/>
            <w:hideMark/>
          </w:tcPr>
          <w:p w14:paraId="24149D15" w14:textId="7F1FFEE2"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DC-225-2023</w:t>
            </w:r>
          </w:p>
        </w:tc>
        <w:tc>
          <w:tcPr>
            <w:tcW w:w="1422" w:type="dxa"/>
            <w:vAlign w:val="center"/>
          </w:tcPr>
          <w:p w14:paraId="45DB034C" w14:textId="0942065A"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245</w:t>
            </w:r>
          </w:p>
        </w:tc>
        <w:tc>
          <w:tcPr>
            <w:tcW w:w="1512" w:type="dxa"/>
            <w:vAlign w:val="center"/>
          </w:tcPr>
          <w:p w14:paraId="7E1A5E30" w14:textId="53381873"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DC-258-2023</w:t>
            </w:r>
          </w:p>
        </w:tc>
        <w:tc>
          <w:tcPr>
            <w:tcW w:w="1658" w:type="dxa"/>
            <w:vAlign w:val="center"/>
          </w:tcPr>
          <w:p w14:paraId="549C40A3" w14:textId="64861CFB"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277</w:t>
            </w:r>
          </w:p>
        </w:tc>
        <w:tc>
          <w:tcPr>
            <w:tcW w:w="1658" w:type="dxa"/>
            <w:vAlign w:val="center"/>
          </w:tcPr>
          <w:p w14:paraId="096887F5" w14:textId="50ED6D5B"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DC-290-2023</w:t>
            </w:r>
          </w:p>
        </w:tc>
      </w:tr>
      <w:tr w:rsidR="00A04706" w:rsidRPr="0066745C" w14:paraId="54F449CD" w14:textId="77777777" w:rsidTr="00314A27">
        <w:tblPrEx>
          <w:jc w:val="left"/>
        </w:tblPrEx>
        <w:trPr>
          <w:trHeight w:val="315"/>
        </w:trPr>
        <w:tc>
          <w:tcPr>
            <w:tcW w:w="1388" w:type="dxa"/>
            <w:vAlign w:val="center"/>
            <w:hideMark/>
          </w:tcPr>
          <w:p w14:paraId="195AE38F" w14:textId="59C6F99F"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214</w:t>
            </w:r>
          </w:p>
        </w:tc>
        <w:tc>
          <w:tcPr>
            <w:tcW w:w="1673" w:type="dxa"/>
            <w:vAlign w:val="center"/>
            <w:hideMark/>
          </w:tcPr>
          <w:p w14:paraId="4ED8914E" w14:textId="60F3F34A"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DC-226-2023</w:t>
            </w:r>
          </w:p>
        </w:tc>
        <w:tc>
          <w:tcPr>
            <w:tcW w:w="1422" w:type="dxa"/>
            <w:vAlign w:val="center"/>
          </w:tcPr>
          <w:p w14:paraId="654B4B8E" w14:textId="16A224A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246</w:t>
            </w:r>
          </w:p>
        </w:tc>
        <w:tc>
          <w:tcPr>
            <w:tcW w:w="1512" w:type="dxa"/>
            <w:vAlign w:val="center"/>
          </w:tcPr>
          <w:p w14:paraId="149E67D9" w14:textId="090BAE1B"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DC-259-2023</w:t>
            </w:r>
          </w:p>
        </w:tc>
        <w:tc>
          <w:tcPr>
            <w:tcW w:w="1658" w:type="dxa"/>
            <w:vAlign w:val="center"/>
          </w:tcPr>
          <w:p w14:paraId="1C029A78" w14:textId="0A0E3F3D"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278</w:t>
            </w:r>
          </w:p>
        </w:tc>
        <w:tc>
          <w:tcPr>
            <w:tcW w:w="1658" w:type="dxa"/>
            <w:vAlign w:val="center"/>
          </w:tcPr>
          <w:p w14:paraId="2AECAEA2" w14:textId="19DEFA55"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DC-291-2023</w:t>
            </w:r>
          </w:p>
        </w:tc>
      </w:tr>
      <w:tr w:rsidR="00A04706" w:rsidRPr="0066745C" w14:paraId="69FA240A" w14:textId="77777777" w:rsidTr="00314A27">
        <w:tblPrEx>
          <w:jc w:val="left"/>
        </w:tblPrEx>
        <w:trPr>
          <w:trHeight w:val="315"/>
        </w:trPr>
        <w:tc>
          <w:tcPr>
            <w:tcW w:w="1388" w:type="dxa"/>
            <w:vAlign w:val="center"/>
            <w:hideMark/>
          </w:tcPr>
          <w:p w14:paraId="3AC02C38" w14:textId="12758828"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215</w:t>
            </w:r>
          </w:p>
        </w:tc>
        <w:tc>
          <w:tcPr>
            <w:tcW w:w="1673" w:type="dxa"/>
            <w:vAlign w:val="center"/>
            <w:hideMark/>
          </w:tcPr>
          <w:p w14:paraId="796D25A6" w14:textId="0BA17563"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DC-227-2023</w:t>
            </w:r>
          </w:p>
        </w:tc>
        <w:tc>
          <w:tcPr>
            <w:tcW w:w="1422" w:type="dxa"/>
            <w:vAlign w:val="center"/>
          </w:tcPr>
          <w:p w14:paraId="6B4A522E" w14:textId="775F8C3E"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247</w:t>
            </w:r>
          </w:p>
        </w:tc>
        <w:tc>
          <w:tcPr>
            <w:tcW w:w="1512" w:type="dxa"/>
            <w:vAlign w:val="center"/>
          </w:tcPr>
          <w:p w14:paraId="1D3F98BD" w14:textId="76CA1FE7"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DC-260-2023</w:t>
            </w:r>
          </w:p>
        </w:tc>
        <w:tc>
          <w:tcPr>
            <w:tcW w:w="1658" w:type="dxa"/>
            <w:vAlign w:val="center"/>
          </w:tcPr>
          <w:p w14:paraId="2BD33F09" w14:textId="2DA259FC"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279</w:t>
            </w:r>
          </w:p>
        </w:tc>
        <w:tc>
          <w:tcPr>
            <w:tcW w:w="1658" w:type="dxa"/>
            <w:vAlign w:val="center"/>
          </w:tcPr>
          <w:p w14:paraId="622614D5" w14:textId="13255DBD"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DC-292-2023</w:t>
            </w:r>
          </w:p>
        </w:tc>
      </w:tr>
      <w:tr w:rsidR="00A04706" w:rsidRPr="0066745C" w14:paraId="40370979" w14:textId="77777777" w:rsidTr="00314A27">
        <w:tblPrEx>
          <w:jc w:val="left"/>
        </w:tblPrEx>
        <w:trPr>
          <w:trHeight w:val="315"/>
        </w:trPr>
        <w:tc>
          <w:tcPr>
            <w:tcW w:w="1388" w:type="dxa"/>
            <w:vAlign w:val="center"/>
            <w:hideMark/>
          </w:tcPr>
          <w:p w14:paraId="3C458CB8" w14:textId="73668B39"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216</w:t>
            </w:r>
          </w:p>
        </w:tc>
        <w:tc>
          <w:tcPr>
            <w:tcW w:w="1673" w:type="dxa"/>
            <w:vAlign w:val="center"/>
            <w:hideMark/>
          </w:tcPr>
          <w:p w14:paraId="533436B3" w14:textId="28E85641"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DC-228-2023</w:t>
            </w:r>
          </w:p>
        </w:tc>
        <w:tc>
          <w:tcPr>
            <w:tcW w:w="1422" w:type="dxa"/>
            <w:vAlign w:val="center"/>
          </w:tcPr>
          <w:p w14:paraId="1523524A" w14:textId="2CC8C42E" w:rsidR="00A04706"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248</w:t>
            </w:r>
          </w:p>
        </w:tc>
        <w:tc>
          <w:tcPr>
            <w:tcW w:w="1512" w:type="dxa"/>
            <w:vAlign w:val="center"/>
          </w:tcPr>
          <w:p w14:paraId="07188B85" w14:textId="78E435E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DC-261-2023</w:t>
            </w:r>
          </w:p>
        </w:tc>
        <w:tc>
          <w:tcPr>
            <w:tcW w:w="1658" w:type="dxa"/>
            <w:vAlign w:val="center"/>
          </w:tcPr>
          <w:p w14:paraId="53AD2E5A" w14:textId="146B7A65"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280</w:t>
            </w:r>
          </w:p>
        </w:tc>
        <w:tc>
          <w:tcPr>
            <w:tcW w:w="1658" w:type="dxa"/>
            <w:vAlign w:val="center"/>
          </w:tcPr>
          <w:p w14:paraId="35D82603" w14:textId="7D09EF8F"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DC-293-2023</w:t>
            </w:r>
          </w:p>
        </w:tc>
      </w:tr>
      <w:tr w:rsidR="00A04706" w:rsidRPr="0066745C" w14:paraId="400D45A1" w14:textId="77777777" w:rsidTr="00314A27">
        <w:tblPrEx>
          <w:jc w:val="left"/>
        </w:tblPrEx>
        <w:trPr>
          <w:trHeight w:val="315"/>
        </w:trPr>
        <w:tc>
          <w:tcPr>
            <w:tcW w:w="1388" w:type="dxa"/>
            <w:vAlign w:val="center"/>
            <w:hideMark/>
          </w:tcPr>
          <w:p w14:paraId="1A732C45" w14:textId="27DAD5D4"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217</w:t>
            </w:r>
          </w:p>
        </w:tc>
        <w:tc>
          <w:tcPr>
            <w:tcW w:w="1673" w:type="dxa"/>
            <w:vAlign w:val="center"/>
            <w:hideMark/>
          </w:tcPr>
          <w:p w14:paraId="4F760737" w14:textId="181A6931"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DC-229-2023</w:t>
            </w:r>
          </w:p>
        </w:tc>
        <w:tc>
          <w:tcPr>
            <w:tcW w:w="1422" w:type="dxa"/>
            <w:vAlign w:val="center"/>
          </w:tcPr>
          <w:p w14:paraId="7DFFB300" w14:textId="1CF2F6F0"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249</w:t>
            </w:r>
          </w:p>
        </w:tc>
        <w:tc>
          <w:tcPr>
            <w:tcW w:w="1512" w:type="dxa"/>
            <w:vAlign w:val="center"/>
          </w:tcPr>
          <w:p w14:paraId="55830807" w14:textId="5A1ACBCC"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DC-262-2023</w:t>
            </w:r>
          </w:p>
        </w:tc>
        <w:tc>
          <w:tcPr>
            <w:tcW w:w="1658" w:type="dxa"/>
            <w:vAlign w:val="center"/>
          </w:tcPr>
          <w:p w14:paraId="1ED7C64B" w14:textId="637C25B1"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281</w:t>
            </w:r>
          </w:p>
        </w:tc>
        <w:tc>
          <w:tcPr>
            <w:tcW w:w="1658" w:type="dxa"/>
            <w:vAlign w:val="center"/>
          </w:tcPr>
          <w:p w14:paraId="56DEE53D" w14:textId="33A5DE76"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DC-294-2023</w:t>
            </w:r>
          </w:p>
        </w:tc>
      </w:tr>
      <w:tr w:rsidR="00A04706" w:rsidRPr="0066745C" w14:paraId="3904072F" w14:textId="77777777" w:rsidTr="00314A27">
        <w:tblPrEx>
          <w:jc w:val="left"/>
        </w:tblPrEx>
        <w:trPr>
          <w:trHeight w:val="315"/>
        </w:trPr>
        <w:tc>
          <w:tcPr>
            <w:tcW w:w="1388" w:type="dxa"/>
            <w:vAlign w:val="center"/>
            <w:hideMark/>
          </w:tcPr>
          <w:p w14:paraId="5834FD9D" w14:textId="59FB5F01"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218</w:t>
            </w:r>
          </w:p>
        </w:tc>
        <w:tc>
          <w:tcPr>
            <w:tcW w:w="1673" w:type="dxa"/>
            <w:vAlign w:val="center"/>
            <w:hideMark/>
          </w:tcPr>
          <w:p w14:paraId="03F25EDC" w14:textId="311D049E"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DC-230-2023</w:t>
            </w:r>
          </w:p>
        </w:tc>
        <w:tc>
          <w:tcPr>
            <w:tcW w:w="1422" w:type="dxa"/>
            <w:vAlign w:val="center"/>
          </w:tcPr>
          <w:p w14:paraId="042DC3D7" w14:textId="6B7EB2E2"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250</w:t>
            </w:r>
          </w:p>
        </w:tc>
        <w:tc>
          <w:tcPr>
            <w:tcW w:w="1512" w:type="dxa"/>
            <w:vAlign w:val="center"/>
          </w:tcPr>
          <w:p w14:paraId="6ABEBF22" w14:textId="29763E05"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DC-263-2023</w:t>
            </w:r>
          </w:p>
        </w:tc>
        <w:tc>
          <w:tcPr>
            <w:tcW w:w="1658" w:type="dxa"/>
            <w:vAlign w:val="center"/>
          </w:tcPr>
          <w:p w14:paraId="32B765C0" w14:textId="1D6ED705"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282</w:t>
            </w:r>
          </w:p>
        </w:tc>
        <w:tc>
          <w:tcPr>
            <w:tcW w:w="1658" w:type="dxa"/>
            <w:vAlign w:val="center"/>
          </w:tcPr>
          <w:p w14:paraId="40C74DE4" w14:textId="4AD10242"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DC-295-2023</w:t>
            </w:r>
          </w:p>
        </w:tc>
      </w:tr>
      <w:tr w:rsidR="00A04706" w:rsidRPr="0066745C" w14:paraId="37D28AAB" w14:textId="77777777" w:rsidTr="00314A27">
        <w:tblPrEx>
          <w:jc w:val="left"/>
        </w:tblPrEx>
        <w:trPr>
          <w:trHeight w:val="315"/>
        </w:trPr>
        <w:tc>
          <w:tcPr>
            <w:tcW w:w="1388" w:type="dxa"/>
            <w:vAlign w:val="center"/>
            <w:hideMark/>
          </w:tcPr>
          <w:p w14:paraId="6A946A5E" w14:textId="7A25C9DC"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219</w:t>
            </w:r>
          </w:p>
        </w:tc>
        <w:tc>
          <w:tcPr>
            <w:tcW w:w="1673" w:type="dxa"/>
            <w:vAlign w:val="center"/>
            <w:hideMark/>
          </w:tcPr>
          <w:p w14:paraId="5AC17F40" w14:textId="596C387D"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DC-231-2023</w:t>
            </w:r>
          </w:p>
        </w:tc>
        <w:tc>
          <w:tcPr>
            <w:tcW w:w="1422" w:type="dxa"/>
            <w:vAlign w:val="center"/>
          </w:tcPr>
          <w:p w14:paraId="4C3B91B1" w14:textId="0C21E778"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251</w:t>
            </w:r>
          </w:p>
        </w:tc>
        <w:tc>
          <w:tcPr>
            <w:tcW w:w="1512" w:type="dxa"/>
            <w:vAlign w:val="center"/>
          </w:tcPr>
          <w:p w14:paraId="24510C2B" w14:textId="6C639EAC"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DC-264-2023</w:t>
            </w:r>
          </w:p>
        </w:tc>
        <w:tc>
          <w:tcPr>
            <w:tcW w:w="1658" w:type="dxa"/>
            <w:vAlign w:val="center"/>
          </w:tcPr>
          <w:p w14:paraId="544C916E" w14:textId="5E369168"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283</w:t>
            </w:r>
          </w:p>
        </w:tc>
        <w:tc>
          <w:tcPr>
            <w:tcW w:w="1658" w:type="dxa"/>
            <w:vAlign w:val="center"/>
          </w:tcPr>
          <w:p w14:paraId="18741190" w14:textId="1E05CF5E"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DC-296-2023</w:t>
            </w:r>
          </w:p>
        </w:tc>
      </w:tr>
      <w:tr w:rsidR="00A04706" w:rsidRPr="0066745C" w14:paraId="3D1F5586" w14:textId="77777777" w:rsidTr="00314A27">
        <w:tblPrEx>
          <w:jc w:val="left"/>
        </w:tblPrEx>
        <w:trPr>
          <w:trHeight w:val="315"/>
        </w:trPr>
        <w:tc>
          <w:tcPr>
            <w:tcW w:w="1388" w:type="dxa"/>
            <w:vAlign w:val="center"/>
            <w:hideMark/>
          </w:tcPr>
          <w:p w14:paraId="231E954B" w14:textId="113FEAD4"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220</w:t>
            </w:r>
          </w:p>
        </w:tc>
        <w:tc>
          <w:tcPr>
            <w:tcW w:w="1673" w:type="dxa"/>
            <w:vAlign w:val="center"/>
            <w:hideMark/>
          </w:tcPr>
          <w:p w14:paraId="6752298C" w14:textId="0ACF2CFA"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DC-232-2023</w:t>
            </w:r>
          </w:p>
        </w:tc>
        <w:tc>
          <w:tcPr>
            <w:tcW w:w="1422" w:type="dxa"/>
            <w:vAlign w:val="center"/>
          </w:tcPr>
          <w:p w14:paraId="5610CEC1" w14:textId="3E4252EE"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252</w:t>
            </w:r>
          </w:p>
        </w:tc>
        <w:tc>
          <w:tcPr>
            <w:tcW w:w="1512" w:type="dxa"/>
            <w:vAlign w:val="center"/>
          </w:tcPr>
          <w:p w14:paraId="5DD8955B" w14:textId="368ACA88"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DC-265-2023</w:t>
            </w:r>
          </w:p>
        </w:tc>
        <w:tc>
          <w:tcPr>
            <w:tcW w:w="1658" w:type="dxa"/>
            <w:vAlign w:val="center"/>
          </w:tcPr>
          <w:p w14:paraId="58E6BCB1" w14:textId="3CAAC5B1"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284</w:t>
            </w:r>
          </w:p>
        </w:tc>
        <w:tc>
          <w:tcPr>
            <w:tcW w:w="1658" w:type="dxa"/>
            <w:vAlign w:val="center"/>
          </w:tcPr>
          <w:p w14:paraId="26E1BD13" w14:textId="00DB071E"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DC-297-2023</w:t>
            </w:r>
          </w:p>
        </w:tc>
      </w:tr>
      <w:tr w:rsidR="00A04706" w:rsidRPr="0066745C" w14:paraId="6B8BC80B" w14:textId="77777777" w:rsidTr="00314A27">
        <w:tblPrEx>
          <w:jc w:val="left"/>
        </w:tblPrEx>
        <w:trPr>
          <w:trHeight w:val="315"/>
        </w:trPr>
        <w:tc>
          <w:tcPr>
            <w:tcW w:w="1388" w:type="dxa"/>
            <w:vAlign w:val="center"/>
            <w:hideMark/>
          </w:tcPr>
          <w:p w14:paraId="7620C46D" w14:textId="63953620"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221</w:t>
            </w:r>
          </w:p>
        </w:tc>
        <w:tc>
          <w:tcPr>
            <w:tcW w:w="1673" w:type="dxa"/>
            <w:vAlign w:val="center"/>
            <w:hideMark/>
          </w:tcPr>
          <w:p w14:paraId="621C8620" w14:textId="30519EB3"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DC-233-2023</w:t>
            </w:r>
          </w:p>
        </w:tc>
        <w:tc>
          <w:tcPr>
            <w:tcW w:w="1422" w:type="dxa"/>
            <w:vAlign w:val="center"/>
          </w:tcPr>
          <w:p w14:paraId="7B5275A1" w14:textId="657B2641"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253</w:t>
            </w:r>
          </w:p>
        </w:tc>
        <w:tc>
          <w:tcPr>
            <w:tcW w:w="1512" w:type="dxa"/>
            <w:vAlign w:val="center"/>
          </w:tcPr>
          <w:p w14:paraId="257792EF" w14:textId="42D75E25"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DC-266-2023</w:t>
            </w:r>
          </w:p>
        </w:tc>
        <w:tc>
          <w:tcPr>
            <w:tcW w:w="1658" w:type="dxa"/>
            <w:vAlign w:val="center"/>
          </w:tcPr>
          <w:p w14:paraId="774C8E99" w14:textId="15A7EC09"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285</w:t>
            </w:r>
          </w:p>
        </w:tc>
        <w:tc>
          <w:tcPr>
            <w:tcW w:w="1658" w:type="dxa"/>
            <w:vAlign w:val="center"/>
          </w:tcPr>
          <w:p w14:paraId="4F077120" w14:textId="14F783DA"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DC-298-2023</w:t>
            </w:r>
          </w:p>
        </w:tc>
      </w:tr>
      <w:tr w:rsidR="00A04706" w:rsidRPr="0066745C" w14:paraId="0D9B2B73" w14:textId="77777777" w:rsidTr="00314A27">
        <w:tblPrEx>
          <w:jc w:val="left"/>
        </w:tblPrEx>
        <w:trPr>
          <w:trHeight w:val="315"/>
        </w:trPr>
        <w:tc>
          <w:tcPr>
            <w:tcW w:w="1388" w:type="dxa"/>
            <w:vAlign w:val="center"/>
            <w:hideMark/>
          </w:tcPr>
          <w:p w14:paraId="6C862BA7" w14:textId="36E7A5E8"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222</w:t>
            </w:r>
          </w:p>
        </w:tc>
        <w:tc>
          <w:tcPr>
            <w:tcW w:w="1673" w:type="dxa"/>
            <w:vAlign w:val="center"/>
            <w:hideMark/>
          </w:tcPr>
          <w:p w14:paraId="7245A7F7" w14:textId="6E7BF018"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DC-234-2023</w:t>
            </w:r>
          </w:p>
        </w:tc>
        <w:tc>
          <w:tcPr>
            <w:tcW w:w="1422" w:type="dxa"/>
            <w:vAlign w:val="center"/>
          </w:tcPr>
          <w:p w14:paraId="7549AA22" w14:textId="4882837E"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254</w:t>
            </w:r>
          </w:p>
        </w:tc>
        <w:tc>
          <w:tcPr>
            <w:tcW w:w="1512" w:type="dxa"/>
            <w:vAlign w:val="center"/>
          </w:tcPr>
          <w:p w14:paraId="2610E0DA" w14:textId="32AE366C"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DC-267-2023</w:t>
            </w:r>
          </w:p>
        </w:tc>
        <w:tc>
          <w:tcPr>
            <w:tcW w:w="1658" w:type="dxa"/>
            <w:vAlign w:val="center"/>
          </w:tcPr>
          <w:p w14:paraId="708EC077" w14:textId="27C4C096"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286</w:t>
            </w:r>
          </w:p>
        </w:tc>
        <w:tc>
          <w:tcPr>
            <w:tcW w:w="1658" w:type="dxa"/>
            <w:vAlign w:val="center"/>
          </w:tcPr>
          <w:p w14:paraId="2F7A9B0E" w14:textId="6E34EE7C"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DC-299-2023</w:t>
            </w:r>
          </w:p>
        </w:tc>
      </w:tr>
      <w:tr w:rsidR="00A04706" w:rsidRPr="0066745C" w14:paraId="446C7DCF" w14:textId="77777777" w:rsidTr="00314A27">
        <w:tblPrEx>
          <w:jc w:val="left"/>
        </w:tblPrEx>
        <w:trPr>
          <w:trHeight w:val="315"/>
        </w:trPr>
        <w:tc>
          <w:tcPr>
            <w:tcW w:w="1388" w:type="dxa"/>
            <w:vAlign w:val="center"/>
            <w:hideMark/>
          </w:tcPr>
          <w:p w14:paraId="14DE9992" w14:textId="45810C98"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223</w:t>
            </w:r>
          </w:p>
        </w:tc>
        <w:tc>
          <w:tcPr>
            <w:tcW w:w="1673" w:type="dxa"/>
            <w:vAlign w:val="center"/>
            <w:hideMark/>
          </w:tcPr>
          <w:p w14:paraId="3AB631C2" w14:textId="36D0D146"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DC-235-2023</w:t>
            </w:r>
          </w:p>
        </w:tc>
        <w:tc>
          <w:tcPr>
            <w:tcW w:w="1422" w:type="dxa"/>
            <w:vAlign w:val="center"/>
          </w:tcPr>
          <w:p w14:paraId="7A9FB065" w14:textId="755943E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255</w:t>
            </w:r>
          </w:p>
        </w:tc>
        <w:tc>
          <w:tcPr>
            <w:tcW w:w="1512" w:type="dxa"/>
            <w:vAlign w:val="center"/>
          </w:tcPr>
          <w:p w14:paraId="5B3F197C" w14:textId="355B909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DC-268-2023</w:t>
            </w:r>
          </w:p>
        </w:tc>
        <w:tc>
          <w:tcPr>
            <w:tcW w:w="1658" w:type="dxa"/>
            <w:vAlign w:val="center"/>
          </w:tcPr>
          <w:p w14:paraId="1EC1A18F" w14:textId="4E4C5D8A"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287</w:t>
            </w:r>
          </w:p>
        </w:tc>
        <w:tc>
          <w:tcPr>
            <w:tcW w:w="1658" w:type="dxa"/>
            <w:vAlign w:val="center"/>
          </w:tcPr>
          <w:p w14:paraId="055FB9ED" w14:textId="2BFD09AB"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DC-300-2023</w:t>
            </w:r>
          </w:p>
        </w:tc>
      </w:tr>
      <w:tr w:rsidR="00A04706" w:rsidRPr="0066745C" w14:paraId="30EBCEC8" w14:textId="77777777" w:rsidTr="00261683">
        <w:tblPrEx>
          <w:jc w:val="left"/>
        </w:tblPrEx>
        <w:trPr>
          <w:trHeight w:val="315"/>
        </w:trPr>
        <w:tc>
          <w:tcPr>
            <w:tcW w:w="1388" w:type="dxa"/>
            <w:vAlign w:val="center"/>
            <w:hideMark/>
          </w:tcPr>
          <w:p w14:paraId="11233755" w14:textId="0707281F"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lastRenderedPageBreak/>
              <w:t>288</w:t>
            </w:r>
          </w:p>
        </w:tc>
        <w:tc>
          <w:tcPr>
            <w:tcW w:w="1673" w:type="dxa"/>
            <w:vAlign w:val="center"/>
            <w:hideMark/>
          </w:tcPr>
          <w:p w14:paraId="0F0E7626" w14:textId="2AC32C47"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DC-301-2023</w:t>
            </w:r>
          </w:p>
        </w:tc>
        <w:tc>
          <w:tcPr>
            <w:tcW w:w="1422" w:type="dxa"/>
            <w:vAlign w:val="center"/>
          </w:tcPr>
          <w:p w14:paraId="38D7411C" w14:textId="481DBE7B"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320</w:t>
            </w:r>
          </w:p>
        </w:tc>
        <w:tc>
          <w:tcPr>
            <w:tcW w:w="1512" w:type="dxa"/>
            <w:vAlign w:val="center"/>
          </w:tcPr>
          <w:p w14:paraId="34E99694" w14:textId="71B43201"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DC-334-2023</w:t>
            </w:r>
          </w:p>
        </w:tc>
        <w:tc>
          <w:tcPr>
            <w:tcW w:w="1658" w:type="dxa"/>
            <w:vAlign w:val="center"/>
          </w:tcPr>
          <w:p w14:paraId="00428994" w14:textId="4B9EC4F7"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352</w:t>
            </w:r>
          </w:p>
        </w:tc>
        <w:tc>
          <w:tcPr>
            <w:tcW w:w="1658" w:type="dxa"/>
            <w:vAlign w:val="center"/>
          </w:tcPr>
          <w:p w14:paraId="13A4B621" w14:textId="34084F9E"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DC-366-2023</w:t>
            </w:r>
          </w:p>
        </w:tc>
      </w:tr>
      <w:tr w:rsidR="00A04706" w:rsidRPr="0066745C" w14:paraId="323C6CE7" w14:textId="77777777" w:rsidTr="00261683">
        <w:tblPrEx>
          <w:jc w:val="left"/>
        </w:tblPrEx>
        <w:trPr>
          <w:trHeight w:val="315"/>
        </w:trPr>
        <w:tc>
          <w:tcPr>
            <w:tcW w:w="1388" w:type="dxa"/>
            <w:vAlign w:val="center"/>
            <w:hideMark/>
          </w:tcPr>
          <w:p w14:paraId="616898BD" w14:textId="6E008D01"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289</w:t>
            </w:r>
          </w:p>
        </w:tc>
        <w:tc>
          <w:tcPr>
            <w:tcW w:w="1673" w:type="dxa"/>
            <w:vAlign w:val="center"/>
            <w:hideMark/>
          </w:tcPr>
          <w:p w14:paraId="04B88506" w14:textId="598B6CA6"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DC-302-2023</w:t>
            </w:r>
          </w:p>
        </w:tc>
        <w:tc>
          <w:tcPr>
            <w:tcW w:w="1422" w:type="dxa"/>
            <w:vAlign w:val="center"/>
          </w:tcPr>
          <w:p w14:paraId="35D3DC0C" w14:textId="7C778483"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321</w:t>
            </w:r>
          </w:p>
        </w:tc>
        <w:tc>
          <w:tcPr>
            <w:tcW w:w="1512" w:type="dxa"/>
            <w:vAlign w:val="center"/>
          </w:tcPr>
          <w:p w14:paraId="1BAD79ED" w14:textId="3D2B6177"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DC-335-2023</w:t>
            </w:r>
          </w:p>
        </w:tc>
        <w:tc>
          <w:tcPr>
            <w:tcW w:w="1658" w:type="dxa"/>
            <w:vAlign w:val="center"/>
          </w:tcPr>
          <w:p w14:paraId="692B2A19" w14:textId="52661A83"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353</w:t>
            </w:r>
          </w:p>
        </w:tc>
        <w:tc>
          <w:tcPr>
            <w:tcW w:w="1658" w:type="dxa"/>
            <w:vAlign w:val="center"/>
          </w:tcPr>
          <w:p w14:paraId="37FAF958" w14:textId="41184BAD"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DC-367-2023</w:t>
            </w:r>
          </w:p>
        </w:tc>
      </w:tr>
      <w:tr w:rsidR="00A04706" w:rsidRPr="0066745C" w14:paraId="1EE8E4B6" w14:textId="77777777" w:rsidTr="00261683">
        <w:tblPrEx>
          <w:jc w:val="left"/>
        </w:tblPrEx>
        <w:trPr>
          <w:trHeight w:val="315"/>
        </w:trPr>
        <w:tc>
          <w:tcPr>
            <w:tcW w:w="1388" w:type="dxa"/>
            <w:vAlign w:val="center"/>
            <w:hideMark/>
          </w:tcPr>
          <w:p w14:paraId="532A9BC7" w14:textId="6528FD7F"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290</w:t>
            </w:r>
          </w:p>
        </w:tc>
        <w:tc>
          <w:tcPr>
            <w:tcW w:w="1673" w:type="dxa"/>
            <w:vAlign w:val="center"/>
            <w:hideMark/>
          </w:tcPr>
          <w:p w14:paraId="24A71489" w14:textId="2660B0C2"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DC-303-2023</w:t>
            </w:r>
          </w:p>
        </w:tc>
        <w:tc>
          <w:tcPr>
            <w:tcW w:w="1422" w:type="dxa"/>
            <w:vAlign w:val="center"/>
          </w:tcPr>
          <w:p w14:paraId="38CB8D2F" w14:textId="706DD99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322</w:t>
            </w:r>
          </w:p>
        </w:tc>
        <w:tc>
          <w:tcPr>
            <w:tcW w:w="1512" w:type="dxa"/>
            <w:vAlign w:val="center"/>
          </w:tcPr>
          <w:p w14:paraId="73F40D80" w14:textId="2707E24B"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DC-336-2023</w:t>
            </w:r>
          </w:p>
        </w:tc>
        <w:tc>
          <w:tcPr>
            <w:tcW w:w="1658" w:type="dxa"/>
            <w:vAlign w:val="center"/>
          </w:tcPr>
          <w:p w14:paraId="74B6E800" w14:textId="3B1896D7"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354</w:t>
            </w:r>
          </w:p>
        </w:tc>
        <w:tc>
          <w:tcPr>
            <w:tcW w:w="1658" w:type="dxa"/>
            <w:vAlign w:val="center"/>
          </w:tcPr>
          <w:p w14:paraId="27EF359F" w14:textId="235B5A7E"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DC-368-2023</w:t>
            </w:r>
          </w:p>
        </w:tc>
      </w:tr>
      <w:tr w:rsidR="00A04706" w:rsidRPr="0066745C" w14:paraId="07981C45" w14:textId="77777777" w:rsidTr="00261683">
        <w:tblPrEx>
          <w:jc w:val="left"/>
        </w:tblPrEx>
        <w:trPr>
          <w:trHeight w:val="315"/>
        </w:trPr>
        <w:tc>
          <w:tcPr>
            <w:tcW w:w="1388" w:type="dxa"/>
            <w:vAlign w:val="center"/>
            <w:hideMark/>
          </w:tcPr>
          <w:p w14:paraId="679AECB0" w14:textId="03FCBAB5"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291</w:t>
            </w:r>
          </w:p>
        </w:tc>
        <w:tc>
          <w:tcPr>
            <w:tcW w:w="1673" w:type="dxa"/>
            <w:vAlign w:val="center"/>
            <w:hideMark/>
          </w:tcPr>
          <w:p w14:paraId="3D76FC39" w14:textId="601AC908"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DC-304-2023</w:t>
            </w:r>
          </w:p>
        </w:tc>
        <w:tc>
          <w:tcPr>
            <w:tcW w:w="1422" w:type="dxa"/>
            <w:vAlign w:val="center"/>
          </w:tcPr>
          <w:p w14:paraId="18B6D9D8" w14:textId="1AFD0DE6"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323</w:t>
            </w:r>
          </w:p>
        </w:tc>
        <w:tc>
          <w:tcPr>
            <w:tcW w:w="1512" w:type="dxa"/>
            <w:vAlign w:val="center"/>
          </w:tcPr>
          <w:p w14:paraId="39D003B8" w14:textId="35BD6BD5"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DC-337-2023</w:t>
            </w:r>
          </w:p>
        </w:tc>
        <w:tc>
          <w:tcPr>
            <w:tcW w:w="1658" w:type="dxa"/>
            <w:vAlign w:val="center"/>
          </w:tcPr>
          <w:p w14:paraId="7C2B71EC" w14:textId="0174416F"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355</w:t>
            </w:r>
          </w:p>
        </w:tc>
        <w:tc>
          <w:tcPr>
            <w:tcW w:w="1658" w:type="dxa"/>
            <w:vAlign w:val="center"/>
          </w:tcPr>
          <w:p w14:paraId="29BE60E6" w14:textId="449083D8"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DC-369-2023</w:t>
            </w:r>
          </w:p>
        </w:tc>
      </w:tr>
      <w:tr w:rsidR="00A04706" w:rsidRPr="0066745C" w14:paraId="65F7BD2D" w14:textId="77777777" w:rsidTr="00261683">
        <w:tblPrEx>
          <w:jc w:val="left"/>
        </w:tblPrEx>
        <w:trPr>
          <w:trHeight w:val="315"/>
        </w:trPr>
        <w:tc>
          <w:tcPr>
            <w:tcW w:w="1388" w:type="dxa"/>
            <w:vAlign w:val="center"/>
            <w:hideMark/>
          </w:tcPr>
          <w:p w14:paraId="718125D5" w14:textId="3C1EA885"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292</w:t>
            </w:r>
          </w:p>
        </w:tc>
        <w:tc>
          <w:tcPr>
            <w:tcW w:w="1673" w:type="dxa"/>
            <w:vAlign w:val="center"/>
            <w:hideMark/>
          </w:tcPr>
          <w:p w14:paraId="02954103" w14:textId="7EFC8046"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DC-305-2023</w:t>
            </w:r>
          </w:p>
        </w:tc>
        <w:tc>
          <w:tcPr>
            <w:tcW w:w="1422" w:type="dxa"/>
            <w:vAlign w:val="center"/>
          </w:tcPr>
          <w:p w14:paraId="32EBC178" w14:textId="7D4655E9"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324</w:t>
            </w:r>
          </w:p>
        </w:tc>
        <w:tc>
          <w:tcPr>
            <w:tcW w:w="1512" w:type="dxa"/>
            <w:vAlign w:val="center"/>
          </w:tcPr>
          <w:p w14:paraId="1969E6F9" w14:textId="4B8D5E1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DC-338-2023</w:t>
            </w:r>
          </w:p>
        </w:tc>
        <w:tc>
          <w:tcPr>
            <w:tcW w:w="1658" w:type="dxa"/>
            <w:vAlign w:val="center"/>
          </w:tcPr>
          <w:p w14:paraId="0ECEA8CA" w14:textId="72B38A80"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356</w:t>
            </w:r>
          </w:p>
        </w:tc>
        <w:tc>
          <w:tcPr>
            <w:tcW w:w="1658" w:type="dxa"/>
            <w:vAlign w:val="center"/>
          </w:tcPr>
          <w:p w14:paraId="292E080E" w14:textId="4BFC385D"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DC-370-2023</w:t>
            </w:r>
          </w:p>
        </w:tc>
      </w:tr>
      <w:tr w:rsidR="00A04706" w:rsidRPr="0066745C" w14:paraId="38051B60" w14:textId="77777777" w:rsidTr="00261683">
        <w:tblPrEx>
          <w:jc w:val="left"/>
        </w:tblPrEx>
        <w:trPr>
          <w:trHeight w:val="315"/>
        </w:trPr>
        <w:tc>
          <w:tcPr>
            <w:tcW w:w="1388" w:type="dxa"/>
            <w:vAlign w:val="center"/>
            <w:hideMark/>
          </w:tcPr>
          <w:p w14:paraId="6C215B1C" w14:textId="0BDF99EA"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293</w:t>
            </w:r>
          </w:p>
        </w:tc>
        <w:tc>
          <w:tcPr>
            <w:tcW w:w="1673" w:type="dxa"/>
            <w:vAlign w:val="center"/>
            <w:hideMark/>
          </w:tcPr>
          <w:p w14:paraId="56B1335D" w14:textId="222F4389"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DC-306-2023</w:t>
            </w:r>
          </w:p>
        </w:tc>
        <w:tc>
          <w:tcPr>
            <w:tcW w:w="1422" w:type="dxa"/>
            <w:vAlign w:val="center"/>
          </w:tcPr>
          <w:p w14:paraId="670C49BB" w14:textId="51A97B59"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325</w:t>
            </w:r>
          </w:p>
        </w:tc>
        <w:tc>
          <w:tcPr>
            <w:tcW w:w="1512" w:type="dxa"/>
            <w:vAlign w:val="center"/>
          </w:tcPr>
          <w:p w14:paraId="5D7567B1" w14:textId="57DFA071"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DC-339-2023</w:t>
            </w:r>
          </w:p>
        </w:tc>
        <w:tc>
          <w:tcPr>
            <w:tcW w:w="1658" w:type="dxa"/>
            <w:vAlign w:val="center"/>
          </w:tcPr>
          <w:p w14:paraId="7C17EC8E" w14:textId="16AAEB0E"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357</w:t>
            </w:r>
          </w:p>
        </w:tc>
        <w:tc>
          <w:tcPr>
            <w:tcW w:w="1658" w:type="dxa"/>
            <w:vAlign w:val="center"/>
          </w:tcPr>
          <w:p w14:paraId="3CDAFC12" w14:textId="7419F25C"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DC-371-2023</w:t>
            </w:r>
          </w:p>
        </w:tc>
      </w:tr>
      <w:tr w:rsidR="00A04706" w:rsidRPr="0066745C" w14:paraId="78D4215C" w14:textId="77777777" w:rsidTr="00261683">
        <w:tblPrEx>
          <w:jc w:val="left"/>
        </w:tblPrEx>
        <w:trPr>
          <w:trHeight w:val="315"/>
        </w:trPr>
        <w:tc>
          <w:tcPr>
            <w:tcW w:w="1388" w:type="dxa"/>
            <w:vAlign w:val="center"/>
            <w:hideMark/>
          </w:tcPr>
          <w:p w14:paraId="36F80DBD" w14:textId="22AA70F1"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294</w:t>
            </w:r>
          </w:p>
        </w:tc>
        <w:tc>
          <w:tcPr>
            <w:tcW w:w="1673" w:type="dxa"/>
            <w:vAlign w:val="center"/>
            <w:hideMark/>
          </w:tcPr>
          <w:p w14:paraId="6533D9A9" w14:textId="5A00BC4E"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DC-307-2023</w:t>
            </w:r>
          </w:p>
        </w:tc>
        <w:tc>
          <w:tcPr>
            <w:tcW w:w="1422" w:type="dxa"/>
            <w:vAlign w:val="center"/>
          </w:tcPr>
          <w:p w14:paraId="1132059C" w14:textId="5AD7E84E"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326</w:t>
            </w:r>
          </w:p>
        </w:tc>
        <w:tc>
          <w:tcPr>
            <w:tcW w:w="1512" w:type="dxa"/>
            <w:vAlign w:val="center"/>
          </w:tcPr>
          <w:p w14:paraId="470DE3A6" w14:textId="6C8E3441"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DC-340-2023</w:t>
            </w:r>
          </w:p>
        </w:tc>
        <w:tc>
          <w:tcPr>
            <w:tcW w:w="1658" w:type="dxa"/>
            <w:vAlign w:val="center"/>
          </w:tcPr>
          <w:p w14:paraId="7AE3370F" w14:textId="48FBB2B0"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358</w:t>
            </w:r>
          </w:p>
        </w:tc>
        <w:tc>
          <w:tcPr>
            <w:tcW w:w="1658" w:type="dxa"/>
            <w:vAlign w:val="center"/>
          </w:tcPr>
          <w:p w14:paraId="79C43FE5" w14:textId="369615BC"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DC-372-2023</w:t>
            </w:r>
          </w:p>
        </w:tc>
      </w:tr>
      <w:tr w:rsidR="00A04706" w:rsidRPr="0066745C" w14:paraId="2B4A67D7" w14:textId="77777777" w:rsidTr="00261683">
        <w:tblPrEx>
          <w:jc w:val="left"/>
        </w:tblPrEx>
        <w:trPr>
          <w:trHeight w:val="315"/>
        </w:trPr>
        <w:tc>
          <w:tcPr>
            <w:tcW w:w="1388" w:type="dxa"/>
            <w:vAlign w:val="center"/>
            <w:hideMark/>
          </w:tcPr>
          <w:p w14:paraId="02E5DFC0" w14:textId="12AAF912"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295</w:t>
            </w:r>
          </w:p>
        </w:tc>
        <w:tc>
          <w:tcPr>
            <w:tcW w:w="1673" w:type="dxa"/>
            <w:vAlign w:val="center"/>
            <w:hideMark/>
          </w:tcPr>
          <w:p w14:paraId="47C57E2C" w14:textId="653A5353"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DC-308-2023</w:t>
            </w:r>
          </w:p>
        </w:tc>
        <w:tc>
          <w:tcPr>
            <w:tcW w:w="1422" w:type="dxa"/>
            <w:vAlign w:val="center"/>
          </w:tcPr>
          <w:p w14:paraId="7E864B61" w14:textId="5459F9C3"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327</w:t>
            </w:r>
          </w:p>
        </w:tc>
        <w:tc>
          <w:tcPr>
            <w:tcW w:w="1512" w:type="dxa"/>
            <w:vAlign w:val="center"/>
          </w:tcPr>
          <w:p w14:paraId="0106C094" w14:textId="26A34F3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DC-341-2023</w:t>
            </w:r>
          </w:p>
        </w:tc>
        <w:tc>
          <w:tcPr>
            <w:tcW w:w="1658" w:type="dxa"/>
            <w:vAlign w:val="center"/>
          </w:tcPr>
          <w:p w14:paraId="7B169673" w14:textId="65822C62"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359</w:t>
            </w:r>
          </w:p>
        </w:tc>
        <w:tc>
          <w:tcPr>
            <w:tcW w:w="1658" w:type="dxa"/>
            <w:vAlign w:val="center"/>
          </w:tcPr>
          <w:p w14:paraId="2C96ABD2" w14:textId="2F2D2ECE"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DC-373-2023</w:t>
            </w:r>
          </w:p>
        </w:tc>
      </w:tr>
      <w:tr w:rsidR="00A04706" w:rsidRPr="0066745C" w14:paraId="5DDCF8A6" w14:textId="77777777" w:rsidTr="00261683">
        <w:tblPrEx>
          <w:jc w:val="left"/>
        </w:tblPrEx>
        <w:trPr>
          <w:trHeight w:val="315"/>
        </w:trPr>
        <w:tc>
          <w:tcPr>
            <w:tcW w:w="1388" w:type="dxa"/>
            <w:vAlign w:val="center"/>
            <w:hideMark/>
          </w:tcPr>
          <w:p w14:paraId="607E60B2" w14:textId="2FAB9F82"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296</w:t>
            </w:r>
          </w:p>
        </w:tc>
        <w:tc>
          <w:tcPr>
            <w:tcW w:w="1673" w:type="dxa"/>
            <w:vAlign w:val="center"/>
            <w:hideMark/>
          </w:tcPr>
          <w:p w14:paraId="6B507257" w14:textId="06190FA5"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DC-309-2023</w:t>
            </w:r>
          </w:p>
        </w:tc>
        <w:tc>
          <w:tcPr>
            <w:tcW w:w="1422" w:type="dxa"/>
            <w:vAlign w:val="center"/>
          </w:tcPr>
          <w:p w14:paraId="083F601B" w14:textId="0B226304"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328</w:t>
            </w:r>
          </w:p>
        </w:tc>
        <w:tc>
          <w:tcPr>
            <w:tcW w:w="1512" w:type="dxa"/>
            <w:vAlign w:val="center"/>
          </w:tcPr>
          <w:p w14:paraId="02569FE3" w14:textId="6763A79F"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DC-342-2023</w:t>
            </w:r>
          </w:p>
        </w:tc>
        <w:tc>
          <w:tcPr>
            <w:tcW w:w="1658" w:type="dxa"/>
            <w:vAlign w:val="center"/>
          </w:tcPr>
          <w:p w14:paraId="50408428" w14:textId="2EB0B58E"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360</w:t>
            </w:r>
          </w:p>
        </w:tc>
        <w:tc>
          <w:tcPr>
            <w:tcW w:w="1658" w:type="dxa"/>
            <w:vAlign w:val="center"/>
          </w:tcPr>
          <w:p w14:paraId="561AD151" w14:textId="2FEDCB19"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DC-374-2023</w:t>
            </w:r>
          </w:p>
        </w:tc>
      </w:tr>
      <w:tr w:rsidR="00A04706" w:rsidRPr="00356A3F" w14:paraId="0A76C9BF" w14:textId="77777777" w:rsidTr="00261683">
        <w:tblPrEx>
          <w:jc w:val="left"/>
        </w:tblPrEx>
        <w:trPr>
          <w:trHeight w:val="290"/>
        </w:trPr>
        <w:tc>
          <w:tcPr>
            <w:tcW w:w="1388" w:type="dxa"/>
            <w:vAlign w:val="center"/>
          </w:tcPr>
          <w:p w14:paraId="013BEB8C" w14:textId="7FAC05A9" w:rsidR="00A04706" w:rsidRPr="00906B22" w:rsidRDefault="00A04706" w:rsidP="00A04706">
            <w:pPr>
              <w:autoSpaceDE w:val="0"/>
              <w:autoSpaceDN w:val="0"/>
              <w:adjustRightInd w:val="0"/>
              <w:jc w:val="center"/>
              <w:rPr>
                <w:rFonts w:ascii="Montserrat" w:eastAsiaTheme="minorHAnsi" w:hAnsi="Montserrat" w:cs="Montserrat"/>
                <w:color w:val="000000"/>
                <w:sz w:val="18"/>
                <w:szCs w:val="18"/>
              </w:rPr>
            </w:pPr>
            <w:r>
              <w:rPr>
                <w:rFonts w:ascii="Montserrat" w:hAnsi="Montserrat" w:cs="Calibri"/>
                <w:color w:val="000000"/>
                <w:sz w:val="16"/>
                <w:szCs w:val="16"/>
              </w:rPr>
              <w:t>297</w:t>
            </w:r>
          </w:p>
        </w:tc>
        <w:tc>
          <w:tcPr>
            <w:tcW w:w="1673" w:type="dxa"/>
            <w:vAlign w:val="center"/>
          </w:tcPr>
          <w:p w14:paraId="72C81B45" w14:textId="22704454" w:rsidR="00A04706" w:rsidRPr="00906B22" w:rsidRDefault="00A04706" w:rsidP="00A04706">
            <w:pPr>
              <w:autoSpaceDE w:val="0"/>
              <w:autoSpaceDN w:val="0"/>
              <w:adjustRightInd w:val="0"/>
              <w:jc w:val="center"/>
              <w:rPr>
                <w:rFonts w:ascii="Montserrat" w:eastAsiaTheme="minorHAnsi" w:hAnsi="Montserrat" w:cs="Montserrat"/>
                <w:color w:val="000000"/>
                <w:sz w:val="18"/>
                <w:szCs w:val="18"/>
              </w:rPr>
            </w:pPr>
            <w:r>
              <w:rPr>
                <w:rFonts w:ascii="Montserrat" w:hAnsi="Montserrat" w:cs="Calibri"/>
                <w:color w:val="000000"/>
                <w:sz w:val="16"/>
                <w:szCs w:val="16"/>
              </w:rPr>
              <w:t>DC-310-2023</w:t>
            </w:r>
          </w:p>
        </w:tc>
        <w:tc>
          <w:tcPr>
            <w:tcW w:w="1422" w:type="dxa"/>
            <w:vAlign w:val="center"/>
          </w:tcPr>
          <w:p w14:paraId="01CB15DD" w14:textId="4423614B"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329</w:t>
            </w:r>
          </w:p>
        </w:tc>
        <w:tc>
          <w:tcPr>
            <w:tcW w:w="1512" w:type="dxa"/>
            <w:vAlign w:val="center"/>
          </w:tcPr>
          <w:p w14:paraId="67127E99" w14:textId="064AC2E3"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DC-343-2023</w:t>
            </w:r>
          </w:p>
        </w:tc>
        <w:tc>
          <w:tcPr>
            <w:tcW w:w="1658" w:type="dxa"/>
            <w:vAlign w:val="center"/>
          </w:tcPr>
          <w:p w14:paraId="4B8FA015" w14:textId="0D3B0052" w:rsidR="00A04706" w:rsidRPr="00356A3F"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361</w:t>
            </w:r>
          </w:p>
        </w:tc>
        <w:tc>
          <w:tcPr>
            <w:tcW w:w="1658" w:type="dxa"/>
            <w:vAlign w:val="center"/>
          </w:tcPr>
          <w:p w14:paraId="5FFD10B5" w14:textId="1E8CC307" w:rsidR="00A04706" w:rsidRPr="00356A3F"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DC-375-2023</w:t>
            </w:r>
          </w:p>
        </w:tc>
      </w:tr>
      <w:tr w:rsidR="00A04706" w:rsidRPr="00356A3F" w14:paraId="1E9C9934" w14:textId="77777777" w:rsidTr="00261683">
        <w:tblPrEx>
          <w:jc w:val="left"/>
        </w:tblPrEx>
        <w:trPr>
          <w:trHeight w:val="315"/>
        </w:trPr>
        <w:tc>
          <w:tcPr>
            <w:tcW w:w="1388" w:type="dxa"/>
            <w:vAlign w:val="center"/>
          </w:tcPr>
          <w:p w14:paraId="0A265DA3" w14:textId="60A53C00" w:rsidR="00A04706"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298</w:t>
            </w:r>
          </w:p>
        </w:tc>
        <w:tc>
          <w:tcPr>
            <w:tcW w:w="1673" w:type="dxa"/>
            <w:vAlign w:val="center"/>
          </w:tcPr>
          <w:p w14:paraId="7CE2E0FF" w14:textId="7A0D5B29"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DC-311-2023</w:t>
            </w:r>
          </w:p>
        </w:tc>
        <w:tc>
          <w:tcPr>
            <w:tcW w:w="1422" w:type="dxa"/>
            <w:vAlign w:val="center"/>
          </w:tcPr>
          <w:p w14:paraId="26DE8BFA" w14:textId="4CACA04A"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330</w:t>
            </w:r>
          </w:p>
        </w:tc>
        <w:tc>
          <w:tcPr>
            <w:tcW w:w="1512" w:type="dxa"/>
            <w:vAlign w:val="center"/>
          </w:tcPr>
          <w:p w14:paraId="42ACBAAE" w14:textId="04EDE8DA"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DC-344-2023</w:t>
            </w:r>
          </w:p>
        </w:tc>
        <w:tc>
          <w:tcPr>
            <w:tcW w:w="1658" w:type="dxa"/>
            <w:vAlign w:val="center"/>
          </w:tcPr>
          <w:p w14:paraId="77827C46" w14:textId="61C00D31" w:rsidR="00A04706" w:rsidRPr="00356A3F" w:rsidRDefault="00A04706" w:rsidP="00A04706">
            <w:pPr>
              <w:autoSpaceDE w:val="0"/>
              <w:autoSpaceDN w:val="0"/>
              <w:adjustRightInd w:val="0"/>
              <w:jc w:val="center"/>
              <w:rPr>
                <w:rFonts w:ascii="Montserrat" w:eastAsiaTheme="minorHAnsi" w:hAnsi="Montserrat" w:cs="Montserrat"/>
                <w:color w:val="000000"/>
                <w:sz w:val="18"/>
                <w:szCs w:val="18"/>
              </w:rPr>
            </w:pPr>
            <w:r>
              <w:rPr>
                <w:rFonts w:ascii="Montserrat" w:hAnsi="Montserrat" w:cs="Calibri"/>
                <w:color w:val="000000"/>
                <w:sz w:val="16"/>
                <w:szCs w:val="16"/>
              </w:rPr>
              <w:t>362</w:t>
            </w:r>
          </w:p>
        </w:tc>
        <w:tc>
          <w:tcPr>
            <w:tcW w:w="1658" w:type="dxa"/>
            <w:vAlign w:val="center"/>
          </w:tcPr>
          <w:p w14:paraId="63E68C2D" w14:textId="2D18E7C5" w:rsidR="00A04706" w:rsidRPr="00356A3F" w:rsidRDefault="00A04706" w:rsidP="00A04706">
            <w:pPr>
              <w:autoSpaceDE w:val="0"/>
              <w:autoSpaceDN w:val="0"/>
              <w:adjustRightInd w:val="0"/>
              <w:jc w:val="center"/>
              <w:rPr>
                <w:rFonts w:ascii="Montserrat" w:eastAsiaTheme="minorHAnsi" w:hAnsi="Montserrat" w:cs="Montserrat"/>
                <w:color w:val="000000"/>
                <w:sz w:val="18"/>
                <w:szCs w:val="18"/>
              </w:rPr>
            </w:pPr>
            <w:r>
              <w:rPr>
                <w:rFonts w:ascii="Montserrat" w:hAnsi="Montserrat" w:cs="Calibri"/>
                <w:color w:val="000000"/>
                <w:sz w:val="16"/>
                <w:szCs w:val="16"/>
              </w:rPr>
              <w:t>DC-376-2023</w:t>
            </w:r>
          </w:p>
        </w:tc>
      </w:tr>
      <w:tr w:rsidR="00A04706" w:rsidRPr="00356A3F" w14:paraId="4B83EC98" w14:textId="77777777" w:rsidTr="00261683">
        <w:tblPrEx>
          <w:jc w:val="left"/>
        </w:tblPrEx>
        <w:trPr>
          <w:trHeight w:val="315"/>
        </w:trPr>
        <w:tc>
          <w:tcPr>
            <w:tcW w:w="1388" w:type="dxa"/>
            <w:vAlign w:val="center"/>
          </w:tcPr>
          <w:p w14:paraId="78AE2738" w14:textId="5FF78057"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299</w:t>
            </w:r>
          </w:p>
        </w:tc>
        <w:tc>
          <w:tcPr>
            <w:tcW w:w="1673" w:type="dxa"/>
            <w:vAlign w:val="center"/>
          </w:tcPr>
          <w:p w14:paraId="4C238C8C" w14:textId="5F9D4BFB"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DC-312-2023</w:t>
            </w:r>
          </w:p>
        </w:tc>
        <w:tc>
          <w:tcPr>
            <w:tcW w:w="1422" w:type="dxa"/>
            <w:vAlign w:val="center"/>
          </w:tcPr>
          <w:p w14:paraId="0AD3C4C8" w14:textId="4F4D4150"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331</w:t>
            </w:r>
          </w:p>
        </w:tc>
        <w:tc>
          <w:tcPr>
            <w:tcW w:w="1512" w:type="dxa"/>
            <w:vAlign w:val="center"/>
          </w:tcPr>
          <w:p w14:paraId="7930F209" w14:textId="71C31260"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DC-345-2023</w:t>
            </w:r>
          </w:p>
        </w:tc>
        <w:tc>
          <w:tcPr>
            <w:tcW w:w="1658" w:type="dxa"/>
            <w:vAlign w:val="center"/>
          </w:tcPr>
          <w:p w14:paraId="65C24B1D" w14:textId="645AAFFE" w:rsidR="00A04706" w:rsidRPr="00356A3F" w:rsidRDefault="00A04706" w:rsidP="00A04706">
            <w:pPr>
              <w:autoSpaceDE w:val="0"/>
              <w:autoSpaceDN w:val="0"/>
              <w:adjustRightInd w:val="0"/>
              <w:jc w:val="center"/>
              <w:rPr>
                <w:rFonts w:ascii="Montserrat" w:eastAsiaTheme="minorHAnsi" w:hAnsi="Montserrat" w:cs="Montserrat"/>
                <w:color w:val="000000"/>
                <w:sz w:val="18"/>
                <w:szCs w:val="18"/>
              </w:rPr>
            </w:pPr>
            <w:r>
              <w:rPr>
                <w:rFonts w:ascii="Montserrat" w:hAnsi="Montserrat" w:cs="Calibri"/>
                <w:color w:val="000000"/>
                <w:sz w:val="16"/>
                <w:szCs w:val="16"/>
              </w:rPr>
              <w:t>363</w:t>
            </w:r>
          </w:p>
        </w:tc>
        <w:tc>
          <w:tcPr>
            <w:tcW w:w="1658" w:type="dxa"/>
            <w:vAlign w:val="center"/>
          </w:tcPr>
          <w:p w14:paraId="69C87D83" w14:textId="5AB29335" w:rsidR="00A04706" w:rsidRPr="00356A3F" w:rsidRDefault="00A04706" w:rsidP="00A04706">
            <w:pPr>
              <w:autoSpaceDE w:val="0"/>
              <w:autoSpaceDN w:val="0"/>
              <w:adjustRightInd w:val="0"/>
              <w:jc w:val="center"/>
              <w:rPr>
                <w:rFonts w:ascii="Montserrat" w:eastAsiaTheme="minorHAnsi" w:hAnsi="Montserrat" w:cs="Montserrat"/>
                <w:color w:val="000000"/>
                <w:sz w:val="18"/>
                <w:szCs w:val="18"/>
              </w:rPr>
            </w:pPr>
            <w:r>
              <w:rPr>
                <w:rFonts w:ascii="Montserrat" w:hAnsi="Montserrat" w:cs="Calibri"/>
                <w:color w:val="000000"/>
                <w:sz w:val="16"/>
                <w:szCs w:val="16"/>
              </w:rPr>
              <w:t>DC-377-2023</w:t>
            </w:r>
          </w:p>
        </w:tc>
      </w:tr>
      <w:tr w:rsidR="00A04706" w:rsidRPr="00356A3F" w14:paraId="09EC7D0D" w14:textId="77777777" w:rsidTr="00261683">
        <w:tblPrEx>
          <w:jc w:val="left"/>
        </w:tblPrEx>
        <w:trPr>
          <w:trHeight w:val="315"/>
        </w:trPr>
        <w:tc>
          <w:tcPr>
            <w:tcW w:w="1388" w:type="dxa"/>
            <w:vAlign w:val="center"/>
          </w:tcPr>
          <w:p w14:paraId="1F18738A" w14:textId="21A11937"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300</w:t>
            </w:r>
          </w:p>
        </w:tc>
        <w:tc>
          <w:tcPr>
            <w:tcW w:w="1673" w:type="dxa"/>
            <w:vAlign w:val="center"/>
          </w:tcPr>
          <w:p w14:paraId="08153354" w14:textId="0FEF5473"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DC-313-2023</w:t>
            </w:r>
          </w:p>
        </w:tc>
        <w:tc>
          <w:tcPr>
            <w:tcW w:w="1422" w:type="dxa"/>
            <w:vAlign w:val="center"/>
          </w:tcPr>
          <w:p w14:paraId="305EC7DA" w14:textId="48A3AFF6"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332</w:t>
            </w:r>
          </w:p>
        </w:tc>
        <w:tc>
          <w:tcPr>
            <w:tcW w:w="1512" w:type="dxa"/>
            <w:vAlign w:val="center"/>
          </w:tcPr>
          <w:p w14:paraId="3F25C1B9" w14:textId="4FA97D8E"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DC-346-2023</w:t>
            </w:r>
          </w:p>
        </w:tc>
        <w:tc>
          <w:tcPr>
            <w:tcW w:w="1658" w:type="dxa"/>
            <w:vAlign w:val="center"/>
          </w:tcPr>
          <w:p w14:paraId="2685B3A5" w14:textId="416B552B" w:rsidR="00A04706" w:rsidRPr="00356A3F" w:rsidRDefault="00A04706" w:rsidP="00A04706">
            <w:pPr>
              <w:autoSpaceDE w:val="0"/>
              <w:autoSpaceDN w:val="0"/>
              <w:adjustRightInd w:val="0"/>
              <w:jc w:val="center"/>
              <w:rPr>
                <w:rFonts w:ascii="Montserrat" w:eastAsiaTheme="minorHAnsi" w:hAnsi="Montserrat" w:cs="Montserrat"/>
                <w:color w:val="000000"/>
                <w:sz w:val="18"/>
                <w:szCs w:val="18"/>
              </w:rPr>
            </w:pPr>
            <w:r>
              <w:rPr>
                <w:rFonts w:ascii="Montserrat" w:hAnsi="Montserrat" w:cs="Calibri"/>
                <w:color w:val="000000"/>
                <w:sz w:val="16"/>
                <w:szCs w:val="16"/>
              </w:rPr>
              <w:t>364</w:t>
            </w:r>
          </w:p>
        </w:tc>
        <w:tc>
          <w:tcPr>
            <w:tcW w:w="1658" w:type="dxa"/>
            <w:vAlign w:val="center"/>
          </w:tcPr>
          <w:p w14:paraId="724987D2" w14:textId="522D14DA" w:rsidR="00A04706" w:rsidRPr="00356A3F" w:rsidRDefault="00A04706" w:rsidP="00A04706">
            <w:pPr>
              <w:autoSpaceDE w:val="0"/>
              <w:autoSpaceDN w:val="0"/>
              <w:adjustRightInd w:val="0"/>
              <w:jc w:val="center"/>
              <w:rPr>
                <w:rFonts w:ascii="Montserrat" w:eastAsiaTheme="minorHAnsi" w:hAnsi="Montserrat" w:cs="Montserrat"/>
                <w:color w:val="000000"/>
                <w:sz w:val="18"/>
                <w:szCs w:val="18"/>
              </w:rPr>
            </w:pPr>
            <w:r>
              <w:rPr>
                <w:rFonts w:ascii="Montserrat" w:hAnsi="Montserrat" w:cs="Calibri"/>
                <w:color w:val="000000"/>
                <w:sz w:val="16"/>
                <w:szCs w:val="16"/>
              </w:rPr>
              <w:t>DC-378-2023</w:t>
            </w:r>
          </w:p>
        </w:tc>
      </w:tr>
      <w:tr w:rsidR="00A04706" w:rsidRPr="00356A3F" w14:paraId="57BB8182" w14:textId="77777777" w:rsidTr="00261683">
        <w:tblPrEx>
          <w:jc w:val="left"/>
        </w:tblPrEx>
        <w:trPr>
          <w:trHeight w:val="315"/>
        </w:trPr>
        <w:tc>
          <w:tcPr>
            <w:tcW w:w="1388" w:type="dxa"/>
            <w:vAlign w:val="center"/>
          </w:tcPr>
          <w:p w14:paraId="508615A4" w14:textId="60D509EE"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301</w:t>
            </w:r>
          </w:p>
        </w:tc>
        <w:tc>
          <w:tcPr>
            <w:tcW w:w="1673" w:type="dxa"/>
            <w:vAlign w:val="center"/>
          </w:tcPr>
          <w:p w14:paraId="42F91E14" w14:textId="0DED6129"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DC-314-2023</w:t>
            </w:r>
          </w:p>
        </w:tc>
        <w:tc>
          <w:tcPr>
            <w:tcW w:w="1422" w:type="dxa"/>
            <w:vAlign w:val="center"/>
          </w:tcPr>
          <w:p w14:paraId="6A03B583" w14:textId="76FEF231"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333</w:t>
            </w:r>
          </w:p>
        </w:tc>
        <w:tc>
          <w:tcPr>
            <w:tcW w:w="1512" w:type="dxa"/>
            <w:vAlign w:val="center"/>
          </w:tcPr>
          <w:p w14:paraId="2B575109" w14:textId="27E479B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DC-347-2023</w:t>
            </w:r>
          </w:p>
        </w:tc>
        <w:tc>
          <w:tcPr>
            <w:tcW w:w="1658" w:type="dxa"/>
            <w:vAlign w:val="center"/>
          </w:tcPr>
          <w:p w14:paraId="4FCC9611" w14:textId="768C63C8" w:rsidR="00A04706" w:rsidRPr="00356A3F" w:rsidRDefault="00A04706" w:rsidP="00A04706">
            <w:pPr>
              <w:autoSpaceDE w:val="0"/>
              <w:autoSpaceDN w:val="0"/>
              <w:adjustRightInd w:val="0"/>
              <w:jc w:val="center"/>
              <w:rPr>
                <w:rFonts w:ascii="Montserrat" w:eastAsiaTheme="minorHAnsi" w:hAnsi="Montserrat" w:cs="Montserrat"/>
                <w:color w:val="000000"/>
                <w:sz w:val="18"/>
                <w:szCs w:val="18"/>
              </w:rPr>
            </w:pPr>
            <w:r>
              <w:rPr>
                <w:rFonts w:ascii="Montserrat" w:hAnsi="Montserrat" w:cs="Calibri"/>
                <w:color w:val="000000"/>
                <w:sz w:val="16"/>
                <w:szCs w:val="16"/>
              </w:rPr>
              <w:t>365</w:t>
            </w:r>
          </w:p>
        </w:tc>
        <w:tc>
          <w:tcPr>
            <w:tcW w:w="1658" w:type="dxa"/>
            <w:vAlign w:val="center"/>
          </w:tcPr>
          <w:p w14:paraId="76A5F52C" w14:textId="7049A3E9" w:rsidR="00A04706" w:rsidRPr="00356A3F" w:rsidRDefault="00A04706" w:rsidP="00A04706">
            <w:pPr>
              <w:autoSpaceDE w:val="0"/>
              <w:autoSpaceDN w:val="0"/>
              <w:adjustRightInd w:val="0"/>
              <w:jc w:val="center"/>
              <w:rPr>
                <w:rFonts w:ascii="Montserrat" w:eastAsiaTheme="minorHAnsi" w:hAnsi="Montserrat" w:cs="Montserrat"/>
                <w:color w:val="000000"/>
                <w:sz w:val="18"/>
                <w:szCs w:val="18"/>
              </w:rPr>
            </w:pPr>
            <w:r>
              <w:rPr>
                <w:rFonts w:ascii="Montserrat" w:hAnsi="Montserrat" w:cs="Calibri"/>
                <w:color w:val="000000"/>
                <w:sz w:val="16"/>
                <w:szCs w:val="16"/>
              </w:rPr>
              <w:t>DC-379-2023</w:t>
            </w:r>
          </w:p>
        </w:tc>
      </w:tr>
      <w:tr w:rsidR="00A04706" w:rsidRPr="00356A3F" w14:paraId="0C54DACD" w14:textId="77777777" w:rsidTr="00261683">
        <w:tblPrEx>
          <w:jc w:val="left"/>
        </w:tblPrEx>
        <w:trPr>
          <w:trHeight w:val="315"/>
        </w:trPr>
        <w:tc>
          <w:tcPr>
            <w:tcW w:w="1388" w:type="dxa"/>
            <w:vAlign w:val="center"/>
          </w:tcPr>
          <w:p w14:paraId="4F64410D" w14:textId="37EB419B"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302</w:t>
            </w:r>
          </w:p>
        </w:tc>
        <w:tc>
          <w:tcPr>
            <w:tcW w:w="1673" w:type="dxa"/>
            <w:vAlign w:val="center"/>
          </w:tcPr>
          <w:p w14:paraId="54206DFB" w14:textId="4CCDC600"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DC-315-2023</w:t>
            </w:r>
          </w:p>
        </w:tc>
        <w:tc>
          <w:tcPr>
            <w:tcW w:w="1422" w:type="dxa"/>
            <w:vAlign w:val="center"/>
          </w:tcPr>
          <w:p w14:paraId="7B28235A" w14:textId="5C241F5E"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334</w:t>
            </w:r>
          </w:p>
        </w:tc>
        <w:tc>
          <w:tcPr>
            <w:tcW w:w="1512" w:type="dxa"/>
            <w:vAlign w:val="center"/>
          </w:tcPr>
          <w:p w14:paraId="4DE1267C" w14:textId="1C63A6A9"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DC-348-2023</w:t>
            </w:r>
          </w:p>
        </w:tc>
        <w:tc>
          <w:tcPr>
            <w:tcW w:w="1658" w:type="dxa"/>
            <w:vAlign w:val="center"/>
          </w:tcPr>
          <w:p w14:paraId="518E4760" w14:textId="37CAC083" w:rsidR="00A04706" w:rsidRPr="00356A3F" w:rsidRDefault="00A04706" w:rsidP="00A04706">
            <w:pPr>
              <w:autoSpaceDE w:val="0"/>
              <w:autoSpaceDN w:val="0"/>
              <w:adjustRightInd w:val="0"/>
              <w:jc w:val="center"/>
              <w:rPr>
                <w:rFonts w:ascii="Montserrat" w:eastAsiaTheme="minorHAnsi" w:hAnsi="Montserrat" w:cs="Montserrat"/>
                <w:color w:val="000000"/>
                <w:sz w:val="18"/>
                <w:szCs w:val="18"/>
              </w:rPr>
            </w:pPr>
            <w:r>
              <w:rPr>
                <w:rFonts w:ascii="Montserrat" w:hAnsi="Montserrat" w:cs="Calibri"/>
                <w:color w:val="000000"/>
                <w:sz w:val="16"/>
                <w:szCs w:val="16"/>
              </w:rPr>
              <w:t>366</w:t>
            </w:r>
          </w:p>
        </w:tc>
        <w:tc>
          <w:tcPr>
            <w:tcW w:w="1658" w:type="dxa"/>
            <w:vAlign w:val="center"/>
          </w:tcPr>
          <w:p w14:paraId="5A551008" w14:textId="048D2E9D" w:rsidR="00A04706" w:rsidRPr="00356A3F" w:rsidRDefault="00A04706" w:rsidP="00A04706">
            <w:pPr>
              <w:autoSpaceDE w:val="0"/>
              <w:autoSpaceDN w:val="0"/>
              <w:adjustRightInd w:val="0"/>
              <w:jc w:val="center"/>
              <w:rPr>
                <w:rFonts w:ascii="Montserrat" w:eastAsiaTheme="minorHAnsi" w:hAnsi="Montserrat" w:cs="Montserrat"/>
                <w:color w:val="000000"/>
                <w:sz w:val="18"/>
                <w:szCs w:val="18"/>
              </w:rPr>
            </w:pPr>
            <w:r>
              <w:rPr>
                <w:rFonts w:ascii="Montserrat" w:hAnsi="Montserrat" w:cs="Calibri"/>
                <w:color w:val="000000"/>
                <w:sz w:val="16"/>
                <w:szCs w:val="16"/>
              </w:rPr>
              <w:t>DC-380-2023</w:t>
            </w:r>
          </w:p>
        </w:tc>
      </w:tr>
      <w:tr w:rsidR="00A04706" w:rsidRPr="00356A3F" w14:paraId="523413F7" w14:textId="77777777" w:rsidTr="00261683">
        <w:tblPrEx>
          <w:jc w:val="left"/>
        </w:tblPrEx>
        <w:trPr>
          <w:trHeight w:val="315"/>
        </w:trPr>
        <w:tc>
          <w:tcPr>
            <w:tcW w:w="1388" w:type="dxa"/>
            <w:vAlign w:val="center"/>
          </w:tcPr>
          <w:p w14:paraId="2E5AA06C" w14:textId="690982C4"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303</w:t>
            </w:r>
          </w:p>
        </w:tc>
        <w:tc>
          <w:tcPr>
            <w:tcW w:w="1673" w:type="dxa"/>
            <w:vAlign w:val="center"/>
          </w:tcPr>
          <w:p w14:paraId="65C920AE" w14:textId="4BE01CDA"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DC-316-2023</w:t>
            </w:r>
          </w:p>
        </w:tc>
        <w:tc>
          <w:tcPr>
            <w:tcW w:w="1422" w:type="dxa"/>
            <w:vAlign w:val="center"/>
          </w:tcPr>
          <w:p w14:paraId="6FF79E0E" w14:textId="52744345"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335</w:t>
            </w:r>
          </w:p>
        </w:tc>
        <w:tc>
          <w:tcPr>
            <w:tcW w:w="1512" w:type="dxa"/>
            <w:vAlign w:val="center"/>
          </w:tcPr>
          <w:p w14:paraId="0977800B" w14:textId="7444D7E6" w:rsidR="00A04706" w:rsidRPr="0066745C"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DC-349-2023</w:t>
            </w:r>
          </w:p>
        </w:tc>
        <w:tc>
          <w:tcPr>
            <w:tcW w:w="1658" w:type="dxa"/>
            <w:vAlign w:val="center"/>
          </w:tcPr>
          <w:p w14:paraId="4877CA56" w14:textId="7741A86F" w:rsidR="00A04706" w:rsidRPr="00356A3F" w:rsidRDefault="00A04706" w:rsidP="00A04706">
            <w:pPr>
              <w:autoSpaceDE w:val="0"/>
              <w:autoSpaceDN w:val="0"/>
              <w:adjustRightInd w:val="0"/>
              <w:jc w:val="center"/>
              <w:rPr>
                <w:rFonts w:ascii="Montserrat" w:eastAsiaTheme="minorHAnsi" w:hAnsi="Montserrat" w:cs="Montserrat"/>
                <w:color w:val="000000"/>
                <w:sz w:val="18"/>
                <w:szCs w:val="18"/>
              </w:rPr>
            </w:pPr>
            <w:r>
              <w:rPr>
                <w:rFonts w:ascii="Montserrat" w:hAnsi="Montserrat" w:cs="Calibri"/>
                <w:color w:val="000000"/>
                <w:sz w:val="16"/>
                <w:szCs w:val="16"/>
              </w:rPr>
              <w:t>367</w:t>
            </w:r>
          </w:p>
        </w:tc>
        <w:tc>
          <w:tcPr>
            <w:tcW w:w="1658" w:type="dxa"/>
            <w:vAlign w:val="center"/>
          </w:tcPr>
          <w:p w14:paraId="369A22C1" w14:textId="4A69BE1F" w:rsidR="00A04706" w:rsidRPr="00356A3F" w:rsidRDefault="00A04706" w:rsidP="00A04706">
            <w:pPr>
              <w:autoSpaceDE w:val="0"/>
              <w:autoSpaceDN w:val="0"/>
              <w:adjustRightInd w:val="0"/>
              <w:jc w:val="center"/>
              <w:rPr>
                <w:rFonts w:ascii="Montserrat" w:eastAsiaTheme="minorHAnsi" w:hAnsi="Montserrat" w:cs="Montserrat"/>
                <w:color w:val="000000"/>
                <w:sz w:val="18"/>
                <w:szCs w:val="18"/>
              </w:rPr>
            </w:pPr>
            <w:r>
              <w:rPr>
                <w:rFonts w:ascii="Montserrat" w:hAnsi="Montserrat" w:cs="Calibri"/>
                <w:color w:val="000000"/>
                <w:sz w:val="16"/>
                <w:szCs w:val="16"/>
              </w:rPr>
              <w:t>DC-381-2023</w:t>
            </w:r>
          </w:p>
        </w:tc>
      </w:tr>
      <w:tr w:rsidR="00A04706" w:rsidRPr="00C62F19" w14:paraId="524704B9" w14:textId="77777777" w:rsidTr="00261683">
        <w:tblPrEx>
          <w:jc w:val="left"/>
        </w:tblPrEx>
        <w:trPr>
          <w:trHeight w:val="315"/>
        </w:trPr>
        <w:tc>
          <w:tcPr>
            <w:tcW w:w="1388" w:type="dxa"/>
            <w:vAlign w:val="center"/>
          </w:tcPr>
          <w:p w14:paraId="32EEBA01" w14:textId="3CC196D6"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304</w:t>
            </w:r>
          </w:p>
        </w:tc>
        <w:tc>
          <w:tcPr>
            <w:tcW w:w="1673" w:type="dxa"/>
            <w:vAlign w:val="center"/>
          </w:tcPr>
          <w:p w14:paraId="0B6298F3" w14:textId="28A11050"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DC-318-2023</w:t>
            </w:r>
          </w:p>
        </w:tc>
        <w:tc>
          <w:tcPr>
            <w:tcW w:w="1422" w:type="dxa"/>
            <w:vAlign w:val="center"/>
          </w:tcPr>
          <w:p w14:paraId="60925AEC" w14:textId="09CC1167"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336</w:t>
            </w:r>
          </w:p>
        </w:tc>
        <w:tc>
          <w:tcPr>
            <w:tcW w:w="1512" w:type="dxa"/>
            <w:vAlign w:val="center"/>
          </w:tcPr>
          <w:p w14:paraId="69B6F5DC" w14:textId="2C75DC21"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DC-350-2023</w:t>
            </w:r>
          </w:p>
        </w:tc>
        <w:tc>
          <w:tcPr>
            <w:tcW w:w="1658" w:type="dxa"/>
            <w:vAlign w:val="center"/>
          </w:tcPr>
          <w:p w14:paraId="2B02E8DE" w14:textId="4C5DC7EA" w:rsidR="00A04706" w:rsidRPr="00C62F19"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368</w:t>
            </w:r>
          </w:p>
        </w:tc>
        <w:tc>
          <w:tcPr>
            <w:tcW w:w="1658" w:type="dxa"/>
            <w:vAlign w:val="center"/>
          </w:tcPr>
          <w:p w14:paraId="29AC4E5D" w14:textId="443F2799" w:rsidR="00A04706" w:rsidRPr="00C62F19"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DC-382-2023</w:t>
            </w:r>
          </w:p>
        </w:tc>
      </w:tr>
      <w:tr w:rsidR="00A04706" w:rsidRPr="00C62F19" w14:paraId="398CA623" w14:textId="77777777" w:rsidTr="00261683">
        <w:tblPrEx>
          <w:jc w:val="left"/>
        </w:tblPrEx>
        <w:trPr>
          <w:trHeight w:val="315"/>
        </w:trPr>
        <w:tc>
          <w:tcPr>
            <w:tcW w:w="1388" w:type="dxa"/>
            <w:vAlign w:val="center"/>
          </w:tcPr>
          <w:p w14:paraId="098D1D3A" w14:textId="2E839145"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305</w:t>
            </w:r>
          </w:p>
        </w:tc>
        <w:tc>
          <w:tcPr>
            <w:tcW w:w="1673" w:type="dxa"/>
            <w:vAlign w:val="center"/>
          </w:tcPr>
          <w:p w14:paraId="05A702C1" w14:textId="603F149C"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DC-319-2023</w:t>
            </w:r>
          </w:p>
        </w:tc>
        <w:tc>
          <w:tcPr>
            <w:tcW w:w="1422" w:type="dxa"/>
            <w:vAlign w:val="center"/>
          </w:tcPr>
          <w:p w14:paraId="732160EE" w14:textId="2281EB4C"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337</w:t>
            </w:r>
          </w:p>
        </w:tc>
        <w:tc>
          <w:tcPr>
            <w:tcW w:w="1512" w:type="dxa"/>
            <w:vAlign w:val="center"/>
          </w:tcPr>
          <w:p w14:paraId="62907ADA" w14:textId="5F366A97"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DC-351-2023</w:t>
            </w:r>
          </w:p>
        </w:tc>
        <w:tc>
          <w:tcPr>
            <w:tcW w:w="1658" w:type="dxa"/>
            <w:vAlign w:val="center"/>
          </w:tcPr>
          <w:p w14:paraId="5BC5E8B7" w14:textId="13BC59C8" w:rsidR="00A04706" w:rsidRPr="00C62F19"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369</w:t>
            </w:r>
          </w:p>
        </w:tc>
        <w:tc>
          <w:tcPr>
            <w:tcW w:w="1658" w:type="dxa"/>
            <w:vAlign w:val="center"/>
          </w:tcPr>
          <w:p w14:paraId="527DA76B" w14:textId="44A85064" w:rsidR="00A04706" w:rsidRPr="00C62F19"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DC-383-2023</w:t>
            </w:r>
          </w:p>
        </w:tc>
      </w:tr>
      <w:tr w:rsidR="00A04706" w:rsidRPr="00C62F19" w14:paraId="3DF89746" w14:textId="77777777" w:rsidTr="00261683">
        <w:tblPrEx>
          <w:jc w:val="left"/>
        </w:tblPrEx>
        <w:trPr>
          <w:trHeight w:val="315"/>
        </w:trPr>
        <w:tc>
          <w:tcPr>
            <w:tcW w:w="1388" w:type="dxa"/>
            <w:vAlign w:val="center"/>
          </w:tcPr>
          <w:p w14:paraId="63CE66A0" w14:textId="3667095F"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306</w:t>
            </w:r>
          </w:p>
        </w:tc>
        <w:tc>
          <w:tcPr>
            <w:tcW w:w="1673" w:type="dxa"/>
            <w:vAlign w:val="center"/>
          </w:tcPr>
          <w:p w14:paraId="00440722" w14:textId="67D13204"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DC-320-2023</w:t>
            </w:r>
          </w:p>
        </w:tc>
        <w:tc>
          <w:tcPr>
            <w:tcW w:w="1422" w:type="dxa"/>
            <w:vAlign w:val="center"/>
          </w:tcPr>
          <w:p w14:paraId="4CD25242" w14:textId="43CDD489"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338</w:t>
            </w:r>
          </w:p>
        </w:tc>
        <w:tc>
          <w:tcPr>
            <w:tcW w:w="1512" w:type="dxa"/>
            <w:vAlign w:val="center"/>
          </w:tcPr>
          <w:p w14:paraId="3BAA7C94" w14:textId="4A848F6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DC-352-2023</w:t>
            </w:r>
          </w:p>
        </w:tc>
        <w:tc>
          <w:tcPr>
            <w:tcW w:w="1658" w:type="dxa"/>
            <w:vAlign w:val="center"/>
          </w:tcPr>
          <w:p w14:paraId="167A1063" w14:textId="7241A4BF" w:rsidR="00A04706" w:rsidRPr="00C62F19"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370</w:t>
            </w:r>
          </w:p>
        </w:tc>
        <w:tc>
          <w:tcPr>
            <w:tcW w:w="1658" w:type="dxa"/>
            <w:vAlign w:val="center"/>
          </w:tcPr>
          <w:p w14:paraId="63D3588A" w14:textId="2BFEB642" w:rsidR="00A04706" w:rsidRPr="00C62F19"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DC-384-2023</w:t>
            </w:r>
          </w:p>
        </w:tc>
      </w:tr>
      <w:tr w:rsidR="00A04706" w:rsidRPr="00C62F19" w14:paraId="2C5B96EB" w14:textId="77777777" w:rsidTr="00261683">
        <w:tblPrEx>
          <w:jc w:val="left"/>
        </w:tblPrEx>
        <w:trPr>
          <w:trHeight w:val="315"/>
        </w:trPr>
        <w:tc>
          <w:tcPr>
            <w:tcW w:w="1388" w:type="dxa"/>
            <w:vAlign w:val="center"/>
          </w:tcPr>
          <w:p w14:paraId="04D03CEA" w14:textId="7A080E9F"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307</w:t>
            </w:r>
          </w:p>
        </w:tc>
        <w:tc>
          <w:tcPr>
            <w:tcW w:w="1673" w:type="dxa"/>
            <w:vAlign w:val="center"/>
          </w:tcPr>
          <w:p w14:paraId="43BD8060" w14:textId="36D45742"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DC-321-2023</w:t>
            </w:r>
          </w:p>
        </w:tc>
        <w:tc>
          <w:tcPr>
            <w:tcW w:w="1422" w:type="dxa"/>
            <w:vAlign w:val="center"/>
          </w:tcPr>
          <w:p w14:paraId="57F2B286" w14:textId="5CE856DF"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339</w:t>
            </w:r>
          </w:p>
        </w:tc>
        <w:tc>
          <w:tcPr>
            <w:tcW w:w="1512" w:type="dxa"/>
            <w:vAlign w:val="center"/>
          </w:tcPr>
          <w:p w14:paraId="14B79BBE" w14:textId="7FD7D604"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DC-353-2023</w:t>
            </w:r>
          </w:p>
        </w:tc>
        <w:tc>
          <w:tcPr>
            <w:tcW w:w="1658" w:type="dxa"/>
            <w:vAlign w:val="center"/>
          </w:tcPr>
          <w:p w14:paraId="62DE926D" w14:textId="345ECC85" w:rsidR="00A04706" w:rsidRPr="00C62F19"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371</w:t>
            </w:r>
          </w:p>
        </w:tc>
        <w:tc>
          <w:tcPr>
            <w:tcW w:w="1658" w:type="dxa"/>
            <w:vAlign w:val="center"/>
          </w:tcPr>
          <w:p w14:paraId="0FA4479A" w14:textId="225C8837" w:rsidR="00A04706" w:rsidRPr="00C62F19"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DC-385-2023</w:t>
            </w:r>
          </w:p>
        </w:tc>
      </w:tr>
      <w:tr w:rsidR="00A04706" w:rsidRPr="000B2C44" w14:paraId="594F0BA6" w14:textId="77777777" w:rsidTr="00261683">
        <w:tblPrEx>
          <w:jc w:val="left"/>
        </w:tblPrEx>
        <w:trPr>
          <w:trHeight w:val="315"/>
        </w:trPr>
        <w:tc>
          <w:tcPr>
            <w:tcW w:w="1388" w:type="dxa"/>
            <w:vAlign w:val="center"/>
          </w:tcPr>
          <w:p w14:paraId="50B98325" w14:textId="22120B8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308</w:t>
            </w:r>
          </w:p>
        </w:tc>
        <w:tc>
          <w:tcPr>
            <w:tcW w:w="1673" w:type="dxa"/>
            <w:vAlign w:val="center"/>
          </w:tcPr>
          <w:p w14:paraId="77E9111B" w14:textId="08488B74"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DC-322-2023</w:t>
            </w:r>
          </w:p>
        </w:tc>
        <w:tc>
          <w:tcPr>
            <w:tcW w:w="1422" w:type="dxa"/>
            <w:vAlign w:val="center"/>
          </w:tcPr>
          <w:p w14:paraId="434243E0" w14:textId="558CAD6F"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340</w:t>
            </w:r>
          </w:p>
        </w:tc>
        <w:tc>
          <w:tcPr>
            <w:tcW w:w="1512" w:type="dxa"/>
            <w:vAlign w:val="center"/>
          </w:tcPr>
          <w:p w14:paraId="6032C702" w14:textId="723AFCF3"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DC-354-2023</w:t>
            </w:r>
          </w:p>
        </w:tc>
        <w:tc>
          <w:tcPr>
            <w:tcW w:w="1658" w:type="dxa"/>
            <w:vAlign w:val="center"/>
          </w:tcPr>
          <w:p w14:paraId="17098161" w14:textId="52633A18"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372</w:t>
            </w:r>
          </w:p>
        </w:tc>
        <w:tc>
          <w:tcPr>
            <w:tcW w:w="1658" w:type="dxa"/>
            <w:vAlign w:val="center"/>
          </w:tcPr>
          <w:p w14:paraId="62B51E0F" w14:textId="1B8273F0"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DC-386-2023</w:t>
            </w:r>
          </w:p>
        </w:tc>
      </w:tr>
      <w:tr w:rsidR="00A04706" w:rsidRPr="000B2C44" w14:paraId="6E4D68C9" w14:textId="77777777" w:rsidTr="00261683">
        <w:tblPrEx>
          <w:jc w:val="left"/>
        </w:tblPrEx>
        <w:trPr>
          <w:trHeight w:val="315"/>
        </w:trPr>
        <w:tc>
          <w:tcPr>
            <w:tcW w:w="1388" w:type="dxa"/>
            <w:vAlign w:val="center"/>
          </w:tcPr>
          <w:p w14:paraId="487ED637" w14:textId="4535D48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309</w:t>
            </w:r>
          </w:p>
        </w:tc>
        <w:tc>
          <w:tcPr>
            <w:tcW w:w="1673" w:type="dxa"/>
            <w:vAlign w:val="center"/>
          </w:tcPr>
          <w:p w14:paraId="44ECDFEF" w14:textId="2F3D54A9"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DC-323-2023</w:t>
            </w:r>
          </w:p>
        </w:tc>
        <w:tc>
          <w:tcPr>
            <w:tcW w:w="1422" w:type="dxa"/>
            <w:vAlign w:val="center"/>
          </w:tcPr>
          <w:p w14:paraId="4E57B980" w14:textId="0FD79921"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341</w:t>
            </w:r>
          </w:p>
        </w:tc>
        <w:tc>
          <w:tcPr>
            <w:tcW w:w="1512" w:type="dxa"/>
            <w:vAlign w:val="center"/>
          </w:tcPr>
          <w:p w14:paraId="16745000" w14:textId="538C4A07"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DC-355-2023</w:t>
            </w:r>
          </w:p>
        </w:tc>
        <w:tc>
          <w:tcPr>
            <w:tcW w:w="1658" w:type="dxa"/>
            <w:vAlign w:val="center"/>
          </w:tcPr>
          <w:p w14:paraId="072DC414" w14:textId="6E3D4C12"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373</w:t>
            </w:r>
          </w:p>
        </w:tc>
        <w:tc>
          <w:tcPr>
            <w:tcW w:w="1658" w:type="dxa"/>
            <w:vAlign w:val="center"/>
          </w:tcPr>
          <w:p w14:paraId="01C7EFF6" w14:textId="429A996A"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DC-387-2023</w:t>
            </w:r>
          </w:p>
        </w:tc>
      </w:tr>
      <w:tr w:rsidR="00A04706" w:rsidRPr="000B2C44" w14:paraId="412C1A3C" w14:textId="77777777" w:rsidTr="00261683">
        <w:tblPrEx>
          <w:jc w:val="left"/>
        </w:tblPrEx>
        <w:trPr>
          <w:trHeight w:val="315"/>
        </w:trPr>
        <w:tc>
          <w:tcPr>
            <w:tcW w:w="1388" w:type="dxa"/>
            <w:vAlign w:val="center"/>
          </w:tcPr>
          <w:p w14:paraId="2AB9DE9C" w14:textId="410F4A64"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310</w:t>
            </w:r>
          </w:p>
        </w:tc>
        <w:tc>
          <w:tcPr>
            <w:tcW w:w="1673" w:type="dxa"/>
            <w:vAlign w:val="center"/>
          </w:tcPr>
          <w:p w14:paraId="379DCD55" w14:textId="2A7CF71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DC-324-2023</w:t>
            </w:r>
          </w:p>
        </w:tc>
        <w:tc>
          <w:tcPr>
            <w:tcW w:w="1422" w:type="dxa"/>
            <w:vAlign w:val="center"/>
          </w:tcPr>
          <w:p w14:paraId="3BDAF45F" w14:textId="64BA5F3E"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342</w:t>
            </w:r>
          </w:p>
        </w:tc>
        <w:tc>
          <w:tcPr>
            <w:tcW w:w="1512" w:type="dxa"/>
            <w:vAlign w:val="center"/>
          </w:tcPr>
          <w:p w14:paraId="59DDA6B8" w14:textId="4B65876A"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DC-356-2023</w:t>
            </w:r>
          </w:p>
        </w:tc>
        <w:tc>
          <w:tcPr>
            <w:tcW w:w="1658" w:type="dxa"/>
            <w:vAlign w:val="center"/>
          </w:tcPr>
          <w:p w14:paraId="2751C241" w14:textId="4F0E6664"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374</w:t>
            </w:r>
          </w:p>
        </w:tc>
        <w:tc>
          <w:tcPr>
            <w:tcW w:w="1658" w:type="dxa"/>
            <w:vAlign w:val="center"/>
          </w:tcPr>
          <w:p w14:paraId="0695F030" w14:textId="62B2C140"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DC-388-2023</w:t>
            </w:r>
          </w:p>
        </w:tc>
      </w:tr>
      <w:tr w:rsidR="00A04706" w:rsidRPr="000B2C44" w14:paraId="0D5B1025" w14:textId="77777777" w:rsidTr="00261683">
        <w:tblPrEx>
          <w:jc w:val="left"/>
        </w:tblPrEx>
        <w:trPr>
          <w:trHeight w:val="315"/>
        </w:trPr>
        <w:tc>
          <w:tcPr>
            <w:tcW w:w="1388" w:type="dxa"/>
            <w:vAlign w:val="center"/>
          </w:tcPr>
          <w:p w14:paraId="53F73D7F" w14:textId="2BBF2DF9"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311</w:t>
            </w:r>
          </w:p>
        </w:tc>
        <w:tc>
          <w:tcPr>
            <w:tcW w:w="1673" w:type="dxa"/>
            <w:vAlign w:val="center"/>
          </w:tcPr>
          <w:p w14:paraId="4EFF18D6" w14:textId="602C0800"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DC-325-2023</w:t>
            </w:r>
          </w:p>
        </w:tc>
        <w:tc>
          <w:tcPr>
            <w:tcW w:w="1422" w:type="dxa"/>
            <w:vAlign w:val="center"/>
          </w:tcPr>
          <w:p w14:paraId="2B68B292" w14:textId="17AC6054"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343</w:t>
            </w:r>
          </w:p>
        </w:tc>
        <w:tc>
          <w:tcPr>
            <w:tcW w:w="1512" w:type="dxa"/>
            <w:vAlign w:val="center"/>
          </w:tcPr>
          <w:p w14:paraId="6A9742EF" w14:textId="2DBD6374"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DC-357-2023</w:t>
            </w:r>
          </w:p>
        </w:tc>
        <w:tc>
          <w:tcPr>
            <w:tcW w:w="1658" w:type="dxa"/>
            <w:vAlign w:val="center"/>
          </w:tcPr>
          <w:p w14:paraId="47EFB7FF" w14:textId="3E5508B3"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375</w:t>
            </w:r>
          </w:p>
        </w:tc>
        <w:tc>
          <w:tcPr>
            <w:tcW w:w="1658" w:type="dxa"/>
            <w:vAlign w:val="center"/>
          </w:tcPr>
          <w:p w14:paraId="52727E10" w14:textId="0974F539"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DC-389-2023</w:t>
            </w:r>
          </w:p>
        </w:tc>
      </w:tr>
      <w:tr w:rsidR="00A04706" w:rsidRPr="000B2C44" w14:paraId="2EDC7595" w14:textId="77777777" w:rsidTr="00261683">
        <w:tblPrEx>
          <w:jc w:val="left"/>
        </w:tblPrEx>
        <w:trPr>
          <w:trHeight w:val="315"/>
        </w:trPr>
        <w:tc>
          <w:tcPr>
            <w:tcW w:w="1388" w:type="dxa"/>
            <w:vAlign w:val="center"/>
          </w:tcPr>
          <w:p w14:paraId="7987173B" w14:textId="7E70C853"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312</w:t>
            </w:r>
          </w:p>
        </w:tc>
        <w:tc>
          <w:tcPr>
            <w:tcW w:w="1673" w:type="dxa"/>
            <w:vAlign w:val="center"/>
          </w:tcPr>
          <w:p w14:paraId="4E9330B0" w14:textId="56A742D3"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DC-326-2023</w:t>
            </w:r>
          </w:p>
        </w:tc>
        <w:tc>
          <w:tcPr>
            <w:tcW w:w="1422" w:type="dxa"/>
            <w:vAlign w:val="center"/>
          </w:tcPr>
          <w:p w14:paraId="7FBFAC52" w14:textId="0B3AF30A"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344</w:t>
            </w:r>
          </w:p>
        </w:tc>
        <w:tc>
          <w:tcPr>
            <w:tcW w:w="1512" w:type="dxa"/>
            <w:vAlign w:val="center"/>
          </w:tcPr>
          <w:p w14:paraId="7742C491" w14:textId="2F5E6BA1"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DC-358-2023</w:t>
            </w:r>
          </w:p>
        </w:tc>
        <w:tc>
          <w:tcPr>
            <w:tcW w:w="1658" w:type="dxa"/>
            <w:vAlign w:val="center"/>
          </w:tcPr>
          <w:p w14:paraId="577BD567" w14:textId="2B9D69C3"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376</w:t>
            </w:r>
          </w:p>
        </w:tc>
        <w:tc>
          <w:tcPr>
            <w:tcW w:w="1658" w:type="dxa"/>
            <w:vAlign w:val="center"/>
          </w:tcPr>
          <w:p w14:paraId="44B6AB75" w14:textId="02A571FE"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DC-390-2023</w:t>
            </w:r>
          </w:p>
        </w:tc>
      </w:tr>
      <w:tr w:rsidR="00A04706" w:rsidRPr="000B2C44" w14:paraId="7953E4B2" w14:textId="77777777" w:rsidTr="00261683">
        <w:tblPrEx>
          <w:jc w:val="left"/>
        </w:tblPrEx>
        <w:trPr>
          <w:trHeight w:val="315"/>
        </w:trPr>
        <w:tc>
          <w:tcPr>
            <w:tcW w:w="1388" w:type="dxa"/>
            <w:vAlign w:val="center"/>
          </w:tcPr>
          <w:p w14:paraId="5A9792F2" w14:textId="7BD6F0AF"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313</w:t>
            </w:r>
          </w:p>
        </w:tc>
        <w:tc>
          <w:tcPr>
            <w:tcW w:w="1673" w:type="dxa"/>
            <w:vAlign w:val="center"/>
          </w:tcPr>
          <w:p w14:paraId="03ED2223" w14:textId="57DC152B"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DC-327-2023</w:t>
            </w:r>
          </w:p>
        </w:tc>
        <w:tc>
          <w:tcPr>
            <w:tcW w:w="1422" w:type="dxa"/>
            <w:vAlign w:val="center"/>
          </w:tcPr>
          <w:p w14:paraId="3B43527C" w14:textId="2CEB1E0A"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345</w:t>
            </w:r>
          </w:p>
        </w:tc>
        <w:tc>
          <w:tcPr>
            <w:tcW w:w="1512" w:type="dxa"/>
            <w:vAlign w:val="center"/>
          </w:tcPr>
          <w:p w14:paraId="20C03A9D" w14:textId="481E86B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DC-359-2023</w:t>
            </w:r>
          </w:p>
        </w:tc>
        <w:tc>
          <w:tcPr>
            <w:tcW w:w="1658" w:type="dxa"/>
            <w:vAlign w:val="center"/>
          </w:tcPr>
          <w:p w14:paraId="09954B2A" w14:textId="0D07659E"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377</w:t>
            </w:r>
          </w:p>
        </w:tc>
        <w:tc>
          <w:tcPr>
            <w:tcW w:w="1658" w:type="dxa"/>
            <w:vAlign w:val="center"/>
          </w:tcPr>
          <w:p w14:paraId="3F715197" w14:textId="69802A7C"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DC-391-2023</w:t>
            </w:r>
          </w:p>
        </w:tc>
      </w:tr>
      <w:tr w:rsidR="00A04706" w:rsidRPr="000B2C44" w14:paraId="63AB9DE5" w14:textId="77777777" w:rsidTr="00261683">
        <w:tblPrEx>
          <w:jc w:val="left"/>
        </w:tblPrEx>
        <w:trPr>
          <w:trHeight w:val="315"/>
        </w:trPr>
        <w:tc>
          <w:tcPr>
            <w:tcW w:w="1388" w:type="dxa"/>
            <w:vAlign w:val="center"/>
          </w:tcPr>
          <w:p w14:paraId="22796E83" w14:textId="4254D12F"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314</w:t>
            </w:r>
          </w:p>
        </w:tc>
        <w:tc>
          <w:tcPr>
            <w:tcW w:w="1673" w:type="dxa"/>
            <w:vAlign w:val="center"/>
          </w:tcPr>
          <w:p w14:paraId="27915628" w14:textId="7136F509"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DC-328-2023</w:t>
            </w:r>
          </w:p>
        </w:tc>
        <w:tc>
          <w:tcPr>
            <w:tcW w:w="1422" w:type="dxa"/>
            <w:vAlign w:val="center"/>
          </w:tcPr>
          <w:p w14:paraId="0DA309B6" w14:textId="38377589"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346</w:t>
            </w:r>
          </w:p>
        </w:tc>
        <w:tc>
          <w:tcPr>
            <w:tcW w:w="1512" w:type="dxa"/>
            <w:vAlign w:val="center"/>
          </w:tcPr>
          <w:p w14:paraId="42B8420A" w14:textId="49545AD4"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DC-360-2023</w:t>
            </w:r>
          </w:p>
        </w:tc>
        <w:tc>
          <w:tcPr>
            <w:tcW w:w="1658" w:type="dxa"/>
            <w:vAlign w:val="center"/>
          </w:tcPr>
          <w:p w14:paraId="31CA58F1" w14:textId="6CB2ED90"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378</w:t>
            </w:r>
          </w:p>
        </w:tc>
        <w:tc>
          <w:tcPr>
            <w:tcW w:w="1658" w:type="dxa"/>
            <w:vAlign w:val="center"/>
          </w:tcPr>
          <w:p w14:paraId="3AC2F130" w14:textId="5AB08EA2"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DC-392-2023</w:t>
            </w:r>
          </w:p>
        </w:tc>
      </w:tr>
      <w:tr w:rsidR="00A04706" w:rsidRPr="000B2C44" w14:paraId="7B193D76" w14:textId="77777777" w:rsidTr="00261683">
        <w:tblPrEx>
          <w:jc w:val="left"/>
        </w:tblPrEx>
        <w:trPr>
          <w:trHeight w:val="315"/>
        </w:trPr>
        <w:tc>
          <w:tcPr>
            <w:tcW w:w="1388" w:type="dxa"/>
            <w:vAlign w:val="center"/>
          </w:tcPr>
          <w:p w14:paraId="49D543C4" w14:textId="0971354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315</w:t>
            </w:r>
          </w:p>
        </w:tc>
        <w:tc>
          <w:tcPr>
            <w:tcW w:w="1673" w:type="dxa"/>
            <w:vAlign w:val="center"/>
          </w:tcPr>
          <w:p w14:paraId="15958D6C" w14:textId="512E35B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DC-329-2023</w:t>
            </w:r>
          </w:p>
        </w:tc>
        <w:tc>
          <w:tcPr>
            <w:tcW w:w="1422" w:type="dxa"/>
            <w:vAlign w:val="center"/>
          </w:tcPr>
          <w:p w14:paraId="255F2C32" w14:textId="19A071F1"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347</w:t>
            </w:r>
          </w:p>
        </w:tc>
        <w:tc>
          <w:tcPr>
            <w:tcW w:w="1512" w:type="dxa"/>
            <w:vAlign w:val="center"/>
          </w:tcPr>
          <w:p w14:paraId="4F2F4A56" w14:textId="1BB709E8"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DC-361-2023</w:t>
            </w:r>
          </w:p>
        </w:tc>
        <w:tc>
          <w:tcPr>
            <w:tcW w:w="1658" w:type="dxa"/>
            <w:vAlign w:val="center"/>
          </w:tcPr>
          <w:p w14:paraId="6443ACB7" w14:textId="7BFE7D45"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379</w:t>
            </w:r>
          </w:p>
        </w:tc>
        <w:tc>
          <w:tcPr>
            <w:tcW w:w="1658" w:type="dxa"/>
            <w:vAlign w:val="center"/>
          </w:tcPr>
          <w:p w14:paraId="1345E2C4" w14:textId="6689EBC9"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DC-393-2023</w:t>
            </w:r>
          </w:p>
        </w:tc>
      </w:tr>
      <w:tr w:rsidR="00A04706" w:rsidRPr="000B2C44" w14:paraId="2B4E5E45" w14:textId="77777777" w:rsidTr="00261683">
        <w:tblPrEx>
          <w:jc w:val="left"/>
        </w:tblPrEx>
        <w:trPr>
          <w:trHeight w:val="315"/>
        </w:trPr>
        <w:tc>
          <w:tcPr>
            <w:tcW w:w="1388" w:type="dxa"/>
            <w:vAlign w:val="center"/>
          </w:tcPr>
          <w:p w14:paraId="1257C3EB" w14:textId="156B0E8A"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316</w:t>
            </w:r>
          </w:p>
        </w:tc>
        <w:tc>
          <w:tcPr>
            <w:tcW w:w="1673" w:type="dxa"/>
            <w:vAlign w:val="center"/>
          </w:tcPr>
          <w:p w14:paraId="4C03BF26" w14:textId="7DD718B5"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DC-330-2023</w:t>
            </w:r>
          </w:p>
        </w:tc>
        <w:tc>
          <w:tcPr>
            <w:tcW w:w="1422" w:type="dxa"/>
            <w:vAlign w:val="center"/>
          </w:tcPr>
          <w:p w14:paraId="46C8F829" w14:textId="268940D1"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348</w:t>
            </w:r>
          </w:p>
        </w:tc>
        <w:tc>
          <w:tcPr>
            <w:tcW w:w="1512" w:type="dxa"/>
            <w:vAlign w:val="center"/>
          </w:tcPr>
          <w:p w14:paraId="26E51131" w14:textId="5CB8259A"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DC-362-2023</w:t>
            </w:r>
          </w:p>
        </w:tc>
        <w:tc>
          <w:tcPr>
            <w:tcW w:w="1658" w:type="dxa"/>
            <w:vAlign w:val="center"/>
          </w:tcPr>
          <w:p w14:paraId="3CD1458A" w14:textId="04F7DDDF"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380</w:t>
            </w:r>
          </w:p>
        </w:tc>
        <w:tc>
          <w:tcPr>
            <w:tcW w:w="1658" w:type="dxa"/>
            <w:vAlign w:val="center"/>
          </w:tcPr>
          <w:p w14:paraId="43659693" w14:textId="1D6A1D71"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DC-394-2023</w:t>
            </w:r>
          </w:p>
        </w:tc>
      </w:tr>
      <w:tr w:rsidR="00A04706" w:rsidRPr="000B2C44" w14:paraId="53F6577E" w14:textId="77777777" w:rsidTr="00261683">
        <w:tblPrEx>
          <w:jc w:val="left"/>
        </w:tblPrEx>
        <w:trPr>
          <w:trHeight w:val="315"/>
        </w:trPr>
        <w:tc>
          <w:tcPr>
            <w:tcW w:w="1388" w:type="dxa"/>
            <w:vAlign w:val="center"/>
          </w:tcPr>
          <w:p w14:paraId="788340E0" w14:textId="3684738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317</w:t>
            </w:r>
          </w:p>
        </w:tc>
        <w:tc>
          <w:tcPr>
            <w:tcW w:w="1673" w:type="dxa"/>
            <w:vAlign w:val="center"/>
          </w:tcPr>
          <w:p w14:paraId="5E5CB9F9" w14:textId="7020E1F0"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DC-331-2023</w:t>
            </w:r>
          </w:p>
        </w:tc>
        <w:tc>
          <w:tcPr>
            <w:tcW w:w="1422" w:type="dxa"/>
            <w:vAlign w:val="center"/>
          </w:tcPr>
          <w:p w14:paraId="2657752D" w14:textId="2785941B"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349</w:t>
            </w:r>
          </w:p>
        </w:tc>
        <w:tc>
          <w:tcPr>
            <w:tcW w:w="1512" w:type="dxa"/>
            <w:vAlign w:val="center"/>
          </w:tcPr>
          <w:p w14:paraId="04371286" w14:textId="03806196"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DC-363-2023</w:t>
            </w:r>
          </w:p>
        </w:tc>
        <w:tc>
          <w:tcPr>
            <w:tcW w:w="1658" w:type="dxa"/>
            <w:vAlign w:val="center"/>
          </w:tcPr>
          <w:p w14:paraId="4FCE439E" w14:textId="729B72CF"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381</w:t>
            </w:r>
          </w:p>
        </w:tc>
        <w:tc>
          <w:tcPr>
            <w:tcW w:w="1658" w:type="dxa"/>
            <w:vAlign w:val="center"/>
          </w:tcPr>
          <w:p w14:paraId="3704F34B" w14:textId="4E766687"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DC-395-2023</w:t>
            </w:r>
          </w:p>
        </w:tc>
      </w:tr>
      <w:tr w:rsidR="00A04706" w:rsidRPr="000B2C44" w14:paraId="07CB3DFB" w14:textId="77777777" w:rsidTr="00261683">
        <w:tblPrEx>
          <w:jc w:val="left"/>
        </w:tblPrEx>
        <w:trPr>
          <w:trHeight w:val="315"/>
        </w:trPr>
        <w:tc>
          <w:tcPr>
            <w:tcW w:w="1388" w:type="dxa"/>
            <w:vAlign w:val="center"/>
          </w:tcPr>
          <w:p w14:paraId="2C874F0C" w14:textId="666367EA"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318</w:t>
            </w:r>
          </w:p>
        </w:tc>
        <w:tc>
          <w:tcPr>
            <w:tcW w:w="1673" w:type="dxa"/>
            <w:vAlign w:val="center"/>
          </w:tcPr>
          <w:p w14:paraId="5DF043C4" w14:textId="6D91A81D"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DC-332-2023</w:t>
            </w:r>
          </w:p>
        </w:tc>
        <w:tc>
          <w:tcPr>
            <w:tcW w:w="1422" w:type="dxa"/>
            <w:vAlign w:val="center"/>
          </w:tcPr>
          <w:p w14:paraId="6564B02F" w14:textId="14E58B38"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350</w:t>
            </w:r>
          </w:p>
        </w:tc>
        <w:tc>
          <w:tcPr>
            <w:tcW w:w="1512" w:type="dxa"/>
            <w:vAlign w:val="center"/>
          </w:tcPr>
          <w:p w14:paraId="62C7F02F" w14:textId="290A3D19"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DC-364-2023</w:t>
            </w:r>
          </w:p>
        </w:tc>
        <w:tc>
          <w:tcPr>
            <w:tcW w:w="1658" w:type="dxa"/>
            <w:vAlign w:val="center"/>
          </w:tcPr>
          <w:p w14:paraId="2B56379B" w14:textId="7FDECDB5"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382</w:t>
            </w:r>
          </w:p>
        </w:tc>
        <w:tc>
          <w:tcPr>
            <w:tcW w:w="1658" w:type="dxa"/>
            <w:vAlign w:val="center"/>
          </w:tcPr>
          <w:p w14:paraId="25A00ACE" w14:textId="41CC762A"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DC-396-2023</w:t>
            </w:r>
          </w:p>
        </w:tc>
      </w:tr>
      <w:tr w:rsidR="00A04706" w:rsidRPr="000B2C44" w14:paraId="7DA64B0C" w14:textId="77777777" w:rsidTr="00261683">
        <w:tblPrEx>
          <w:jc w:val="left"/>
        </w:tblPrEx>
        <w:trPr>
          <w:trHeight w:val="315"/>
        </w:trPr>
        <w:tc>
          <w:tcPr>
            <w:tcW w:w="1388" w:type="dxa"/>
            <w:vAlign w:val="center"/>
          </w:tcPr>
          <w:p w14:paraId="1B15820E" w14:textId="38A1B4EB"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319</w:t>
            </w:r>
          </w:p>
        </w:tc>
        <w:tc>
          <w:tcPr>
            <w:tcW w:w="1673" w:type="dxa"/>
            <w:vAlign w:val="center"/>
          </w:tcPr>
          <w:p w14:paraId="232B0B95" w14:textId="68394F07"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DC-333-2023</w:t>
            </w:r>
          </w:p>
        </w:tc>
        <w:tc>
          <w:tcPr>
            <w:tcW w:w="1422" w:type="dxa"/>
            <w:vAlign w:val="center"/>
          </w:tcPr>
          <w:p w14:paraId="45682B52" w14:textId="31A68EBC"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351</w:t>
            </w:r>
          </w:p>
        </w:tc>
        <w:tc>
          <w:tcPr>
            <w:tcW w:w="1512" w:type="dxa"/>
            <w:vAlign w:val="center"/>
          </w:tcPr>
          <w:p w14:paraId="4852BA9C" w14:textId="7405C18F" w:rsidR="00A04706" w:rsidRDefault="00A04706" w:rsidP="00A04706">
            <w:pPr>
              <w:jc w:val="center"/>
              <w:rPr>
                <w:rFonts w:ascii="Montserrat" w:hAnsi="Montserrat"/>
                <w:color w:val="000000"/>
                <w:sz w:val="18"/>
                <w:szCs w:val="18"/>
              </w:rPr>
            </w:pPr>
            <w:r>
              <w:rPr>
                <w:rFonts w:ascii="Montserrat" w:hAnsi="Montserrat" w:cs="Calibri"/>
                <w:color w:val="000000"/>
                <w:sz w:val="16"/>
                <w:szCs w:val="16"/>
              </w:rPr>
              <w:t>DC-365-2023</w:t>
            </w:r>
          </w:p>
        </w:tc>
        <w:tc>
          <w:tcPr>
            <w:tcW w:w="1658" w:type="dxa"/>
            <w:vAlign w:val="center"/>
          </w:tcPr>
          <w:p w14:paraId="28CDDA00" w14:textId="6F99C2B5"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383</w:t>
            </w:r>
          </w:p>
        </w:tc>
        <w:tc>
          <w:tcPr>
            <w:tcW w:w="1658" w:type="dxa"/>
            <w:vAlign w:val="center"/>
          </w:tcPr>
          <w:p w14:paraId="7C30F7FB" w14:textId="4E2A0AFF" w:rsidR="00A04706" w:rsidRPr="000B2C44" w:rsidRDefault="00A04706" w:rsidP="00A04706">
            <w:pPr>
              <w:jc w:val="center"/>
              <w:rPr>
                <w:rFonts w:ascii="Montserrat" w:eastAsia="Times New Roman" w:hAnsi="Montserrat"/>
                <w:color w:val="000000"/>
                <w:sz w:val="18"/>
                <w:szCs w:val="18"/>
              </w:rPr>
            </w:pPr>
            <w:r>
              <w:rPr>
                <w:rFonts w:ascii="Montserrat" w:hAnsi="Montserrat" w:cs="Calibri"/>
                <w:color w:val="000000"/>
                <w:sz w:val="16"/>
                <w:szCs w:val="16"/>
              </w:rPr>
              <w:t>DC-397-2023</w:t>
            </w:r>
          </w:p>
        </w:tc>
      </w:tr>
      <w:tr w:rsidR="00261683" w:rsidRPr="000B2C44" w14:paraId="0BA6E1EB" w14:textId="77777777" w:rsidTr="00261683">
        <w:tblPrEx>
          <w:jc w:val="left"/>
        </w:tblPrEx>
        <w:trPr>
          <w:trHeight w:val="315"/>
        </w:trPr>
        <w:tc>
          <w:tcPr>
            <w:tcW w:w="1388" w:type="dxa"/>
            <w:vAlign w:val="center"/>
          </w:tcPr>
          <w:p w14:paraId="6F99F6BB" w14:textId="2C5A5D38"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lastRenderedPageBreak/>
              <w:t>384</w:t>
            </w:r>
          </w:p>
        </w:tc>
        <w:tc>
          <w:tcPr>
            <w:tcW w:w="1673" w:type="dxa"/>
            <w:vAlign w:val="center"/>
          </w:tcPr>
          <w:p w14:paraId="009B4904" w14:textId="05566AD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DC-398-2023</w:t>
            </w:r>
          </w:p>
        </w:tc>
        <w:tc>
          <w:tcPr>
            <w:tcW w:w="1422" w:type="dxa"/>
            <w:vAlign w:val="center"/>
          </w:tcPr>
          <w:p w14:paraId="604CD347" w14:textId="3757D7E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416</w:t>
            </w:r>
          </w:p>
        </w:tc>
        <w:tc>
          <w:tcPr>
            <w:tcW w:w="1512" w:type="dxa"/>
            <w:vAlign w:val="center"/>
          </w:tcPr>
          <w:p w14:paraId="7E5226CD" w14:textId="589AF90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DC-430-2023</w:t>
            </w:r>
          </w:p>
        </w:tc>
        <w:tc>
          <w:tcPr>
            <w:tcW w:w="1658" w:type="dxa"/>
            <w:vAlign w:val="center"/>
          </w:tcPr>
          <w:p w14:paraId="30A7943D" w14:textId="3DBD59E4"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448</w:t>
            </w:r>
          </w:p>
        </w:tc>
        <w:tc>
          <w:tcPr>
            <w:tcW w:w="1658" w:type="dxa"/>
            <w:vAlign w:val="center"/>
          </w:tcPr>
          <w:p w14:paraId="27EEB51D" w14:textId="1F839A32"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DC-462-2023</w:t>
            </w:r>
          </w:p>
        </w:tc>
      </w:tr>
      <w:tr w:rsidR="00261683" w:rsidRPr="000B2C44" w14:paraId="12786133" w14:textId="77777777" w:rsidTr="00261683">
        <w:tblPrEx>
          <w:jc w:val="left"/>
        </w:tblPrEx>
        <w:trPr>
          <w:trHeight w:val="315"/>
        </w:trPr>
        <w:tc>
          <w:tcPr>
            <w:tcW w:w="1388" w:type="dxa"/>
            <w:vAlign w:val="center"/>
          </w:tcPr>
          <w:p w14:paraId="1C35B9AF" w14:textId="4CF292A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385</w:t>
            </w:r>
          </w:p>
        </w:tc>
        <w:tc>
          <w:tcPr>
            <w:tcW w:w="1673" w:type="dxa"/>
            <w:vAlign w:val="center"/>
          </w:tcPr>
          <w:p w14:paraId="542122B9" w14:textId="046FD9C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DC-399-2023</w:t>
            </w:r>
          </w:p>
        </w:tc>
        <w:tc>
          <w:tcPr>
            <w:tcW w:w="1422" w:type="dxa"/>
            <w:vAlign w:val="center"/>
          </w:tcPr>
          <w:p w14:paraId="163DFD3C" w14:textId="713C6E0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417</w:t>
            </w:r>
          </w:p>
        </w:tc>
        <w:tc>
          <w:tcPr>
            <w:tcW w:w="1512" w:type="dxa"/>
            <w:vAlign w:val="center"/>
          </w:tcPr>
          <w:p w14:paraId="63289B18" w14:textId="7014ED1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DC-431-2023</w:t>
            </w:r>
          </w:p>
        </w:tc>
        <w:tc>
          <w:tcPr>
            <w:tcW w:w="1658" w:type="dxa"/>
            <w:vAlign w:val="center"/>
          </w:tcPr>
          <w:p w14:paraId="27D2DFAE" w14:textId="3E5C9587"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449</w:t>
            </w:r>
          </w:p>
        </w:tc>
        <w:tc>
          <w:tcPr>
            <w:tcW w:w="1658" w:type="dxa"/>
            <w:vAlign w:val="center"/>
          </w:tcPr>
          <w:p w14:paraId="5FDBE8A1" w14:textId="576D5859"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DC-463-2023</w:t>
            </w:r>
          </w:p>
        </w:tc>
      </w:tr>
      <w:tr w:rsidR="00261683" w:rsidRPr="000B2C44" w14:paraId="657FD69D" w14:textId="77777777" w:rsidTr="00261683">
        <w:tblPrEx>
          <w:jc w:val="left"/>
        </w:tblPrEx>
        <w:trPr>
          <w:trHeight w:val="315"/>
        </w:trPr>
        <w:tc>
          <w:tcPr>
            <w:tcW w:w="1388" w:type="dxa"/>
            <w:vAlign w:val="center"/>
          </w:tcPr>
          <w:p w14:paraId="2F35ACE8" w14:textId="2E330F1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386</w:t>
            </w:r>
          </w:p>
        </w:tc>
        <w:tc>
          <w:tcPr>
            <w:tcW w:w="1673" w:type="dxa"/>
            <w:vAlign w:val="center"/>
          </w:tcPr>
          <w:p w14:paraId="39370FC8" w14:textId="1D6A933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DC-400-2023</w:t>
            </w:r>
          </w:p>
        </w:tc>
        <w:tc>
          <w:tcPr>
            <w:tcW w:w="1422" w:type="dxa"/>
            <w:vAlign w:val="center"/>
          </w:tcPr>
          <w:p w14:paraId="10653AC9" w14:textId="0B0EE56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418</w:t>
            </w:r>
          </w:p>
        </w:tc>
        <w:tc>
          <w:tcPr>
            <w:tcW w:w="1512" w:type="dxa"/>
            <w:vAlign w:val="center"/>
          </w:tcPr>
          <w:p w14:paraId="168CDD4E" w14:textId="5503DCD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DC-432-2023</w:t>
            </w:r>
          </w:p>
        </w:tc>
        <w:tc>
          <w:tcPr>
            <w:tcW w:w="1658" w:type="dxa"/>
            <w:vAlign w:val="center"/>
          </w:tcPr>
          <w:p w14:paraId="3512BA3A" w14:textId="5CBA066E"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450</w:t>
            </w:r>
          </w:p>
        </w:tc>
        <w:tc>
          <w:tcPr>
            <w:tcW w:w="1658" w:type="dxa"/>
            <w:vAlign w:val="center"/>
          </w:tcPr>
          <w:p w14:paraId="2A7F0216" w14:textId="70E21F21"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DC-464-2023</w:t>
            </w:r>
          </w:p>
        </w:tc>
      </w:tr>
      <w:tr w:rsidR="00261683" w:rsidRPr="000B2C44" w14:paraId="27B9DE14" w14:textId="77777777" w:rsidTr="00261683">
        <w:tblPrEx>
          <w:jc w:val="left"/>
        </w:tblPrEx>
        <w:trPr>
          <w:trHeight w:val="315"/>
        </w:trPr>
        <w:tc>
          <w:tcPr>
            <w:tcW w:w="1388" w:type="dxa"/>
            <w:vAlign w:val="center"/>
          </w:tcPr>
          <w:p w14:paraId="74592FF4" w14:textId="07F28A4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387</w:t>
            </w:r>
          </w:p>
        </w:tc>
        <w:tc>
          <w:tcPr>
            <w:tcW w:w="1673" w:type="dxa"/>
            <w:vAlign w:val="center"/>
          </w:tcPr>
          <w:p w14:paraId="1C91AB90" w14:textId="288D8EA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DC-401-2023</w:t>
            </w:r>
          </w:p>
        </w:tc>
        <w:tc>
          <w:tcPr>
            <w:tcW w:w="1422" w:type="dxa"/>
            <w:vAlign w:val="center"/>
          </w:tcPr>
          <w:p w14:paraId="1B6F79F9" w14:textId="19620C0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419</w:t>
            </w:r>
          </w:p>
        </w:tc>
        <w:tc>
          <w:tcPr>
            <w:tcW w:w="1512" w:type="dxa"/>
            <w:vAlign w:val="center"/>
          </w:tcPr>
          <w:p w14:paraId="1EA703F3" w14:textId="36EF135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DC-433-2023</w:t>
            </w:r>
          </w:p>
        </w:tc>
        <w:tc>
          <w:tcPr>
            <w:tcW w:w="1658" w:type="dxa"/>
            <w:vAlign w:val="center"/>
          </w:tcPr>
          <w:p w14:paraId="084F477D" w14:textId="4C6E5BEE"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451</w:t>
            </w:r>
          </w:p>
        </w:tc>
        <w:tc>
          <w:tcPr>
            <w:tcW w:w="1658" w:type="dxa"/>
            <w:vAlign w:val="center"/>
          </w:tcPr>
          <w:p w14:paraId="64764174" w14:textId="12F64230"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DC-465-2023</w:t>
            </w:r>
          </w:p>
        </w:tc>
      </w:tr>
      <w:tr w:rsidR="00261683" w:rsidRPr="000B2C44" w14:paraId="16CE5DC5" w14:textId="77777777" w:rsidTr="00261683">
        <w:tblPrEx>
          <w:jc w:val="left"/>
        </w:tblPrEx>
        <w:trPr>
          <w:trHeight w:val="315"/>
        </w:trPr>
        <w:tc>
          <w:tcPr>
            <w:tcW w:w="1388" w:type="dxa"/>
            <w:vAlign w:val="center"/>
          </w:tcPr>
          <w:p w14:paraId="20895E10" w14:textId="3789154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388</w:t>
            </w:r>
          </w:p>
        </w:tc>
        <w:tc>
          <w:tcPr>
            <w:tcW w:w="1673" w:type="dxa"/>
            <w:vAlign w:val="center"/>
          </w:tcPr>
          <w:p w14:paraId="50EA5983" w14:textId="0DC51B4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DC-402-2023</w:t>
            </w:r>
          </w:p>
        </w:tc>
        <w:tc>
          <w:tcPr>
            <w:tcW w:w="1422" w:type="dxa"/>
            <w:vAlign w:val="center"/>
          </w:tcPr>
          <w:p w14:paraId="4978DE4A" w14:textId="3984A91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420</w:t>
            </w:r>
          </w:p>
        </w:tc>
        <w:tc>
          <w:tcPr>
            <w:tcW w:w="1512" w:type="dxa"/>
            <w:vAlign w:val="center"/>
          </w:tcPr>
          <w:p w14:paraId="3CF4A5B5" w14:textId="619607C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DC-434-2023</w:t>
            </w:r>
          </w:p>
        </w:tc>
        <w:tc>
          <w:tcPr>
            <w:tcW w:w="1658" w:type="dxa"/>
            <w:vAlign w:val="center"/>
          </w:tcPr>
          <w:p w14:paraId="1085EF04" w14:textId="557AE6FF"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452</w:t>
            </w:r>
          </w:p>
        </w:tc>
        <w:tc>
          <w:tcPr>
            <w:tcW w:w="1658" w:type="dxa"/>
            <w:vAlign w:val="center"/>
          </w:tcPr>
          <w:p w14:paraId="7D2F3342" w14:textId="07BF78CF"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DC-466-2023</w:t>
            </w:r>
          </w:p>
        </w:tc>
      </w:tr>
      <w:tr w:rsidR="00261683" w:rsidRPr="000B2C44" w14:paraId="69A9D90A" w14:textId="77777777" w:rsidTr="00261683">
        <w:tblPrEx>
          <w:jc w:val="left"/>
        </w:tblPrEx>
        <w:trPr>
          <w:trHeight w:val="315"/>
        </w:trPr>
        <w:tc>
          <w:tcPr>
            <w:tcW w:w="1388" w:type="dxa"/>
            <w:vAlign w:val="center"/>
          </w:tcPr>
          <w:p w14:paraId="79F588D1" w14:textId="3F1C162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389</w:t>
            </w:r>
          </w:p>
        </w:tc>
        <w:tc>
          <w:tcPr>
            <w:tcW w:w="1673" w:type="dxa"/>
            <w:vAlign w:val="center"/>
          </w:tcPr>
          <w:p w14:paraId="5B8EB6D4" w14:textId="4DF897A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DC-403-2023</w:t>
            </w:r>
          </w:p>
        </w:tc>
        <w:tc>
          <w:tcPr>
            <w:tcW w:w="1422" w:type="dxa"/>
            <w:vAlign w:val="center"/>
          </w:tcPr>
          <w:p w14:paraId="0D08DB6E" w14:textId="4BF37FE0"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421</w:t>
            </w:r>
          </w:p>
        </w:tc>
        <w:tc>
          <w:tcPr>
            <w:tcW w:w="1512" w:type="dxa"/>
            <w:vAlign w:val="center"/>
          </w:tcPr>
          <w:p w14:paraId="27D6BA78" w14:textId="074F9F7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DC-435-2023</w:t>
            </w:r>
          </w:p>
        </w:tc>
        <w:tc>
          <w:tcPr>
            <w:tcW w:w="1658" w:type="dxa"/>
            <w:vAlign w:val="center"/>
          </w:tcPr>
          <w:p w14:paraId="73BC4736" w14:textId="72CC916B"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453</w:t>
            </w:r>
          </w:p>
        </w:tc>
        <w:tc>
          <w:tcPr>
            <w:tcW w:w="1658" w:type="dxa"/>
            <w:vAlign w:val="center"/>
          </w:tcPr>
          <w:p w14:paraId="1904D69C" w14:textId="1B9174C1"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DC-467-2023</w:t>
            </w:r>
          </w:p>
        </w:tc>
      </w:tr>
      <w:tr w:rsidR="00261683" w:rsidRPr="000B2C44" w14:paraId="0F5A54EA" w14:textId="77777777" w:rsidTr="00261683">
        <w:tblPrEx>
          <w:jc w:val="left"/>
        </w:tblPrEx>
        <w:trPr>
          <w:trHeight w:val="315"/>
        </w:trPr>
        <w:tc>
          <w:tcPr>
            <w:tcW w:w="1388" w:type="dxa"/>
            <w:vAlign w:val="center"/>
          </w:tcPr>
          <w:p w14:paraId="33F84194" w14:textId="0E14976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390</w:t>
            </w:r>
          </w:p>
        </w:tc>
        <w:tc>
          <w:tcPr>
            <w:tcW w:w="1673" w:type="dxa"/>
            <w:vAlign w:val="center"/>
          </w:tcPr>
          <w:p w14:paraId="55F8A8A6" w14:textId="0858F71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DC-404-2023</w:t>
            </w:r>
          </w:p>
        </w:tc>
        <w:tc>
          <w:tcPr>
            <w:tcW w:w="1422" w:type="dxa"/>
            <w:vAlign w:val="center"/>
          </w:tcPr>
          <w:p w14:paraId="3F6AD8FF" w14:textId="0C60046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422</w:t>
            </w:r>
          </w:p>
        </w:tc>
        <w:tc>
          <w:tcPr>
            <w:tcW w:w="1512" w:type="dxa"/>
            <w:vAlign w:val="center"/>
          </w:tcPr>
          <w:p w14:paraId="01138FAC" w14:textId="44978D6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DC-436-2023</w:t>
            </w:r>
          </w:p>
        </w:tc>
        <w:tc>
          <w:tcPr>
            <w:tcW w:w="1658" w:type="dxa"/>
            <w:vAlign w:val="center"/>
          </w:tcPr>
          <w:p w14:paraId="667B7593" w14:textId="3CAB52E5"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454</w:t>
            </w:r>
          </w:p>
        </w:tc>
        <w:tc>
          <w:tcPr>
            <w:tcW w:w="1658" w:type="dxa"/>
            <w:vAlign w:val="center"/>
          </w:tcPr>
          <w:p w14:paraId="295A7C2B" w14:textId="48B6D909"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DC-468-2023</w:t>
            </w:r>
          </w:p>
        </w:tc>
      </w:tr>
      <w:tr w:rsidR="00261683" w:rsidRPr="000B2C44" w14:paraId="57245279" w14:textId="77777777" w:rsidTr="00261683">
        <w:tblPrEx>
          <w:jc w:val="left"/>
        </w:tblPrEx>
        <w:trPr>
          <w:trHeight w:val="315"/>
        </w:trPr>
        <w:tc>
          <w:tcPr>
            <w:tcW w:w="1388" w:type="dxa"/>
            <w:vAlign w:val="center"/>
          </w:tcPr>
          <w:p w14:paraId="17785FF0" w14:textId="31BB755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391</w:t>
            </w:r>
          </w:p>
        </w:tc>
        <w:tc>
          <w:tcPr>
            <w:tcW w:w="1673" w:type="dxa"/>
            <w:vAlign w:val="center"/>
          </w:tcPr>
          <w:p w14:paraId="0005463E" w14:textId="14F5E34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DC-405-2023</w:t>
            </w:r>
          </w:p>
        </w:tc>
        <w:tc>
          <w:tcPr>
            <w:tcW w:w="1422" w:type="dxa"/>
            <w:vAlign w:val="center"/>
          </w:tcPr>
          <w:p w14:paraId="65647A02" w14:textId="43903D3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423</w:t>
            </w:r>
          </w:p>
        </w:tc>
        <w:tc>
          <w:tcPr>
            <w:tcW w:w="1512" w:type="dxa"/>
            <w:vAlign w:val="center"/>
          </w:tcPr>
          <w:p w14:paraId="5AA9957D" w14:textId="30B0C45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DC-437-2023</w:t>
            </w:r>
          </w:p>
        </w:tc>
        <w:tc>
          <w:tcPr>
            <w:tcW w:w="1658" w:type="dxa"/>
            <w:vAlign w:val="center"/>
          </w:tcPr>
          <w:p w14:paraId="36D8C04A" w14:textId="0515A86E"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455</w:t>
            </w:r>
          </w:p>
        </w:tc>
        <w:tc>
          <w:tcPr>
            <w:tcW w:w="1658" w:type="dxa"/>
            <w:vAlign w:val="center"/>
          </w:tcPr>
          <w:p w14:paraId="3455B598" w14:textId="1B2B0757"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DC-469-2023</w:t>
            </w:r>
          </w:p>
        </w:tc>
      </w:tr>
      <w:tr w:rsidR="00261683" w:rsidRPr="000B2C44" w14:paraId="2BF259A2" w14:textId="77777777" w:rsidTr="00261683">
        <w:tblPrEx>
          <w:jc w:val="left"/>
        </w:tblPrEx>
        <w:trPr>
          <w:trHeight w:val="315"/>
        </w:trPr>
        <w:tc>
          <w:tcPr>
            <w:tcW w:w="1388" w:type="dxa"/>
            <w:vAlign w:val="center"/>
          </w:tcPr>
          <w:p w14:paraId="277CC606" w14:textId="2C6B0FE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392</w:t>
            </w:r>
          </w:p>
        </w:tc>
        <w:tc>
          <w:tcPr>
            <w:tcW w:w="1673" w:type="dxa"/>
            <w:vAlign w:val="center"/>
          </w:tcPr>
          <w:p w14:paraId="78C59464" w14:textId="792C7EB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DC-406-2023</w:t>
            </w:r>
          </w:p>
        </w:tc>
        <w:tc>
          <w:tcPr>
            <w:tcW w:w="1422" w:type="dxa"/>
            <w:vAlign w:val="center"/>
          </w:tcPr>
          <w:p w14:paraId="4EDAB3B8" w14:textId="5314458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424</w:t>
            </w:r>
          </w:p>
        </w:tc>
        <w:tc>
          <w:tcPr>
            <w:tcW w:w="1512" w:type="dxa"/>
            <w:vAlign w:val="center"/>
          </w:tcPr>
          <w:p w14:paraId="372D6932" w14:textId="0E22887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DC-438-2023</w:t>
            </w:r>
          </w:p>
        </w:tc>
        <w:tc>
          <w:tcPr>
            <w:tcW w:w="1658" w:type="dxa"/>
            <w:vAlign w:val="center"/>
          </w:tcPr>
          <w:p w14:paraId="6429645A" w14:textId="16F5449B"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456</w:t>
            </w:r>
          </w:p>
        </w:tc>
        <w:tc>
          <w:tcPr>
            <w:tcW w:w="1658" w:type="dxa"/>
            <w:vAlign w:val="center"/>
          </w:tcPr>
          <w:p w14:paraId="22FBAB96" w14:textId="246E33B3"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DC-470-2023</w:t>
            </w:r>
          </w:p>
        </w:tc>
      </w:tr>
      <w:tr w:rsidR="00261683" w:rsidRPr="000B2C44" w14:paraId="7BEA2DC0" w14:textId="77777777" w:rsidTr="00261683">
        <w:tblPrEx>
          <w:jc w:val="left"/>
        </w:tblPrEx>
        <w:trPr>
          <w:trHeight w:val="315"/>
        </w:trPr>
        <w:tc>
          <w:tcPr>
            <w:tcW w:w="1388" w:type="dxa"/>
            <w:vAlign w:val="center"/>
          </w:tcPr>
          <w:p w14:paraId="0B6561EA" w14:textId="63BF9C8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393</w:t>
            </w:r>
          </w:p>
        </w:tc>
        <w:tc>
          <w:tcPr>
            <w:tcW w:w="1673" w:type="dxa"/>
            <w:vAlign w:val="center"/>
          </w:tcPr>
          <w:p w14:paraId="4B69FB1D" w14:textId="3468305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DC-407-2023</w:t>
            </w:r>
          </w:p>
        </w:tc>
        <w:tc>
          <w:tcPr>
            <w:tcW w:w="1422" w:type="dxa"/>
            <w:vAlign w:val="center"/>
          </w:tcPr>
          <w:p w14:paraId="3BD36EB6" w14:textId="0BC36F2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425</w:t>
            </w:r>
          </w:p>
        </w:tc>
        <w:tc>
          <w:tcPr>
            <w:tcW w:w="1512" w:type="dxa"/>
            <w:vAlign w:val="center"/>
          </w:tcPr>
          <w:p w14:paraId="394B1A87" w14:textId="731221A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DC-439-2023</w:t>
            </w:r>
          </w:p>
        </w:tc>
        <w:tc>
          <w:tcPr>
            <w:tcW w:w="1658" w:type="dxa"/>
            <w:vAlign w:val="center"/>
          </w:tcPr>
          <w:p w14:paraId="114581CA" w14:textId="5BD46548"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457</w:t>
            </w:r>
          </w:p>
        </w:tc>
        <w:tc>
          <w:tcPr>
            <w:tcW w:w="1658" w:type="dxa"/>
            <w:vAlign w:val="center"/>
          </w:tcPr>
          <w:p w14:paraId="3290E692" w14:textId="395AE048" w:rsidR="00261683" w:rsidRPr="000B2C44"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DC-471-2023</w:t>
            </w:r>
          </w:p>
        </w:tc>
      </w:tr>
      <w:tr w:rsidR="00261683" w14:paraId="2C93B12E" w14:textId="77777777" w:rsidTr="00261683">
        <w:tblPrEx>
          <w:jc w:val="left"/>
        </w:tblPrEx>
        <w:trPr>
          <w:trHeight w:val="315"/>
        </w:trPr>
        <w:tc>
          <w:tcPr>
            <w:tcW w:w="1388" w:type="dxa"/>
            <w:vAlign w:val="center"/>
          </w:tcPr>
          <w:p w14:paraId="61EA2039" w14:textId="4DA8EFA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394</w:t>
            </w:r>
          </w:p>
        </w:tc>
        <w:tc>
          <w:tcPr>
            <w:tcW w:w="1673" w:type="dxa"/>
            <w:vAlign w:val="center"/>
          </w:tcPr>
          <w:p w14:paraId="6DE3261D" w14:textId="332F546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DC-408-2023</w:t>
            </w:r>
          </w:p>
        </w:tc>
        <w:tc>
          <w:tcPr>
            <w:tcW w:w="1422" w:type="dxa"/>
            <w:vAlign w:val="center"/>
          </w:tcPr>
          <w:p w14:paraId="3E3A0698" w14:textId="6293049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426</w:t>
            </w:r>
          </w:p>
        </w:tc>
        <w:tc>
          <w:tcPr>
            <w:tcW w:w="1512" w:type="dxa"/>
            <w:vAlign w:val="center"/>
          </w:tcPr>
          <w:p w14:paraId="531BC9F6" w14:textId="7F61974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DC-440-2023</w:t>
            </w:r>
          </w:p>
        </w:tc>
        <w:tc>
          <w:tcPr>
            <w:tcW w:w="1658" w:type="dxa"/>
            <w:vAlign w:val="center"/>
          </w:tcPr>
          <w:p w14:paraId="6C1FCCEA" w14:textId="34B51F4F"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458</w:t>
            </w:r>
          </w:p>
        </w:tc>
        <w:tc>
          <w:tcPr>
            <w:tcW w:w="1658" w:type="dxa"/>
            <w:vAlign w:val="center"/>
          </w:tcPr>
          <w:p w14:paraId="1B051217" w14:textId="5846475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DC-472-2023</w:t>
            </w:r>
          </w:p>
        </w:tc>
      </w:tr>
      <w:tr w:rsidR="00261683" w14:paraId="6A831DE6" w14:textId="77777777" w:rsidTr="00261683">
        <w:tblPrEx>
          <w:jc w:val="left"/>
        </w:tblPrEx>
        <w:trPr>
          <w:trHeight w:val="315"/>
        </w:trPr>
        <w:tc>
          <w:tcPr>
            <w:tcW w:w="1388" w:type="dxa"/>
            <w:vAlign w:val="center"/>
          </w:tcPr>
          <w:p w14:paraId="39010DB9" w14:textId="7B36BFE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395</w:t>
            </w:r>
          </w:p>
        </w:tc>
        <w:tc>
          <w:tcPr>
            <w:tcW w:w="1673" w:type="dxa"/>
            <w:vAlign w:val="center"/>
          </w:tcPr>
          <w:p w14:paraId="78784E24" w14:textId="1D56998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DC-409-2023</w:t>
            </w:r>
          </w:p>
        </w:tc>
        <w:tc>
          <w:tcPr>
            <w:tcW w:w="1422" w:type="dxa"/>
            <w:vAlign w:val="center"/>
          </w:tcPr>
          <w:p w14:paraId="3A5AB669" w14:textId="4299822E"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427</w:t>
            </w:r>
          </w:p>
        </w:tc>
        <w:tc>
          <w:tcPr>
            <w:tcW w:w="1512" w:type="dxa"/>
            <w:vAlign w:val="center"/>
          </w:tcPr>
          <w:p w14:paraId="4514B362" w14:textId="7D8A24D0"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DC-441-2023</w:t>
            </w:r>
          </w:p>
        </w:tc>
        <w:tc>
          <w:tcPr>
            <w:tcW w:w="1658" w:type="dxa"/>
            <w:vAlign w:val="center"/>
          </w:tcPr>
          <w:p w14:paraId="46329D41" w14:textId="5B788C7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459</w:t>
            </w:r>
          </w:p>
        </w:tc>
        <w:tc>
          <w:tcPr>
            <w:tcW w:w="1658" w:type="dxa"/>
            <w:vAlign w:val="center"/>
          </w:tcPr>
          <w:p w14:paraId="1EC79A9C" w14:textId="64EFB82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DC-473-2023</w:t>
            </w:r>
          </w:p>
        </w:tc>
      </w:tr>
      <w:tr w:rsidR="00261683" w14:paraId="20FE8926" w14:textId="77777777" w:rsidTr="00261683">
        <w:tblPrEx>
          <w:jc w:val="left"/>
        </w:tblPrEx>
        <w:trPr>
          <w:trHeight w:val="315"/>
        </w:trPr>
        <w:tc>
          <w:tcPr>
            <w:tcW w:w="1388" w:type="dxa"/>
            <w:vAlign w:val="center"/>
          </w:tcPr>
          <w:p w14:paraId="431EE87B" w14:textId="78E850C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396</w:t>
            </w:r>
          </w:p>
        </w:tc>
        <w:tc>
          <w:tcPr>
            <w:tcW w:w="1673" w:type="dxa"/>
            <w:vAlign w:val="center"/>
          </w:tcPr>
          <w:p w14:paraId="13C98E0E" w14:textId="7559BF0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DC-410-2023</w:t>
            </w:r>
          </w:p>
        </w:tc>
        <w:tc>
          <w:tcPr>
            <w:tcW w:w="1422" w:type="dxa"/>
            <w:vAlign w:val="center"/>
          </w:tcPr>
          <w:p w14:paraId="365B5A9F" w14:textId="7248F7E2"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428</w:t>
            </w:r>
          </w:p>
        </w:tc>
        <w:tc>
          <w:tcPr>
            <w:tcW w:w="1512" w:type="dxa"/>
            <w:vAlign w:val="center"/>
          </w:tcPr>
          <w:p w14:paraId="69B04DB1" w14:textId="4ECCE44B"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DC-442-2023</w:t>
            </w:r>
          </w:p>
        </w:tc>
        <w:tc>
          <w:tcPr>
            <w:tcW w:w="1658" w:type="dxa"/>
            <w:vAlign w:val="center"/>
          </w:tcPr>
          <w:p w14:paraId="2BA16787" w14:textId="23430A0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460</w:t>
            </w:r>
          </w:p>
        </w:tc>
        <w:tc>
          <w:tcPr>
            <w:tcW w:w="1658" w:type="dxa"/>
            <w:vAlign w:val="center"/>
          </w:tcPr>
          <w:p w14:paraId="6A0D72EB" w14:textId="2CB3FD2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DC-474-2023</w:t>
            </w:r>
          </w:p>
        </w:tc>
      </w:tr>
      <w:tr w:rsidR="00261683" w14:paraId="61399688" w14:textId="77777777" w:rsidTr="00261683">
        <w:tblPrEx>
          <w:jc w:val="left"/>
        </w:tblPrEx>
        <w:trPr>
          <w:trHeight w:val="315"/>
        </w:trPr>
        <w:tc>
          <w:tcPr>
            <w:tcW w:w="1388" w:type="dxa"/>
            <w:vAlign w:val="center"/>
          </w:tcPr>
          <w:p w14:paraId="5FE0403C" w14:textId="45A0588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397</w:t>
            </w:r>
          </w:p>
        </w:tc>
        <w:tc>
          <w:tcPr>
            <w:tcW w:w="1673" w:type="dxa"/>
            <w:vAlign w:val="center"/>
          </w:tcPr>
          <w:p w14:paraId="390D17F0" w14:textId="1BDE45F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DC-411-2023</w:t>
            </w:r>
          </w:p>
        </w:tc>
        <w:tc>
          <w:tcPr>
            <w:tcW w:w="1422" w:type="dxa"/>
            <w:vAlign w:val="center"/>
          </w:tcPr>
          <w:p w14:paraId="465C195F" w14:textId="44878703"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429</w:t>
            </w:r>
          </w:p>
        </w:tc>
        <w:tc>
          <w:tcPr>
            <w:tcW w:w="1512" w:type="dxa"/>
            <w:vAlign w:val="center"/>
          </w:tcPr>
          <w:p w14:paraId="56461A6A" w14:textId="7BF9F2CE"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DC-443-2023</w:t>
            </w:r>
          </w:p>
        </w:tc>
        <w:tc>
          <w:tcPr>
            <w:tcW w:w="1658" w:type="dxa"/>
            <w:vAlign w:val="center"/>
          </w:tcPr>
          <w:p w14:paraId="5A704A98" w14:textId="7C2C5F0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461</w:t>
            </w:r>
          </w:p>
        </w:tc>
        <w:tc>
          <w:tcPr>
            <w:tcW w:w="1658" w:type="dxa"/>
            <w:vAlign w:val="center"/>
          </w:tcPr>
          <w:p w14:paraId="20EA8D40" w14:textId="20A4AD9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DC-475-2023</w:t>
            </w:r>
          </w:p>
        </w:tc>
      </w:tr>
      <w:tr w:rsidR="00261683" w14:paraId="52ACED5D" w14:textId="77777777" w:rsidTr="00261683">
        <w:tblPrEx>
          <w:jc w:val="left"/>
        </w:tblPrEx>
        <w:trPr>
          <w:trHeight w:val="315"/>
        </w:trPr>
        <w:tc>
          <w:tcPr>
            <w:tcW w:w="1388" w:type="dxa"/>
            <w:vAlign w:val="center"/>
          </w:tcPr>
          <w:p w14:paraId="7950C7C7" w14:textId="03539B98"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398</w:t>
            </w:r>
          </w:p>
        </w:tc>
        <w:tc>
          <w:tcPr>
            <w:tcW w:w="1673" w:type="dxa"/>
            <w:vAlign w:val="center"/>
          </w:tcPr>
          <w:p w14:paraId="2B0D1E79" w14:textId="3876899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DC-412-2023</w:t>
            </w:r>
          </w:p>
        </w:tc>
        <w:tc>
          <w:tcPr>
            <w:tcW w:w="1422" w:type="dxa"/>
            <w:vAlign w:val="center"/>
          </w:tcPr>
          <w:p w14:paraId="3156C121" w14:textId="69DED7EE"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430</w:t>
            </w:r>
          </w:p>
        </w:tc>
        <w:tc>
          <w:tcPr>
            <w:tcW w:w="1512" w:type="dxa"/>
            <w:vAlign w:val="center"/>
          </w:tcPr>
          <w:p w14:paraId="683BD92A" w14:textId="3FA5A041"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DC-444-2023</w:t>
            </w:r>
          </w:p>
        </w:tc>
        <w:tc>
          <w:tcPr>
            <w:tcW w:w="1658" w:type="dxa"/>
            <w:vAlign w:val="center"/>
          </w:tcPr>
          <w:p w14:paraId="5B0719B7" w14:textId="043CB90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462</w:t>
            </w:r>
          </w:p>
        </w:tc>
        <w:tc>
          <w:tcPr>
            <w:tcW w:w="1658" w:type="dxa"/>
            <w:vAlign w:val="center"/>
          </w:tcPr>
          <w:p w14:paraId="3A726C2E" w14:textId="4FCDB15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DC-476-2023</w:t>
            </w:r>
          </w:p>
        </w:tc>
      </w:tr>
      <w:tr w:rsidR="00261683" w14:paraId="3274A545" w14:textId="77777777" w:rsidTr="00261683">
        <w:tblPrEx>
          <w:jc w:val="left"/>
        </w:tblPrEx>
        <w:trPr>
          <w:trHeight w:val="315"/>
        </w:trPr>
        <w:tc>
          <w:tcPr>
            <w:tcW w:w="1388" w:type="dxa"/>
            <w:vAlign w:val="center"/>
          </w:tcPr>
          <w:p w14:paraId="4F1ADBA8" w14:textId="5CD30CB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399</w:t>
            </w:r>
          </w:p>
        </w:tc>
        <w:tc>
          <w:tcPr>
            <w:tcW w:w="1673" w:type="dxa"/>
            <w:vAlign w:val="center"/>
          </w:tcPr>
          <w:p w14:paraId="546991D3" w14:textId="2667976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DC-413-2023</w:t>
            </w:r>
          </w:p>
        </w:tc>
        <w:tc>
          <w:tcPr>
            <w:tcW w:w="1422" w:type="dxa"/>
            <w:vAlign w:val="center"/>
          </w:tcPr>
          <w:p w14:paraId="710C24AA" w14:textId="6B6F1FC0"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431</w:t>
            </w:r>
          </w:p>
        </w:tc>
        <w:tc>
          <w:tcPr>
            <w:tcW w:w="1512" w:type="dxa"/>
            <w:vAlign w:val="center"/>
          </w:tcPr>
          <w:p w14:paraId="79E785DD" w14:textId="32176674"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DC-445-2023</w:t>
            </w:r>
          </w:p>
        </w:tc>
        <w:tc>
          <w:tcPr>
            <w:tcW w:w="1658" w:type="dxa"/>
            <w:vAlign w:val="center"/>
          </w:tcPr>
          <w:p w14:paraId="42077615" w14:textId="5DE2FCE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463</w:t>
            </w:r>
          </w:p>
        </w:tc>
        <w:tc>
          <w:tcPr>
            <w:tcW w:w="1658" w:type="dxa"/>
            <w:vAlign w:val="center"/>
          </w:tcPr>
          <w:p w14:paraId="3349D4C7" w14:textId="5B1024B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DC-477-2023</w:t>
            </w:r>
          </w:p>
        </w:tc>
      </w:tr>
      <w:tr w:rsidR="00261683" w14:paraId="7EFC2C57" w14:textId="77777777" w:rsidTr="00261683">
        <w:tblPrEx>
          <w:jc w:val="left"/>
        </w:tblPrEx>
        <w:trPr>
          <w:trHeight w:val="315"/>
        </w:trPr>
        <w:tc>
          <w:tcPr>
            <w:tcW w:w="1388" w:type="dxa"/>
            <w:vAlign w:val="center"/>
          </w:tcPr>
          <w:p w14:paraId="3FF50CC7" w14:textId="12E44EF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400</w:t>
            </w:r>
          </w:p>
        </w:tc>
        <w:tc>
          <w:tcPr>
            <w:tcW w:w="1673" w:type="dxa"/>
            <w:vAlign w:val="center"/>
          </w:tcPr>
          <w:p w14:paraId="36F7F76D" w14:textId="118A925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DC-414-2023</w:t>
            </w:r>
          </w:p>
        </w:tc>
        <w:tc>
          <w:tcPr>
            <w:tcW w:w="1422" w:type="dxa"/>
            <w:vAlign w:val="center"/>
          </w:tcPr>
          <w:p w14:paraId="61DBCEDD" w14:textId="26BC926F"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432</w:t>
            </w:r>
          </w:p>
        </w:tc>
        <w:tc>
          <w:tcPr>
            <w:tcW w:w="1512" w:type="dxa"/>
            <w:vAlign w:val="center"/>
          </w:tcPr>
          <w:p w14:paraId="489BCBF3" w14:textId="63ED37BB"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DC-446-2023</w:t>
            </w:r>
          </w:p>
        </w:tc>
        <w:tc>
          <w:tcPr>
            <w:tcW w:w="1658" w:type="dxa"/>
            <w:vAlign w:val="center"/>
          </w:tcPr>
          <w:p w14:paraId="1BEC170D" w14:textId="26C3C3C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464</w:t>
            </w:r>
          </w:p>
        </w:tc>
        <w:tc>
          <w:tcPr>
            <w:tcW w:w="1658" w:type="dxa"/>
            <w:vAlign w:val="center"/>
          </w:tcPr>
          <w:p w14:paraId="4B3D052B" w14:textId="2032EF3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DC-478-2023</w:t>
            </w:r>
          </w:p>
        </w:tc>
      </w:tr>
      <w:tr w:rsidR="00261683" w14:paraId="5A77F05B" w14:textId="77777777" w:rsidTr="00261683">
        <w:tblPrEx>
          <w:jc w:val="left"/>
        </w:tblPrEx>
        <w:trPr>
          <w:trHeight w:val="315"/>
        </w:trPr>
        <w:tc>
          <w:tcPr>
            <w:tcW w:w="1388" w:type="dxa"/>
            <w:vAlign w:val="center"/>
          </w:tcPr>
          <w:p w14:paraId="2B3E1120" w14:textId="3F37DC9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401</w:t>
            </w:r>
          </w:p>
        </w:tc>
        <w:tc>
          <w:tcPr>
            <w:tcW w:w="1673" w:type="dxa"/>
            <w:vAlign w:val="center"/>
          </w:tcPr>
          <w:p w14:paraId="0723B47F" w14:textId="2281D97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DC-415-2023</w:t>
            </w:r>
          </w:p>
        </w:tc>
        <w:tc>
          <w:tcPr>
            <w:tcW w:w="1422" w:type="dxa"/>
            <w:vAlign w:val="center"/>
          </w:tcPr>
          <w:p w14:paraId="7FD024A1" w14:textId="2D8DA659"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433</w:t>
            </w:r>
          </w:p>
        </w:tc>
        <w:tc>
          <w:tcPr>
            <w:tcW w:w="1512" w:type="dxa"/>
            <w:vAlign w:val="center"/>
          </w:tcPr>
          <w:p w14:paraId="6F1A330A" w14:textId="06E12227"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DC-447-2023</w:t>
            </w:r>
          </w:p>
        </w:tc>
        <w:tc>
          <w:tcPr>
            <w:tcW w:w="1658" w:type="dxa"/>
            <w:vAlign w:val="center"/>
          </w:tcPr>
          <w:p w14:paraId="5B24FEE4" w14:textId="4AF1BAF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465</w:t>
            </w:r>
          </w:p>
        </w:tc>
        <w:tc>
          <w:tcPr>
            <w:tcW w:w="1658" w:type="dxa"/>
            <w:vAlign w:val="center"/>
          </w:tcPr>
          <w:p w14:paraId="35535F33" w14:textId="5C019E8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DC-479-2023</w:t>
            </w:r>
          </w:p>
        </w:tc>
      </w:tr>
      <w:tr w:rsidR="00261683" w14:paraId="7C4DF692" w14:textId="77777777" w:rsidTr="00261683">
        <w:tblPrEx>
          <w:jc w:val="left"/>
        </w:tblPrEx>
        <w:trPr>
          <w:trHeight w:val="315"/>
        </w:trPr>
        <w:tc>
          <w:tcPr>
            <w:tcW w:w="1388" w:type="dxa"/>
            <w:vAlign w:val="center"/>
          </w:tcPr>
          <w:p w14:paraId="464CC22D" w14:textId="74A742B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402</w:t>
            </w:r>
          </w:p>
        </w:tc>
        <w:tc>
          <w:tcPr>
            <w:tcW w:w="1673" w:type="dxa"/>
            <w:vAlign w:val="center"/>
          </w:tcPr>
          <w:p w14:paraId="09C22080" w14:textId="787E80E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DC-416-2023</w:t>
            </w:r>
          </w:p>
        </w:tc>
        <w:tc>
          <w:tcPr>
            <w:tcW w:w="1422" w:type="dxa"/>
            <w:vAlign w:val="center"/>
          </w:tcPr>
          <w:p w14:paraId="77659468" w14:textId="2E644577"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434</w:t>
            </w:r>
          </w:p>
        </w:tc>
        <w:tc>
          <w:tcPr>
            <w:tcW w:w="1512" w:type="dxa"/>
            <w:vAlign w:val="center"/>
          </w:tcPr>
          <w:p w14:paraId="0EFB45AE" w14:textId="7078B41E"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DC-448-2023</w:t>
            </w:r>
          </w:p>
        </w:tc>
        <w:tc>
          <w:tcPr>
            <w:tcW w:w="1658" w:type="dxa"/>
            <w:vAlign w:val="center"/>
          </w:tcPr>
          <w:p w14:paraId="58ACED44" w14:textId="51AB9EF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466</w:t>
            </w:r>
          </w:p>
        </w:tc>
        <w:tc>
          <w:tcPr>
            <w:tcW w:w="1658" w:type="dxa"/>
            <w:vAlign w:val="center"/>
          </w:tcPr>
          <w:p w14:paraId="7D17275C" w14:textId="10EA407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DC-480-2023</w:t>
            </w:r>
          </w:p>
        </w:tc>
      </w:tr>
      <w:tr w:rsidR="00261683" w14:paraId="6DEAF168" w14:textId="77777777" w:rsidTr="00261683">
        <w:tblPrEx>
          <w:jc w:val="left"/>
        </w:tblPrEx>
        <w:trPr>
          <w:trHeight w:val="315"/>
        </w:trPr>
        <w:tc>
          <w:tcPr>
            <w:tcW w:w="1388" w:type="dxa"/>
            <w:vAlign w:val="center"/>
          </w:tcPr>
          <w:p w14:paraId="55F92C82" w14:textId="6201E82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403</w:t>
            </w:r>
          </w:p>
        </w:tc>
        <w:tc>
          <w:tcPr>
            <w:tcW w:w="1673" w:type="dxa"/>
            <w:vAlign w:val="center"/>
          </w:tcPr>
          <w:p w14:paraId="532D5F9A" w14:textId="0FA24C1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DC-417-2023</w:t>
            </w:r>
          </w:p>
        </w:tc>
        <w:tc>
          <w:tcPr>
            <w:tcW w:w="1422" w:type="dxa"/>
            <w:vAlign w:val="center"/>
          </w:tcPr>
          <w:p w14:paraId="0EB971C3" w14:textId="3C578329"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435</w:t>
            </w:r>
          </w:p>
        </w:tc>
        <w:tc>
          <w:tcPr>
            <w:tcW w:w="1512" w:type="dxa"/>
            <w:vAlign w:val="center"/>
          </w:tcPr>
          <w:p w14:paraId="7B4DFF02" w14:textId="7DD6ABF4"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DC-449-2023</w:t>
            </w:r>
          </w:p>
        </w:tc>
        <w:tc>
          <w:tcPr>
            <w:tcW w:w="1658" w:type="dxa"/>
            <w:vAlign w:val="center"/>
          </w:tcPr>
          <w:p w14:paraId="7A3CE044" w14:textId="1F3E656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467</w:t>
            </w:r>
          </w:p>
        </w:tc>
        <w:tc>
          <w:tcPr>
            <w:tcW w:w="1658" w:type="dxa"/>
            <w:vAlign w:val="center"/>
          </w:tcPr>
          <w:p w14:paraId="0C748A51" w14:textId="10925CF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DC-481-2023</w:t>
            </w:r>
          </w:p>
        </w:tc>
      </w:tr>
      <w:tr w:rsidR="00261683" w14:paraId="1232DADC" w14:textId="77777777" w:rsidTr="00261683">
        <w:tblPrEx>
          <w:jc w:val="left"/>
        </w:tblPrEx>
        <w:trPr>
          <w:trHeight w:val="315"/>
        </w:trPr>
        <w:tc>
          <w:tcPr>
            <w:tcW w:w="1388" w:type="dxa"/>
            <w:vAlign w:val="center"/>
          </w:tcPr>
          <w:p w14:paraId="693C1485" w14:textId="1D82CE8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404</w:t>
            </w:r>
          </w:p>
        </w:tc>
        <w:tc>
          <w:tcPr>
            <w:tcW w:w="1673" w:type="dxa"/>
            <w:vAlign w:val="center"/>
          </w:tcPr>
          <w:p w14:paraId="40EC2854" w14:textId="7AA83A6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DC-418-2023</w:t>
            </w:r>
          </w:p>
        </w:tc>
        <w:tc>
          <w:tcPr>
            <w:tcW w:w="1422" w:type="dxa"/>
            <w:vAlign w:val="center"/>
          </w:tcPr>
          <w:p w14:paraId="3ED3FB94" w14:textId="377C1614"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436</w:t>
            </w:r>
          </w:p>
        </w:tc>
        <w:tc>
          <w:tcPr>
            <w:tcW w:w="1512" w:type="dxa"/>
            <w:vAlign w:val="center"/>
          </w:tcPr>
          <w:p w14:paraId="6567272B" w14:textId="61800F4C"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DC-450-2023</w:t>
            </w:r>
          </w:p>
        </w:tc>
        <w:tc>
          <w:tcPr>
            <w:tcW w:w="1658" w:type="dxa"/>
            <w:vAlign w:val="center"/>
          </w:tcPr>
          <w:p w14:paraId="4156849F" w14:textId="7D8F86F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468</w:t>
            </w:r>
          </w:p>
        </w:tc>
        <w:tc>
          <w:tcPr>
            <w:tcW w:w="1658" w:type="dxa"/>
            <w:vAlign w:val="center"/>
          </w:tcPr>
          <w:p w14:paraId="2F2AA619" w14:textId="7F0D0FF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DC-482-2023</w:t>
            </w:r>
          </w:p>
        </w:tc>
      </w:tr>
      <w:tr w:rsidR="00261683" w14:paraId="1A843226" w14:textId="77777777" w:rsidTr="00261683">
        <w:tblPrEx>
          <w:jc w:val="left"/>
        </w:tblPrEx>
        <w:trPr>
          <w:trHeight w:val="315"/>
        </w:trPr>
        <w:tc>
          <w:tcPr>
            <w:tcW w:w="1388" w:type="dxa"/>
            <w:vAlign w:val="center"/>
          </w:tcPr>
          <w:p w14:paraId="4402F23A" w14:textId="2148B74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405</w:t>
            </w:r>
          </w:p>
        </w:tc>
        <w:tc>
          <w:tcPr>
            <w:tcW w:w="1673" w:type="dxa"/>
            <w:vAlign w:val="center"/>
          </w:tcPr>
          <w:p w14:paraId="40137FC6" w14:textId="2A0BF9F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DC-419-2023</w:t>
            </w:r>
          </w:p>
        </w:tc>
        <w:tc>
          <w:tcPr>
            <w:tcW w:w="1422" w:type="dxa"/>
            <w:vAlign w:val="center"/>
          </w:tcPr>
          <w:p w14:paraId="4719AD90" w14:textId="57ACC586"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437</w:t>
            </w:r>
          </w:p>
        </w:tc>
        <w:tc>
          <w:tcPr>
            <w:tcW w:w="1512" w:type="dxa"/>
            <w:vAlign w:val="center"/>
          </w:tcPr>
          <w:p w14:paraId="3F2456F6" w14:textId="392C7B5C"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DC-451-2023</w:t>
            </w:r>
          </w:p>
        </w:tc>
        <w:tc>
          <w:tcPr>
            <w:tcW w:w="1658" w:type="dxa"/>
            <w:vAlign w:val="center"/>
          </w:tcPr>
          <w:p w14:paraId="7028F98D" w14:textId="78C969B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469</w:t>
            </w:r>
          </w:p>
        </w:tc>
        <w:tc>
          <w:tcPr>
            <w:tcW w:w="1658" w:type="dxa"/>
            <w:vAlign w:val="center"/>
          </w:tcPr>
          <w:p w14:paraId="6EFA7C6C" w14:textId="530917A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DC-483-2023</w:t>
            </w:r>
          </w:p>
        </w:tc>
      </w:tr>
      <w:tr w:rsidR="00261683" w14:paraId="1CA07B28" w14:textId="77777777" w:rsidTr="00261683">
        <w:tblPrEx>
          <w:jc w:val="left"/>
        </w:tblPrEx>
        <w:trPr>
          <w:trHeight w:val="315"/>
        </w:trPr>
        <w:tc>
          <w:tcPr>
            <w:tcW w:w="1388" w:type="dxa"/>
            <w:vAlign w:val="center"/>
          </w:tcPr>
          <w:p w14:paraId="5C849978" w14:textId="2820DFE8"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406</w:t>
            </w:r>
          </w:p>
        </w:tc>
        <w:tc>
          <w:tcPr>
            <w:tcW w:w="1673" w:type="dxa"/>
            <w:vAlign w:val="center"/>
          </w:tcPr>
          <w:p w14:paraId="66007D3D" w14:textId="2F13EFA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DC-420-2023</w:t>
            </w:r>
          </w:p>
        </w:tc>
        <w:tc>
          <w:tcPr>
            <w:tcW w:w="1422" w:type="dxa"/>
            <w:vAlign w:val="center"/>
          </w:tcPr>
          <w:p w14:paraId="3BD17589" w14:textId="65AF1D29"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438</w:t>
            </w:r>
          </w:p>
        </w:tc>
        <w:tc>
          <w:tcPr>
            <w:tcW w:w="1512" w:type="dxa"/>
            <w:vAlign w:val="center"/>
          </w:tcPr>
          <w:p w14:paraId="6D96E395" w14:textId="05EBFA7D" w:rsidR="00261683" w:rsidRPr="00C62F19"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DC-452-2023</w:t>
            </w:r>
          </w:p>
        </w:tc>
        <w:tc>
          <w:tcPr>
            <w:tcW w:w="1658" w:type="dxa"/>
            <w:vAlign w:val="center"/>
          </w:tcPr>
          <w:p w14:paraId="50A5AAA9" w14:textId="10926CA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470</w:t>
            </w:r>
          </w:p>
        </w:tc>
        <w:tc>
          <w:tcPr>
            <w:tcW w:w="1658" w:type="dxa"/>
            <w:vAlign w:val="center"/>
          </w:tcPr>
          <w:p w14:paraId="7E910602" w14:textId="3F72398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DC-484-2023</w:t>
            </w:r>
          </w:p>
        </w:tc>
      </w:tr>
      <w:tr w:rsidR="00261683" w:rsidRPr="00B008CC" w14:paraId="2953F293" w14:textId="77777777" w:rsidTr="00261683">
        <w:tblPrEx>
          <w:jc w:val="left"/>
        </w:tblPrEx>
        <w:trPr>
          <w:trHeight w:val="315"/>
        </w:trPr>
        <w:tc>
          <w:tcPr>
            <w:tcW w:w="1388" w:type="dxa"/>
            <w:vAlign w:val="center"/>
          </w:tcPr>
          <w:p w14:paraId="55F1D7B4" w14:textId="4206DB8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407</w:t>
            </w:r>
          </w:p>
        </w:tc>
        <w:tc>
          <w:tcPr>
            <w:tcW w:w="1673" w:type="dxa"/>
            <w:vAlign w:val="center"/>
          </w:tcPr>
          <w:p w14:paraId="39ECF247" w14:textId="2B7B23E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DC-421-2023</w:t>
            </w:r>
          </w:p>
        </w:tc>
        <w:tc>
          <w:tcPr>
            <w:tcW w:w="1422" w:type="dxa"/>
            <w:vAlign w:val="center"/>
          </w:tcPr>
          <w:p w14:paraId="5217581F" w14:textId="0387D8F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439</w:t>
            </w:r>
          </w:p>
        </w:tc>
        <w:tc>
          <w:tcPr>
            <w:tcW w:w="1512" w:type="dxa"/>
            <w:vAlign w:val="center"/>
          </w:tcPr>
          <w:p w14:paraId="649C7E4B" w14:textId="3432F39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DC-453-2023</w:t>
            </w:r>
          </w:p>
        </w:tc>
        <w:tc>
          <w:tcPr>
            <w:tcW w:w="1658" w:type="dxa"/>
            <w:vAlign w:val="center"/>
          </w:tcPr>
          <w:p w14:paraId="62A5E5B3" w14:textId="69C652AC"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471</w:t>
            </w:r>
          </w:p>
        </w:tc>
        <w:tc>
          <w:tcPr>
            <w:tcW w:w="1658" w:type="dxa"/>
            <w:vAlign w:val="center"/>
          </w:tcPr>
          <w:p w14:paraId="1169F7CB" w14:textId="5A4F963E"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DC-485-2023</w:t>
            </w:r>
          </w:p>
        </w:tc>
      </w:tr>
      <w:tr w:rsidR="00261683" w:rsidRPr="00B008CC" w14:paraId="268F3318" w14:textId="77777777" w:rsidTr="00261683">
        <w:tblPrEx>
          <w:jc w:val="left"/>
        </w:tblPrEx>
        <w:trPr>
          <w:trHeight w:val="315"/>
        </w:trPr>
        <w:tc>
          <w:tcPr>
            <w:tcW w:w="1388" w:type="dxa"/>
            <w:vAlign w:val="center"/>
          </w:tcPr>
          <w:p w14:paraId="148DC45A" w14:textId="56ADE37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408</w:t>
            </w:r>
          </w:p>
        </w:tc>
        <w:tc>
          <w:tcPr>
            <w:tcW w:w="1673" w:type="dxa"/>
            <w:vAlign w:val="center"/>
          </w:tcPr>
          <w:p w14:paraId="1DB26718" w14:textId="5E53652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DC-422-2023</w:t>
            </w:r>
          </w:p>
        </w:tc>
        <w:tc>
          <w:tcPr>
            <w:tcW w:w="1422" w:type="dxa"/>
            <w:vAlign w:val="center"/>
          </w:tcPr>
          <w:p w14:paraId="6029D89C" w14:textId="088FFB3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440</w:t>
            </w:r>
          </w:p>
        </w:tc>
        <w:tc>
          <w:tcPr>
            <w:tcW w:w="1512" w:type="dxa"/>
            <w:vAlign w:val="center"/>
          </w:tcPr>
          <w:p w14:paraId="4067D128" w14:textId="5E3BB0B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DC-454-2023</w:t>
            </w:r>
          </w:p>
        </w:tc>
        <w:tc>
          <w:tcPr>
            <w:tcW w:w="1658" w:type="dxa"/>
            <w:vAlign w:val="center"/>
          </w:tcPr>
          <w:p w14:paraId="69CFC85D" w14:textId="53CEEC62"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472</w:t>
            </w:r>
          </w:p>
        </w:tc>
        <w:tc>
          <w:tcPr>
            <w:tcW w:w="1658" w:type="dxa"/>
            <w:vAlign w:val="center"/>
          </w:tcPr>
          <w:p w14:paraId="63469A02" w14:textId="2F81193A"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DC-486-2023</w:t>
            </w:r>
          </w:p>
        </w:tc>
      </w:tr>
      <w:tr w:rsidR="00261683" w:rsidRPr="00B008CC" w14:paraId="67B578F8" w14:textId="77777777" w:rsidTr="00261683">
        <w:tblPrEx>
          <w:jc w:val="left"/>
        </w:tblPrEx>
        <w:trPr>
          <w:trHeight w:val="315"/>
        </w:trPr>
        <w:tc>
          <w:tcPr>
            <w:tcW w:w="1388" w:type="dxa"/>
            <w:vAlign w:val="center"/>
          </w:tcPr>
          <w:p w14:paraId="5EA7D691" w14:textId="5189394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409</w:t>
            </w:r>
          </w:p>
        </w:tc>
        <w:tc>
          <w:tcPr>
            <w:tcW w:w="1673" w:type="dxa"/>
            <w:vAlign w:val="center"/>
          </w:tcPr>
          <w:p w14:paraId="67DF5104" w14:textId="26761C7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DC-423-2023</w:t>
            </w:r>
          </w:p>
        </w:tc>
        <w:tc>
          <w:tcPr>
            <w:tcW w:w="1422" w:type="dxa"/>
            <w:vAlign w:val="center"/>
          </w:tcPr>
          <w:p w14:paraId="7D33E635" w14:textId="5683390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441</w:t>
            </w:r>
          </w:p>
        </w:tc>
        <w:tc>
          <w:tcPr>
            <w:tcW w:w="1512" w:type="dxa"/>
            <w:vAlign w:val="center"/>
          </w:tcPr>
          <w:p w14:paraId="4B1384B3" w14:textId="7F7B602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DC-455-2023</w:t>
            </w:r>
          </w:p>
        </w:tc>
        <w:tc>
          <w:tcPr>
            <w:tcW w:w="1658" w:type="dxa"/>
            <w:vAlign w:val="center"/>
          </w:tcPr>
          <w:p w14:paraId="46D6B433" w14:textId="62D2B30B"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473</w:t>
            </w:r>
          </w:p>
        </w:tc>
        <w:tc>
          <w:tcPr>
            <w:tcW w:w="1658" w:type="dxa"/>
            <w:vAlign w:val="center"/>
          </w:tcPr>
          <w:p w14:paraId="35CBD4F5" w14:textId="4E61120B"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DC-487-2023</w:t>
            </w:r>
          </w:p>
        </w:tc>
      </w:tr>
      <w:tr w:rsidR="00261683" w:rsidRPr="00B008CC" w14:paraId="56028378" w14:textId="77777777" w:rsidTr="00261683">
        <w:tblPrEx>
          <w:jc w:val="left"/>
        </w:tblPrEx>
        <w:trPr>
          <w:trHeight w:val="315"/>
        </w:trPr>
        <w:tc>
          <w:tcPr>
            <w:tcW w:w="1388" w:type="dxa"/>
            <w:vAlign w:val="center"/>
          </w:tcPr>
          <w:p w14:paraId="37EEA440" w14:textId="6C4CA5F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410</w:t>
            </w:r>
          </w:p>
        </w:tc>
        <w:tc>
          <w:tcPr>
            <w:tcW w:w="1673" w:type="dxa"/>
            <w:vAlign w:val="center"/>
          </w:tcPr>
          <w:p w14:paraId="59200324" w14:textId="47E84FA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DC-424-2023</w:t>
            </w:r>
          </w:p>
        </w:tc>
        <w:tc>
          <w:tcPr>
            <w:tcW w:w="1422" w:type="dxa"/>
            <w:vAlign w:val="center"/>
          </w:tcPr>
          <w:p w14:paraId="3C255864" w14:textId="2CC7B55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442</w:t>
            </w:r>
          </w:p>
        </w:tc>
        <w:tc>
          <w:tcPr>
            <w:tcW w:w="1512" w:type="dxa"/>
            <w:vAlign w:val="center"/>
          </w:tcPr>
          <w:p w14:paraId="7FBCC5C6" w14:textId="5FEA504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DC-456-2023</w:t>
            </w:r>
          </w:p>
        </w:tc>
        <w:tc>
          <w:tcPr>
            <w:tcW w:w="1658" w:type="dxa"/>
            <w:vAlign w:val="center"/>
          </w:tcPr>
          <w:p w14:paraId="07FC27C8" w14:textId="3AD19123"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474</w:t>
            </w:r>
          </w:p>
        </w:tc>
        <w:tc>
          <w:tcPr>
            <w:tcW w:w="1658" w:type="dxa"/>
            <w:vAlign w:val="center"/>
          </w:tcPr>
          <w:p w14:paraId="6F8ED807" w14:textId="33E2C105"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DC-488-2023</w:t>
            </w:r>
          </w:p>
        </w:tc>
      </w:tr>
      <w:tr w:rsidR="00261683" w:rsidRPr="00B008CC" w14:paraId="1FBB06B1" w14:textId="77777777" w:rsidTr="00261683">
        <w:tblPrEx>
          <w:jc w:val="left"/>
        </w:tblPrEx>
        <w:trPr>
          <w:trHeight w:val="315"/>
        </w:trPr>
        <w:tc>
          <w:tcPr>
            <w:tcW w:w="1388" w:type="dxa"/>
            <w:vAlign w:val="center"/>
          </w:tcPr>
          <w:p w14:paraId="397A8768" w14:textId="6C32765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411</w:t>
            </w:r>
          </w:p>
        </w:tc>
        <w:tc>
          <w:tcPr>
            <w:tcW w:w="1673" w:type="dxa"/>
            <w:vAlign w:val="center"/>
          </w:tcPr>
          <w:p w14:paraId="2CA98171" w14:textId="15EF1A3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DC-425-2023</w:t>
            </w:r>
          </w:p>
        </w:tc>
        <w:tc>
          <w:tcPr>
            <w:tcW w:w="1422" w:type="dxa"/>
            <w:vAlign w:val="center"/>
          </w:tcPr>
          <w:p w14:paraId="7DD78BA9" w14:textId="629095C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443</w:t>
            </w:r>
          </w:p>
        </w:tc>
        <w:tc>
          <w:tcPr>
            <w:tcW w:w="1512" w:type="dxa"/>
            <w:vAlign w:val="center"/>
          </w:tcPr>
          <w:p w14:paraId="5115DAC3" w14:textId="74C3C29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DC-457-2023</w:t>
            </w:r>
          </w:p>
        </w:tc>
        <w:tc>
          <w:tcPr>
            <w:tcW w:w="1658" w:type="dxa"/>
            <w:vAlign w:val="center"/>
          </w:tcPr>
          <w:p w14:paraId="4E765B28" w14:textId="17B7E3B1"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475</w:t>
            </w:r>
          </w:p>
        </w:tc>
        <w:tc>
          <w:tcPr>
            <w:tcW w:w="1658" w:type="dxa"/>
            <w:vAlign w:val="center"/>
          </w:tcPr>
          <w:p w14:paraId="2D93F216" w14:textId="08A221F0"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DC-505-2023</w:t>
            </w:r>
          </w:p>
        </w:tc>
      </w:tr>
      <w:tr w:rsidR="00261683" w:rsidRPr="00B008CC" w14:paraId="7032CC55" w14:textId="77777777" w:rsidTr="00261683">
        <w:tblPrEx>
          <w:jc w:val="left"/>
        </w:tblPrEx>
        <w:trPr>
          <w:trHeight w:val="315"/>
        </w:trPr>
        <w:tc>
          <w:tcPr>
            <w:tcW w:w="1388" w:type="dxa"/>
            <w:vAlign w:val="center"/>
          </w:tcPr>
          <w:p w14:paraId="64FC7FD4" w14:textId="64A12EF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412</w:t>
            </w:r>
          </w:p>
        </w:tc>
        <w:tc>
          <w:tcPr>
            <w:tcW w:w="1673" w:type="dxa"/>
            <w:vAlign w:val="center"/>
          </w:tcPr>
          <w:p w14:paraId="45C0C574" w14:textId="2F1F4F7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DC-426-2023</w:t>
            </w:r>
          </w:p>
        </w:tc>
        <w:tc>
          <w:tcPr>
            <w:tcW w:w="1422" w:type="dxa"/>
            <w:vAlign w:val="center"/>
          </w:tcPr>
          <w:p w14:paraId="0F63BA07" w14:textId="59C77F7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444</w:t>
            </w:r>
          </w:p>
        </w:tc>
        <w:tc>
          <w:tcPr>
            <w:tcW w:w="1512" w:type="dxa"/>
            <w:vAlign w:val="center"/>
          </w:tcPr>
          <w:p w14:paraId="7FE44B92" w14:textId="2F0A4A4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DC-458-2023</w:t>
            </w:r>
          </w:p>
        </w:tc>
        <w:tc>
          <w:tcPr>
            <w:tcW w:w="1658" w:type="dxa"/>
            <w:vAlign w:val="center"/>
          </w:tcPr>
          <w:p w14:paraId="7434269B" w14:textId="4B5D5196"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476</w:t>
            </w:r>
          </w:p>
        </w:tc>
        <w:tc>
          <w:tcPr>
            <w:tcW w:w="1658" w:type="dxa"/>
            <w:vAlign w:val="center"/>
          </w:tcPr>
          <w:p w14:paraId="0FBA1135" w14:textId="389D8757"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DC-506-2023</w:t>
            </w:r>
          </w:p>
        </w:tc>
      </w:tr>
      <w:tr w:rsidR="00261683" w:rsidRPr="00B008CC" w14:paraId="6FFE63FC" w14:textId="77777777" w:rsidTr="00261683">
        <w:tblPrEx>
          <w:jc w:val="left"/>
        </w:tblPrEx>
        <w:trPr>
          <w:trHeight w:val="315"/>
        </w:trPr>
        <w:tc>
          <w:tcPr>
            <w:tcW w:w="1388" w:type="dxa"/>
            <w:vAlign w:val="center"/>
          </w:tcPr>
          <w:p w14:paraId="67D5CDEA" w14:textId="010B770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413</w:t>
            </w:r>
          </w:p>
        </w:tc>
        <w:tc>
          <w:tcPr>
            <w:tcW w:w="1673" w:type="dxa"/>
            <w:vAlign w:val="center"/>
          </w:tcPr>
          <w:p w14:paraId="10497FB9" w14:textId="02BF843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DC-427-2023</w:t>
            </w:r>
          </w:p>
        </w:tc>
        <w:tc>
          <w:tcPr>
            <w:tcW w:w="1422" w:type="dxa"/>
            <w:vAlign w:val="center"/>
          </w:tcPr>
          <w:p w14:paraId="6EB59D64" w14:textId="3F47A85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445</w:t>
            </w:r>
          </w:p>
        </w:tc>
        <w:tc>
          <w:tcPr>
            <w:tcW w:w="1512" w:type="dxa"/>
            <w:vAlign w:val="center"/>
          </w:tcPr>
          <w:p w14:paraId="48640694" w14:textId="314744E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DC-459-2023</w:t>
            </w:r>
          </w:p>
        </w:tc>
        <w:tc>
          <w:tcPr>
            <w:tcW w:w="1658" w:type="dxa"/>
            <w:vAlign w:val="center"/>
          </w:tcPr>
          <w:p w14:paraId="405D4258" w14:textId="440D2309"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477</w:t>
            </w:r>
          </w:p>
        </w:tc>
        <w:tc>
          <w:tcPr>
            <w:tcW w:w="1658" w:type="dxa"/>
            <w:vAlign w:val="center"/>
          </w:tcPr>
          <w:p w14:paraId="54C6F6FE" w14:textId="488B8A80"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DC-507-2023</w:t>
            </w:r>
          </w:p>
        </w:tc>
      </w:tr>
      <w:tr w:rsidR="00261683" w:rsidRPr="00B008CC" w14:paraId="5920D7FE" w14:textId="77777777" w:rsidTr="00261683">
        <w:tblPrEx>
          <w:jc w:val="left"/>
        </w:tblPrEx>
        <w:trPr>
          <w:trHeight w:val="315"/>
        </w:trPr>
        <w:tc>
          <w:tcPr>
            <w:tcW w:w="1388" w:type="dxa"/>
            <w:vAlign w:val="center"/>
          </w:tcPr>
          <w:p w14:paraId="0D4EA21A" w14:textId="05B5BA85"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414</w:t>
            </w:r>
          </w:p>
        </w:tc>
        <w:tc>
          <w:tcPr>
            <w:tcW w:w="1673" w:type="dxa"/>
            <w:vAlign w:val="center"/>
          </w:tcPr>
          <w:p w14:paraId="1CAD741F" w14:textId="3A07B73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DC-428-2023</w:t>
            </w:r>
          </w:p>
        </w:tc>
        <w:tc>
          <w:tcPr>
            <w:tcW w:w="1422" w:type="dxa"/>
            <w:vAlign w:val="center"/>
          </w:tcPr>
          <w:p w14:paraId="454C9756" w14:textId="72EC403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446</w:t>
            </w:r>
          </w:p>
        </w:tc>
        <w:tc>
          <w:tcPr>
            <w:tcW w:w="1512" w:type="dxa"/>
            <w:vAlign w:val="center"/>
          </w:tcPr>
          <w:p w14:paraId="2656A26C" w14:textId="6289134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DC-460-2023</w:t>
            </w:r>
          </w:p>
        </w:tc>
        <w:tc>
          <w:tcPr>
            <w:tcW w:w="1658" w:type="dxa"/>
            <w:vAlign w:val="center"/>
          </w:tcPr>
          <w:p w14:paraId="64A1DD74" w14:textId="268966D9"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478</w:t>
            </w:r>
          </w:p>
        </w:tc>
        <w:tc>
          <w:tcPr>
            <w:tcW w:w="1658" w:type="dxa"/>
            <w:vAlign w:val="center"/>
          </w:tcPr>
          <w:p w14:paraId="30B98B46" w14:textId="0268D84C"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DC-508-2023</w:t>
            </w:r>
          </w:p>
        </w:tc>
      </w:tr>
      <w:tr w:rsidR="00261683" w:rsidRPr="00B008CC" w14:paraId="39A9954C" w14:textId="77777777" w:rsidTr="00261683">
        <w:tblPrEx>
          <w:jc w:val="left"/>
        </w:tblPrEx>
        <w:trPr>
          <w:trHeight w:val="315"/>
        </w:trPr>
        <w:tc>
          <w:tcPr>
            <w:tcW w:w="1388" w:type="dxa"/>
            <w:vAlign w:val="center"/>
          </w:tcPr>
          <w:p w14:paraId="5C0B03C3" w14:textId="50A6A26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415</w:t>
            </w:r>
          </w:p>
        </w:tc>
        <w:tc>
          <w:tcPr>
            <w:tcW w:w="1673" w:type="dxa"/>
            <w:vAlign w:val="center"/>
          </w:tcPr>
          <w:p w14:paraId="2D9C3D89" w14:textId="6C41044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DC-429-2023</w:t>
            </w:r>
          </w:p>
        </w:tc>
        <w:tc>
          <w:tcPr>
            <w:tcW w:w="1422" w:type="dxa"/>
            <w:vAlign w:val="center"/>
          </w:tcPr>
          <w:p w14:paraId="5DF1879C" w14:textId="25BE3EC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447</w:t>
            </w:r>
          </w:p>
        </w:tc>
        <w:tc>
          <w:tcPr>
            <w:tcW w:w="1512" w:type="dxa"/>
            <w:vAlign w:val="center"/>
          </w:tcPr>
          <w:p w14:paraId="15EC5985" w14:textId="234581C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DC-461-2023</w:t>
            </w:r>
          </w:p>
        </w:tc>
        <w:tc>
          <w:tcPr>
            <w:tcW w:w="1658" w:type="dxa"/>
            <w:vAlign w:val="center"/>
          </w:tcPr>
          <w:p w14:paraId="273301BC" w14:textId="7C76C2D8"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479</w:t>
            </w:r>
          </w:p>
        </w:tc>
        <w:tc>
          <w:tcPr>
            <w:tcW w:w="1658" w:type="dxa"/>
            <w:vAlign w:val="center"/>
          </w:tcPr>
          <w:p w14:paraId="6AD64889" w14:textId="57E204CD"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DC-509-2023</w:t>
            </w:r>
          </w:p>
        </w:tc>
      </w:tr>
      <w:tr w:rsidR="00261683" w:rsidRPr="00B008CC" w14:paraId="68F1BB5C" w14:textId="77777777" w:rsidTr="00261683">
        <w:tblPrEx>
          <w:jc w:val="left"/>
        </w:tblPrEx>
        <w:trPr>
          <w:trHeight w:val="315"/>
        </w:trPr>
        <w:tc>
          <w:tcPr>
            <w:tcW w:w="1388" w:type="dxa"/>
            <w:vAlign w:val="center"/>
          </w:tcPr>
          <w:p w14:paraId="39D1633F" w14:textId="65AECA3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lastRenderedPageBreak/>
              <w:t>480</w:t>
            </w:r>
          </w:p>
        </w:tc>
        <w:tc>
          <w:tcPr>
            <w:tcW w:w="1673" w:type="dxa"/>
            <w:vAlign w:val="center"/>
          </w:tcPr>
          <w:p w14:paraId="30D92B2C" w14:textId="54BF59B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DC-510-2023</w:t>
            </w:r>
          </w:p>
        </w:tc>
        <w:tc>
          <w:tcPr>
            <w:tcW w:w="1422" w:type="dxa"/>
            <w:vAlign w:val="center"/>
          </w:tcPr>
          <w:p w14:paraId="165A152C" w14:textId="1FA1944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512</w:t>
            </w:r>
          </w:p>
        </w:tc>
        <w:tc>
          <w:tcPr>
            <w:tcW w:w="1512" w:type="dxa"/>
            <w:vAlign w:val="center"/>
          </w:tcPr>
          <w:p w14:paraId="18EAF8D3" w14:textId="759FD79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DC-542-2023</w:t>
            </w:r>
          </w:p>
        </w:tc>
        <w:tc>
          <w:tcPr>
            <w:tcW w:w="1658" w:type="dxa"/>
            <w:vAlign w:val="center"/>
          </w:tcPr>
          <w:p w14:paraId="09588734" w14:textId="1DBAE4AB"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544</w:t>
            </w:r>
          </w:p>
        </w:tc>
        <w:tc>
          <w:tcPr>
            <w:tcW w:w="1658" w:type="dxa"/>
            <w:vAlign w:val="center"/>
          </w:tcPr>
          <w:p w14:paraId="2447937C" w14:textId="1B77D073"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DC-575-2023</w:t>
            </w:r>
          </w:p>
        </w:tc>
      </w:tr>
      <w:tr w:rsidR="00261683" w:rsidRPr="00B008CC" w14:paraId="179AA740" w14:textId="77777777" w:rsidTr="00261683">
        <w:tblPrEx>
          <w:jc w:val="left"/>
        </w:tblPrEx>
        <w:trPr>
          <w:trHeight w:val="315"/>
        </w:trPr>
        <w:tc>
          <w:tcPr>
            <w:tcW w:w="1388" w:type="dxa"/>
            <w:vAlign w:val="center"/>
          </w:tcPr>
          <w:p w14:paraId="1CADA4EC" w14:textId="3FBEE53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481</w:t>
            </w:r>
          </w:p>
        </w:tc>
        <w:tc>
          <w:tcPr>
            <w:tcW w:w="1673" w:type="dxa"/>
            <w:vAlign w:val="center"/>
          </w:tcPr>
          <w:p w14:paraId="4C9CA5CF" w14:textId="75AC2DC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DC-511-2023</w:t>
            </w:r>
          </w:p>
        </w:tc>
        <w:tc>
          <w:tcPr>
            <w:tcW w:w="1422" w:type="dxa"/>
            <w:vAlign w:val="center"/>
          </w:tcPr>
          <w:p w14:paraId="3091D941" w14:textId="1C70FC4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513</w:t>
            </w:r>
          </w:p>
        </w:tc>
        <w:tc>
          <w:tcPr>
            <w:tcW w:w="1512" w:type="dxa"/>
            <w:vAlign w:val="center"/>
          </w:tcPr>
          <w:p w14:paraId="66487165" w14:textId="53EEF69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DC-543-2023</w:t>
            </w:r>
          </w:p>
        </w:tc>
        <w:tc>
          <w:tcPr>
            <w:tcW w:w="1658" w:type="dxa"/>
            <w:vAlign w:val="center"/>
          </w:tcPr>
          <w:p w14:paraId="04332748" w14:textId="1BE7943A"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545</w:t>
            </w:r>
          </w:p>
        </w:tc>
        <w:tc>
          <w:tcPr>
            <w:tcW w:w="1658" w:type="dxa"/>
            <w:vAlign w:val="center"/>
          </w:tcPr>
          <w:p w14:paraId="3976A4BD" w14:textId="6F48CCD3"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DC-576-2023</w:t>
            </w:r>
          </w:p>
        </w:tc>
      </w:tr>
      <w:tr w:rsidR="00261683" w:rsidRPr="00B008CC" w14:paraId="7B66D4D1" w14:textId="77777777" w:rsidTr="00261683">
        <w:tblPrEx>
          <w:jc w:val="left"/>
        </w:tblPrEx>
        <w:trPr>
          <w:trHeight w:val="315"/>
        </w:trPr>
        <w:tc>
          <w:tcPr>
            <w:tcW w:w="1388" w:type="dxa"/>
            <w:vAlign w:val="center"/>
          </w:tcPr>
          <w:p w14:paraId="230F0BC2" w14:textId="75ECE70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482</w:t>
            </w:r>
          </w:p>
        </w:tc>
        <w:tc>
          <w:tcPr>
            <w:tcW w:w="1673" w:type="dxa"/>
            <w:vAlign w:val="center"/>
          </w:tcPr>
          <w:p w14:paraId="1342CC39" w14:textId="33571BD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DC-512-2023</w:t>
            </w:r>
          </w:p>
        </w:tc>
        <w:tc>
          <w:tcPr>
            <w:tcW w:w="1422" w:type="dxa"/>
            <w:vAlign w:val="center"/>
          </w:tcPr>
          <w:p w14:paraId="04A169C6" w14:textId="7C1810B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514</w:t>
            </w:r>
          </w:p>
        </w:tc>
        <w:tc>
          <w:tcPr>
            <w:tcW w:w="1512" w:type="dxa"/>
            <w:vAlign w:val="center"/>
          </w:tcPr>
          <w:p w14:paraId="3F6373D9" w14:textId="27D2EA4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DC-544-2023</w:t>
            </w:r>
          </w:p>
        </w:tc>
        <w:tc>
          <w:tcPr>
            <w:tcW w:w="1658" w:type="dxa"/>
            <w:vAlign w:val="center"/>
          </w:tcPr>
          <w:p w14:paraId="65601808" w14:textId="6CA99495"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546</w:t>
            </w:r>
          </w:p>
        </w:tc>
        <w:tc>
          <w:tcPr>
            <w:tcW w:w="1658" w:type="dxa"/>
            <w:vAlign w:val="center"/>
          </w:tcPr>
          <w:p w14:paraId="3286E0B2" w14:textId="21A88B0B"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DC-577-2023</w:t>
            </w:r>
          </w:p>
        </w:tc>
      </w:tr>
      <w:tr w:rsidR="00261683" w:rsidRPr="00B008CC" w14:paraId="2951081F" w14:textId="77777777" w:rsidTr="00261683">
        <w:tblPrEx>
          <w:jc w:val="left"/>
        </w:tblPrEx>
        <w:trPr>
          <w:trHeight w:val="315"/>
        </w:trPr>
        <w:tc>
          <w:tcPr>
            <w:tcW w:w="1388" w:type="dxa"/>
            <w:vAlign w:val="center"/>
          </w:tcPr>
          <w:p w14:paraId="3396F54C" w14:textId="710CF73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483</w:t>
            </w:r>
          </w:p>
        </w:tc>
        <w:tc>
          <w:tcPr>
            <w:tcW w:w="1673" w:type="dxa"/>
            <w:vAlign w:val="center"/>
          </w:tcPr>
          <w:p w14:paraId="414D3B87" w14:textId="13914FF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DC-513-2023</w:t>
            </w:r>
          </w:p>
        </w:tc>
        <w:tc>
          <w:tcPr>
            <w:tcW w:w="1422" w:type="dxa"/>
            <w:vAlign w:val="center"/>
          </w:tcPr>
          <w:p w14:paraId="4AF1787E" w14:textId="23F8C40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515</w:t>
            </w:r>
          </w:p>
        </w:tc>
        <w:tc>
          <w:tcPr>
            <w:tcW w:w="1512" w:type="dxa"/>
            <w:vAlign w:val="center"/>
          </w:tcPr>
          <w:p w14:paraId="2CA85A6F" w14:textId="13F578A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DC-545-2023</w:t>
            </w:r>
          </w:p>
        </w:tc>
        <w:tc>
          <w:tcPr>
            <w:tcW w:w="1658" w:type="dxa"/>
            <w:vAlign w:val="center"/>
          </w:tcPr>
          <w:p w14:paraId="51A213F0" w14:textId="2495E811"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547</w:t>
            </w:r>
          </w:p>
        </w:tc>
        <w:tc>
          <w:tcPr>
            <w:tcW w:w="1658" w:type="dxa"/>
            <w:vAlign w:val="center"/>
          </w:tcPr>
          <w:p w14:paraId="51E3C031" w14:textId="339725BA"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DC-578-2023</w:t>
            </w:r>
          </w:p>
        </w:tc>
      </w:tr>
      <w:tr w:rsidR="00261683" w:rsidRPr="00B008CC" w14:paraId="448440CA" w14:textId="77777777" w:rsidTr="00261683">
        <w:tblPrEx>
          <w:jc w:val="left"/>
        </w:tblPrEx>
        <w:trPr>
          <w:trHeight w:val="315"/>
        </w:trPr>
        <w:tc>
          <w:tcPr>
            <w:tcW w:w="1388" w:type="dxa"/>
            <w:vAlign w:val="center"/>
          </w:tcPr>
          <w:p w14:paraId="24B14B74" w14:textId="0A10581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484</w:t>
            </w:r>
          </w:p>
        </w:tc>
        <w:tc>
          <w:tcPr>
            <w:tcW w:w="1673" w:type="dxa"/>
            <w:vAlign w:val="center"/>
          </w:tcPr>
          <w:p w14:paraId="40A871D7" w14:textId="4B200C3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DC-514-2023</w:t>
            </w:r>
          </w:p>
        </w:tc>
        <w:tc>
          <w:tcPr>
            <w:tcW w:w="1422" w:type="dxa"/>
            <w:vAlign w:val="center"/>
          </w:tcPr>
          <w:p w14:paraId="192410A3" w14:textId="2EE49C2D"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516</w:t>
            </w:r>
          </w:p>
        </w:tc>
        <w:tc>
          <w:tcPr>
            <w:tcW w:w="1512" w:type="dxa"/>
            <w:vAlign w:val="center"/>
          </w:tcPr>
          <w:p w14:paraId="179EF44A" w14:textId="56A9146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DC-546-2023</w:t>
            </w:r>
          </w:p>
        </w:tc>
        <w:tc>
          <w:tcPr>
            <w:tcW w:w="1658" w:type="dxa"/>
            <w:vAlign w:val="center"/>
          </w:tcPr>
          <w:p w14:paraId="480E81C4" w14:textId="33D7184C"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548</w:t>
            </w:r>
          </w:p>
        </w:tc>
        <w:tc>
          <w:tcPr>
            <w:tcW w:w="1658" w:type="dxa"/>
            <w:vAlign w:val="center"/>
          </w:tcPr>
          <w:p w14:paraId="6F950F99" w14:textId="7258082F"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DC-579-2023</w:t>
            </w:r>
          </w:p>
        </w:tc>
      </w:tr>
      <w:tr w:rsidR="00261683" w:rsidRPr="00B008CC" w14:paraId="3504B6BB" w14:textId="77777777" w:rsidTr="00261683">
        <w:tblPrEx>
          <w:jc w:val="left"/>
        </w:tblPrEx>
        <w:trPr>
          <w:trHeight w:val="315"/>
        </w:trPr>
        <w:tc>
          <w:tcPr>
            <w:tcW w:w="1388" w:type="dxa"/>
            <w:vAlign w:val="center"/>
          </w:tcPr>
          <w:p w14:paraId="20B667EA" w14:textId="02CD8E9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485</w:t>
            </w:r>
          </w:p>
        </w:tc>
        <w:tc>
          <w:tcPr>
            <w:tcW w:w="1673" w:type="dxa"/>
            <w:vAlign w:val="center"/>
          </w:tcPr>
          <w:p w14:paraId="10BD5061" w14:textId="786591E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DC-515-2023</w:t>
            </w:r>
          </w:p>
        </w:tc>
        <w:tc>
          <w:tcPr>
            <w:tcW w:w="1422" w:type="dxa"/>
            <w:vAlign w:val="center"/>
          </w:tcPr>
          <w:p w14:paraId="49C160F2" w14:textId="64AEA4C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517</w:t>
            </w:r>
          </w:p>
        </w:tc>
        <w:tc>
          <w:tcPr>
            <w:tcW w:w="1512" w:type="dxa"/>
            <w:vAlign w:val="center"/>
          </w:tcPr>
          <w:p w14:paraId="1AB0F73D" w14:textId="4259D27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DC-547-2023</w:t>
            </w:r>
          </w:p>
        </w:tc>
        <w:tc>
          <w:tcPr>
            <w:tcW w:w="1658" w:type="dxa"/>
            <w:vAlign w:val="center"/>
          </w:tcPr>
          <w:p w14:paraId="1209920A" w14:textId="246186A6"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549</w:t>
            </w:r>
          </w:p>
        </w:tc>
        <w:tc>
          <w:tcPr>
            <w:tcW w:w="1658" w:type="dxa"/>
            <w:vAlign w:val="center"/>
          </w:tcPr>
          <w:p w14:paraId="143449ED" w14:textId="17A775DF"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DC-580-2023</w:t>
            </w:r>
          </w:p>
        </w:tc>
      </w:tr>
      <w:tr w:rsidR="00261683" w:rsidRPr="00B008CC" w14:paraId="25DCB29C" w14:textId="77777777" w:rsidTr="00261683">
        <w:tblPrEx>
          <w:jc w:val="left"/>
        </w:tblPrEx>
        <w:trPr>
          <w:trHeight w:val="315"/>
        </w:trPr>
        <w:tc>
          <w:tcPr>
            <w:tcW w:w="1388" w:type="dxa"/>
            <w:vAlign w:val="center"/>
          </w:tcPr>
          <w:p w14:paraId="10E2EF2A" w14:textId="243DB14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486</w:t>
            </w:r>
          </w:p>
        </w:tc>
        <w:tc>
          <w:tcPr>
            <w:tcW w:w="1673" w:type="dxa"/>
            <w:vAlign w:val="center"/>
          </w:tcPr>
          <w:p w14:paraId="6CFDDFD1" w14:textId="26F866A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DC-516-2023</w:t>
            </w:r>
          </w:p>
        </w:tc>
        <w:tc>
          <w:tcPr>
            <w:tcW w:w="1422" w:type="dxa"/>
            <w:vAlign w:val="center"/>
          </w:tcPr>
          <w:p w14:paraId="628052A7" w14:textId="2C31C4B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518</w:t>
            </w:r>
          </w:p>
        </w:tc>
        <w:tc>
          <w:tcPr>
            <w:tcW w:w="1512" w:type="dxa"/>
            <w:vAlign w:val="center"/>
          </w:tcPr>
          <w:p w14:paraId="6FEFC913" w14:textId="33FBE61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DC-548-2023</w:t>
            </w:r>
          </w:p>
        </w:tc>
        <w:tc>
          <w:tcPr>
            <w:tcW w:w="1658" w:type="dxa"/>
            <w:vAlign w:val="center"/>
          </w:tcPr>
          <w:p w14:paraId="5D01DA22" w14:textId="54FC0FE1"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550</w:t>
            </w:r>
          </w:p>
        </w:tc>
        <w:tc>
          <w:tcPr>
            <w:tcW w:w="1658" w:type="dxa"/>
            <w:vAlign w:val="center"/>
          </w:tcPr>
          <w:p w14:paraId="2B1A2A7C" w14:textId="67F00387"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DC-581-2023</w:t>
            </w:r>
          </w:p>
        </w:tc>
      </w:tr>
      <w:tr w:rsidR="00261683" w:rsidRPr="00B008CC" w14:paraId="1A894643" w14:textId="77777777" w:rsidTr="00261683">
        <w:tblPrEx>
          <w:jc w:val="left"/>
        </w:tblPrEx>
        <w:trPr>
          <w:trHeight w:val="315"/>
        </w:trPr>
        <w:tc>
          <w:tcPr>
            <w:tcW w:w="1388" w:type="dxa"/>
            <w:vAlign w:val="center"/>
          </w:tcPr>
          <w:p w14:paraId="1EBCE32A" w14:textId="01693E6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487</w:t>
            </w:r>
          </w:p>
        </w:tc>
        <w:tc>
          <w:tcPr>
            <w:tcW w:w="1673" w:type="dxa"/>
            <w:vAlign w:val="center"/>
          </w:tcPr>
          <w:p w14:paraId="4F638997" w14:textId="0C8E187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DC-517-2023</w:t>
            </w:r>
          </w:p>
        </w:tc>
        <w:tc>
          <w:tcPr>
            <w:tcW w:w="1422" w:type="dxa"/>
            <w:vAlign w:val="center"/>
          </w:tcPr>
          <w:p w14:paraId="38A23CB3" w14:textId="494629F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519</w:t>
            </w:r>
          </w:p>
        </w:tc>
        <w:tc>
          <w:tcPr>
            <w:tcW w:w="1512" w:type="dxa"/>
            <w:vAlign w:val="center"/>
          </w:tcPr>
          <w:p w14:paraId="42FF6682" w14:textId="39C2FA8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DC-549-2023</w:t>
            </w:r>
          </w:p>
        </w:tc>
        <w:tc>
          <w:tcPr>
            <w:tcW w:w="1658" w:type="dxa"/>
            <w:vAlign w:val="center"/>
          </w:tcPr>
          <w:p w14:paraId="5B0C6E01" w14:textId="6E497B6E"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551</w:t>
            </w:r>
          </w:p>
        </w:tc>
        <w:tc>
          <w:tcPr>
            <w:tcW w:w="1658" w:type="dxa"/>
            <w:vAlign w:val="center"/>
          </w:tcPr>
          <w:p w14:paraId="06E501F8" w14:textId="6DEBE775"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DC-582-2023</w:t>
            </w:r>
          </w:p>
        </w:tc>
      </w:tr>
      <w:tr w:rsidR="00261683" w:rsidRPr="00B008CC" w14:paraId="48D26963" w14:textId="77777777" w:rsidTr="00261683">
        <w:tblPrEx>
          <w:jc w:val="left"/>
        </w:tblPrEx>
        <w:trPr>
          <w:trHeight w:val="315"/>
        </w:trPr>
        <w:tc>
          <w:tcPr>
            <w:tcW w:w="1388" w:type="dxa"/>
            <w:vAlign w:val="center"/>
          </w:tcPr>
          <w:p w14:paraId="1F59308A" w14:textId="4C087AB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488</w:t>
            </w:r>
          </w:p>
        </w:tc>
        <w:tc>
          <w:tcPr>
            <w:tcW w:w="1673" w:type="dxa"/>
            <w:vAlign w:val="center"/>
          </w:tcPr>
          <w:p w14:paraId="3BA7DA73" w14:textId="51F134D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DC-518-2023</w:t>
            </w:r>
          </w:p>
        </w:tc>
        <w:tc>
          <w:tcPr>
            <w:tcW w:w="1422" w:type="dxa"/>
            <w:vAlign w:val="center"/>
          </w:tcPr>
          <w:p w14:paraId="31745016" w14:textId="4628F39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520</w:t>
            </w:r>
          </w:p>
        </w:tc>
        <w:tc>
          <w:tcPr>
            <w:tcW w:w="1512" w:type="dxa"/>
            <w:vAlign w:val="center"/>
          </w:tcPr>
          <w:p w14:paraId="56311B75" w14:textId="3408AD3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DC-550-2023</w:t>
            </w:r>
          </w:p>
        </w:tc>
        <w:tc>
          <w:tcPr>
            <w:tcW w:w="1658" w:type="dxa"/>
            <w:vAlign w:val="center"/>
          </w:tcPr>
          <w:p w14:paraId="34F72B93" w14:textId="49F70955"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552</w:t>
            </w:r>
          </w:p>
        </w:tc>
        <w:tc>
          <w:tcPr>
            <w:tcW w:w="1658" w:type="dxa"/>
            <w:vAlign w:val="center"/>
          </w:tcPr>
          <w:p w14:paraId="094F789A" w14:textId="6A759D79"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DC-583-2023</w:t>
            </w:r>
          </w:p>
        </w:tc>
      </w:tr>
      <w:tr w:rsidR="00261683" w:rsidRPr="00B008CC" w14:paraId="43157C3E" w14:textId="77777777" w:rsidTr="00261683">
        <w:tblPrEx>
          <w:jc w:val="left"/>
        </w:tblPrEx>
        <w:trPr>
          <w:trHeight w:val="315"/>
        </w:trPr>
        <w:tc>
          <w:tcPr>
            <w:tcW w:w="1388" w:type="dxa"/>
            <w:vAlign w:val="center"/>
          </w:tcPr>
          <w:p w14:paraId="4B21D2B5" w14:textId="5ABA9D3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489</w:t>
            </w:r>
          </w:p>
        </w:tc>
        <w:tc>
          <w:tcPr>
            <w:tcW w:w="1673" w:type="dxa"/>
            <w:vAlign w:val="center"/>
          </w:tcPr>
          <w:p w14:paraId="6B9D3820" w14:textId="1F9E0A9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DC-519-2023</w:t>
            </w:r>
          </w:p>
        </w:tc>
        <w:tc>
          <w:tcPr>
            <w:tcW w:w="1422" w:type="dxa"/>
            <w:vAlign w:val="center"/>
          </w:tcPr>
          <w:p w14:paraId="097F23AE" w14:textId="7683FBC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521</w:t>
            </w:r>
          </w:p>
        </w:tc>
        <w:tc>
          <w:tcPr>
            <w:tcW w:w="1512" w:type="dxa"/>
            <w:vAlign w:val="center"/>
          </w:tcPr>
          <w:p w14:paraId="6D888E05" w14:textId="2C8C27B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DC-551-2023</w:t>
            </w:r>
          </w:p>
        </w:tc>
        <w:tc>
          <w:tcPr>
            <w:tcW w:w="1658" w:type="dxa"/>
            <w:vAlign w:val="center"/>
          </w:tcPr>
          <w:p w14:paraId="2ABD3E6B" w14:textId="1E6E2695"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553</w:t>
            </w:r>
          </w:p>
        </w:tc>
        <w:tc>
          <w:tcPr>
            <w:tcW w:w="1658" w:type="dxa"/>
            <w:vAlign w:val="center"/>
          </w:tcPr>
          <w:p w14:paraId="3910583A" w14:textId="3E795E8E"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DC-584-2023</w:t>
            </w:r>
          </w:p>
        </w:tc>
      </w:tr>
      <w:tr w:rsidR="00261683" w:rsidRPr="00B008CC" w14:paraId="2B26B35D" w14:textId="77777777" w:rsidTr="00261683">
        <w:tblPrEx>
          <w:jc w:val="left"/>
        </w:tblPrEx>
        <w:trPr>
          <w:trHeight w:val="315"/>
        </w:trPr>
        <w:tc>
          <w:tcPr>
            <w:tcW w:w="1388" w:type="dxa"/>
            <w:vAlign w:val="center"/>
          </w:tcPr>
          <w:p w14:paraId="2A4C21D4" w14:textId="5872AB2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490</w:t>
            </w:r>
          </w:p>
        </w:tc>
        <w:tc>
          <w:tcPr>
            <w:tcW w:w="1673" w:type="dxa"/>
            <w:vAlign w:val="center"/>
          </w:tcPr>
          <w:p w14:paraId="45BA8A8C" w14:textId="414F383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DC-520-2023</w:t>
            </w:r>
          </w:p>
        </w:tc>
        <w:tc>
          <w:tcPr>
            <w:tcW w:w="1422" w:type="dxa"/>
            <w:vAlign w:val="center"/>
          </w:tcPr>
          <w:p w14:paraId="2061F01B" w14:textId="530FC1F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522</w:t>
            </w:r>
          </w:p>
        </w:tc>
        <w:tc>
          <w:tcPr>
            <w:tcW w:w="1512" w:type="dxa"/>
            <w:vAlign w:val="center"/>
          </w:tcPr>
          <w:p w14:paraId="68450E14" w14:textId="6854D99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DC-552-2023</w:t>
            </w:r>
          </w:p>
        </w:tc>
        <w:tc>
          <w:tcPr>
            <w:tcW w:w="1658" w:type="dxa"/>
            <w:vAlign w:val="center"/>
          </w:tcPr>
          <w:p w14:paraId="3C3A000A" w14:textId="4DCA0F6C"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554</w:t>
            </w:r>
          </w:p>
        </w:tc>
        <w:tc>
          <w:tcPr>
            <w:tcW w:w="1658" w:type="dxa"/>
            <w:vAlign w:val="center"/>
          </w:tcPr>
          <w:p w14:paraId="18205341" w14:textId="38345959"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DC-585-2023</w:t>
            </w:r>
          </w:p>
        </w:tc>
      </w:tr>
      <w:tr w:rsidR="00261683" w14:paraId="301A0A32" w14:textId="77777777" w:rsidTr="00261683">
        <w:tblPrEx>
          <w:jc w:val="left"/>
        </w:tblPrEx>
        <w:trPr>
          <w:trHeight w:val="315"/>
        </w:trPr>
        <w:tc>
          <w:tcPr>
            <w:tcW w:w="1388" w:type="dxa"/>
            <w:vAlign w:val="center"/>
          </w:tcPr>
          <w:p w14:paraId="06BBCCF5" w14:textId="482E004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491</w:t>
            </w:r>
          </w:p>
        </w:tc>
        <w:tc>
          <w:tcPr>
            <w:tcW w:w="1673" w:type="dxa"/>
            <w:vAlign w:val="center"/>
          </w:tcPr>
          <w:p w14:paraId="6DB28222" w14:textId="0048461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DC-521-2023</w:t>
            </w:r>
          </w:p>
        </w:tc>
        <w:tc>
          <w:tcPr>
            <w:tcW w:w="1422" w:type="dxa"/>
            <w:vAlign w:val="center"/>
          </w:tcPr>
          <w:p w14:paraId="743735DA" w14:textId="2DE974A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523</w:t>
            </w:r>
          </w:p>
        </w:tc>
        <w:tc>
          <w:tcPr>
            <w:tcW w:w="1512" w:type="dxa"/>
            <w:vAlign w:val="center"/>
          </w:tcPr>
          <w:p w14:paraId="0519F4CB" w14:textId="7AA252B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DC-553-2023</w:t>
            </w:r>
          </w:p>
        </w:tc>
        <w:tc>
          <w:tcPr>
            <w:tcW w:w="1658" w:type="dxa"/>
            <w:vAlign w:val="center"/>
          </w:tcPr>
          <w:p w14:paraId="4FD0C851" w14:textId="02DC4DCD"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555</w:t>
            </w:r>
          </w:p>
        </w:tc>
        <w:tc>
          <w:tcPr>
            <w:tcW w:w="1658" w:type="dxa"/>
            <w:vAlign w:val="center"/>
          </w:tcPr>
          <w:p w14:paraId="17A1AA96" w14:textId="4203D77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DC-586-2023</w:t>
            </w:r>
          </w:p>
        </w:tc>
      </w:tr>
      <w:tr w:rsidR="00261683" w14:paraId="03BA7B24" w14:textId="77777777" w:rsidTr="00261683">
        <w:tblPrEx>
          <w:jc w:val="left"/>
        </w:tblPrEx>
        <w:trPr>
          <w:trHeight w:val="315"/>
        </w:trPr>
        <w:tc>
          <w:tcPr>
            <w:tcW w:w="1388" w:type="dxa"/>
            <w:vAlign w:val="center"/>
          </w:tcPr>
          <w:p w14:paraId="7205E180" w14:textId="36C10B9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492</w:t>
            </w:r>
          </w:p>
        </w:tc>
        <w:tc>
          <w:tcPr>
            <w:tcW w:w="1673" w:type="dxa"/>
            <w:vAlign w:val="center"/>
          </w:tcPr>
          <w:p w14:paraId="66A8D453" w14:textId="47F2E15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DC-522-2023</w:t>
            </w:r>
          </w:p>
        </w:tc>
        <w:tc>
          <w:tcPr>
            <w:tcW w:w="1422" w:type="dxa"/>
            <w:vAlign w:val="center"/>
          </w:tcPr>
          <w:p w14:paraId="75E6527C" w14:textId="4AD9FB4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524</w:t>
            </w:r>
          </w:p>
        </w:tc>
        <w:tc>
          <w:tcPr>
            <w:tcW w:w="1512" w:type="dxa"/>
            <w:vAlign w:val="center"/>
          </w:tcPr>
          <w:p w14:paraId="1FF75330" w14:textId="6D05F71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DC-554-2023</w:t>
            </w:r>
          </w:p>
        </w:tc>
        <w:tc>
          <w:tcPr>
            <w:tcW w:w="1658" w:type="dxa"/>
            <w:vAlign w:val="center"/>
          </w:tcPr>
          <w:p w14:paraId="6E3F20E4" w14:textId="04A358E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556</w:t>
            </w:r>
          </w:p>
        </w:tc>
        <w:tc>
          <w:tcPr>
            <w:tcW w:w="1658" w:type="dxa"/>
            <w:vAlign w:val="center"/>
          </w:tcPr>
          <w:p w14:paraId="06DDBD79" w14:textId="4E6BE3A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DC-587-2023</w:t>
            </w:r>
          </w:p>
        </w:tc>
      </w:tr>
      <w:tr w:rsidR="00261683" w14:paraId="3B585EBB" w14:textId="77777777" w:rsidTr="00261683">
        <w:tblPrEx>
          <w:jc w:val="left"/>
        </w:tblPrEx>
        <w:trPr>
          <w:trHeight w:val="315"/>
        </w:trPr>
        <w:tc>
          <w:tcPr>
            <w:tcW w:w="1388" w:type="dxa"/>
            <w:vAlign w:val="center"/>
          </w:tcPr>
          <w:p w14:paraId="2412BFB0" w14:textId="16B9E58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493</w:t>
            </w:r>
          </w:p>
        </w:tc>
        <w:tc>
          <w:tcPr>
            <w:tcW w:w="1673" w:type="dxa"/>
            <w:vAlign w:val="center"/>
          </w:tcPr>
          <w:p w14:paraId="7E5091D5" w14:textId="3526F83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DC-523-2023</w:t>
            </w:r>
          </w:p>
        </w:tc>
        <w:tc>
          <w:tcPr>
            <w:tcW w:w="1422" w:type="dxa"/>
            <w:vAlign w:val="center"/>
          </w:tcPr>
          <w:p w14:paraId="73F7A2D8" w14:textId="2ADAFB1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525</w:t>
            </w:r>
          </w:p>
        </w:tc>
        <w:tc>
          <w:tcPr>
            <w:tcW w:w="1512" w:type="dxa"/>
            <w:vAlign w:val="center"/>
          </w:tcPr>
          <w:p w14:paraId="7E2F2C14" w14:textId="6071E38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DC-555-2023</w:t>
            </w:r>
          </w:p>
        </w:tc>
        <w:tc>
          <w:tcPr>
            <w:tcW w:w="1658" w:type="dxa"/>
            <w:vAlign w:val="center"/>
          </w:tcPr>
          <w:p w14:paraId="72BB05F5" w14:textId="22E9811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557</w:t>
            </w:r>
          </w:p>
        </w:tc>
        <w:tc>
          <w:tcPr>
            <w:tcW w:w="1658" w:type="dxa"/>
            <w:vAlign w:val="center"/>
          </w:tcPr>
          <w:p w14:paraId="0BE06A3D" w14:textId="548DF32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DC-588-2023</w:t>
            </w:r>
          </w:p>
        </w:tc>
      </w:tr>
      <w:tr w:rsidR="00261683" w14:paraId="16F3BFFC" w14:textId="77777777" w:rsidTr="00261683">
        <w:tblPrEx>
          <w:jc w:val="left"/>
        </w:tblPrEx>
        <w:trPr>
          <w:trHeight w:val="315"/>
        </w:trPr>
        <w:tc>
          <w:tcPr>
            <w:tcW w:w="1388" w:type="dxa"/>
            <w:vAlign w:val="center"/>
          </w:tcPr>
          <w:p w14:paraId="48370B18" w14:textId="7783807E"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494</w:t>
            </w:r>
          </w:p>
        </w:tc>
        <w:tc>
          <w:tcPr>
            <w:tcW w:w="1673" w:type="dxa"/>
            <w:vAlign w:val="center"/>
          </w:tcPr>
          <w:p w14:paraId="02B1656C" w14:textId="19D8E90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DC-524-2023</w:t>
            </w:r>
          </w:p>
        </w:tc>
        <w:tc>
          <w:tcPr>
            <w:tcW w:w="1422" w:type="dxa"/>
            <w:vAlign w:val="center"/>
          </w:tcPr>
          <w:p w14:paraId="6A8CA192" w14:textId="1D972F2C"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526</w:t>
            </w:r>
          </w:p>
        </w:tc>
        <w:tc>
          <w:tcPr>
            <w:tcW w:w="1512" w:type="dxa"/>
            <w:vAlign w:val="center"/>
          </w:tcPr>
          <w:p w14:paraId="301F46DE" w14:textId="3A223599"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DC-557-2023</w:t>
            </w:r>
          </w:p>
        </w:tc>
        <w:tc>
          <w:tcPr>
            <w:tcW w:w="1658" w:type="dxa"/>
            <w:vAlign w:val="center"/>
          </w:tcPr>
          <w:p w14:paraId="3AEE818C" w14:textId="2C596CE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558</w:t>
            </w:r>
          </w:p>
        </w:tc>
        <w:tc>
          <w:tcPr>
            <w:tcW w:w="1658" w:type="dxa"/>
            <w:vAlign w:val="center"/>
          </w:tcPr>
          <w:p w14:paraId="6AECBBF6" w14:textId="62A1DC5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DC-589-2023</w:t>
            </w:r>
          </w:p>
        </w:tc>
      </w:tr>
      <w:tr w:rsidR="00261683" w14:paraId="4D6F028C" w14:textId="77777777" w:rsidTr="00261683">
        <w:tblPrEx>
          <w:jc w:val="left"/>
        </w:tblPrEx>
        <w:trPr>
          <w:trHeight w:val="315"/>
        </w:trPr>
        <w:tc>
          <w:tcPr>
            <w:tcW w:w="1388" w:type="dxa"/>
            <w:vAlign w:val="center"/>
          </w:tcPr>
          <w:p w14:paraId="2018E484" w14:textId="20DA07D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495</w:t>
            </w:r>
          </w:p>
        </w:tc>
        <w:tc>
          <w:tcPr>
            <w:tcW w:w="1673" w:type="dxa"/>
            <w:vAlign w:val="center"/>
          </w:tcPr>
          <w:p w14:paraId="760357BE" w14:textId="02C47C7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DC-525-2023</w:t>
            </w:r>
          </w:p>
        </w:tc>
        <w:tc>
          <w:tcPr>
            <w:tcW w:w="1422" w:type="dxa"/>
            <w:vAlign w:val="center"/>
          </w:tcPr>
          <w:p w14:paraId="794A1246" w14:textId="37274E78"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527</w:t>
            </w:r>
          </w:p>
        </w:tc>
        <w:tc>
          <w:tcPr>
            <w:tcW w:w="1512" w:type="dxa"/>
            <w:vAlign w:val="center"/>
          </w:tcPr>
          <w:p w14:paraId="29AC0A2E" w14:textId="0B1F4CFE"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DC-558-2023</w:t>
            </w:r>
          </w:p>
        </w:tc>
        <w:tc>
          <w:tcPr>
            <w:tcW w:w="1658" w:type="dxa"/>
            <w:vAlign w:val="center"/>
          </w:tcPr>
          <w:p w14:paraId="480F5F33" w14:textId="49A0189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559</w:t>
            </w:r>
          </w:p>
        </w:tc>
        <w:tc>
          <w:tcPr>
            <w:tcW w:w="1658" w:type="dxa"/>
            <w:vAlign w:val="center"/>
          </w:tcPr>
          <w:p w14:paraId="10C4153A" w14:textId="315B898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DC-590-2023</w:t>
            </w:r>
          </w:p>
        </w:tc>
      </w:tr>
      <w:tr w:rsidR="00261683" w14:paraId="6E4ED0F7" w14:textId="77777777" w:rsidTr="00261683">
        <w:tblPrEx>
          <w:jc w:val="left"/>
        </w:tblPrEx>
        <w:trPr>
          <w:trHeight w:val="315"/>
        </w:trPr>
        <w:tc>
          <w:tcPr>
            <w:tcW w:w="1388" w:type="dxa"/>
            <w:vAlign w:val="center"/>
          </w:tcPr>
          <w:p w14:paraId="36C1A2B5" w14:textId="334B082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496</w:t>
            </w:r>
          </w:p>
        </w:tc>
        <w:tc>
          <w:tcPr>
            <w:tcW w:w="1673" w:type="dxa"/>
            <w:vAlign w:val="center"/>
          </w:tcPr>
          <w:p w14:paraId="3D8BB82B" w14:textId="48181F9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DC-526-2023</w:t>
            </w:r>
          </w:p>
        </w:tc>
        <w:tc>
          <w:tcPr>
            <w:tcW w:w="1422" w:type="dxa"/>
            <w:vAlign w:val="center"/>
          </w:tcPr>
          <w:p w14:paraId="34252F3A" w14:textId="1393B3E3"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528</w:t>
            </w:r>
          </w:p>
        </w:tc>
        <w:tc>
          <w:tcPr>
            <w:tcW w:w="1512" w:type="dxa"/>
            <w:vAlign w:val="center"/>
          </w:tcPr>
          <w:p w14:paraId="1191833D" w14:textId="614F76C6"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DC-559-2023</w:t>
            </w:r>
          </w:p>
        </w:tc>
        <w:tc>
          <w:tcPr>
            <w:tcW w:w="1658" w:type="dxa"/>
            <w:vAlign w:val="center"/>
          </w:tcPr>
          <w:p w14:paraId="1664735C" w14:textId="65DC021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560</w:t>
            </w:r>
          </w:p>
        </w:tc>
        <w:tc>
          <w:tcPr>
            <w:tcW w:w="1658" w:type="dxa"/>
            <w:vAlign w:val="center"/>
          </w:tcPr>
          <w:p w14:paraId="26AA4CBE" w14:textId="28F68CE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DC-591-2023</w:t>
            </w:r>
          </w:p>
        </w:tc>
      </w:tr>
      <w:tr w:rsidR="00261683" w14:paraId="6097B71F" w14:textId="77777777" w:rsidTr="00261683">
        <w:tblPrEx>
          <w:jc w:val="left"/>
        </w:tblPrEx>
        <w:trPr>
          <w:trHeight w:val="315"/>
        </w:trPr>
        <w:tc>
          <w:tcPr>
            <w:tcW w:w="1388" w:type="dxa"/>
            <w:vAlign w:val="center"/>
          </w:tcPr>
          <w:p w14:paraId="60B3798E" w14:textId="352DE8C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497</w:t>
            </w:r>
          </w:p>
        </w:tc>
        <w:tc>
          <w:tcPr>
            <w:tcW w:w="1673" w:type="dxa"/>
            <w:vAlign w:val="center"/>
          </w:tcPr>
          <w:p w14:paraId="604B3718" w14:textId="38A550B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DC-527-2023</w:t>
            </w:r>
          </w:p>
        </w:tc>
        <w:tc>
          <w:tcPr>
            <w:tcW w:w="1422" w:type="dxa"/>
            <w:vAlign w:val="center"/>
          </w:tcPr>
          <w:p w14:paraId="408D6CE2" w14:textId="66747BDF"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529</w:t>
            </w:r>
          </w:p>
        </w:tc>
        <w:tc>
          <w:tcPr>
            <w:tcW w:w="1512" w:type="dxa"/>
            <w:vAlign w:val="center"/>
          </w:tcPr>
          <w:p w14:paraId="0C96F9CA" w14:textId="1290933E"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DC-560-2023</w:t>
            </w:r>
          </w:p>
        </w:tc>
        <w:tc>
          <w:tcPr>
            <w:tcW w:w="1658" w:type="dxa"/>
            <w:vAlign w:val="center"/>
          </w:tcPr>
          <w:p w14:paraId="16F96C23" w14:textId="2AD6C19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561</w:t>
            </w:r>
          </w:p>
        </w:tc>
        <w:tc>
          <w:tcPr>
            <w:tcW w:w="1658" w:type="dxa"/>
            <w:vAlign w:val="center"/>
          </w:tcPr>
          <w:p w14:paraId="79B64591" w14:textId="583B9D6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DC-592-2023</w:t>
            </w:r>
          </w:p>
        </w:tc>
      </w:tr>
      <w:tr w:rsidR="00261683" w14:paraId="594E0AAC" w14:textId="77777777" w:rsidTr="00261683">
        <w:tblPrEx>
          <w:jc w:val="left"/>
        </w:tblPrEx>
        <w:trPr>
          <w:trHeight w:val="315"/>
        </w:trPr>
        <w:tc>
          <w:tcPr>
            <w:tcW w:w="1388" w:type="dxa"/>
            <w:vAlign w:val="center"/>
          </w:tcPr>
          <w:p w14:paraId="37590C62" w14:textId="4B3F4EC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498</w:t>
            </w:r>
          </w:p>
        </w:tc>
        <w:tc>
          <w:tcPr>
            <w:tcW w:w="1673" w:type="dxa"/>
            <w:vAlign w:val="center"/>
          </w:tcPr>
          <w:p w14:paraId="6E3CE98F" w14:textId="366F260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DC-528-2023</w:t>
            </w:r>
          </w:p>
        </w:tc>
        <w:tc>
          <w:tcPr>
            <w:tcW w:w="1422" w:type="dxa"/>
            <w:vAlign w:val="center"/>
          </w:tcPr>
          <w:p w14:paraId="31D90A9C" w14:textId="36381B19"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530</w:t>
            </w:r>
          </w:p>
        </w:tc>
        <w:tc>
          <w:tcPr>
            <w:tcW w:w="1512" w:type="dxa"/>
            <w:vAlign w:val="center"/>
          </w:tcPr>
          <w:p w14:paraId="6E78DFA8" w14:textId="0A7012A6"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DC-561-2023</w:t>
            </w:r>
          </w:p>
        </w:tc>
        <w:tc>
          <w:tcPr>
            <w:tcW w:w="1658" w:type="dxa"/>
            <w:vAlign w:val="center"/>
          </w:tcPr>
          <w:p w14:paraId="2E2919D5" w14:textId="077F4EB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562</w:t>
            </w:r>
          </w:p>
        </w:tc>
        <w:tc>
          <w:tcPr>
            <w:tcW w:w="1658" w:type="dxa"/>
            <w:vAlign w:val="center"/>
          </w:tcPr>
          <w:p w14:paraId="79D0C622" w14:textId="557FFD9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DC-593-2023</w:t>
            </w:r>
          </w:p>
        </w:tc>
      </w:tr>
      <w:tr w:rsidR="00261683" w14:paraId="5CE43048" w14:textId="77777777" w:rsidTr="00261683">
        <w:tblPrEx>
          <w:jc w:val="left"/>
        </w:tblPrEx>
        <w:trPr>
          <w:trHeight w:val="315"/>
        </w:trPr>
        <w:tc>
          <w:tcPr>
            <w:tcW w:w="1388" w:type="dxa"/>
            <w:vAlign w:val="center"/>
          </w:tcPr>
          <w:p w14:paraId="21FC604C" w14:textId="3F4FBD6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499</w:t>
            </w:r>
          </w:p>
        </w:tc>
        <w:tc>
          <w:tcPr>
            <w:tcW w:w="1673" w:type="dxa"/>
            <w:vAlign w:val="center"/>
          </w:tcPr>
          <w:p w14:paraId="6A070817" w14:textId="174A217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DC-529-2023</w:t>
            </w:r>
          </w:p>
        </w:tc>
        <w:tc>
          <w:tcPr>
            <w:tcW w:w="1422" w:type="dxa"/>
            <w:vAlign w:val="center"/>
          </w:tcPr>
          <w:p w14:paraId="2ACE5B4F" w14:textId="6C0A6F60"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531</w:t>
            </w:r>
          </w:p>
        </w:tc>
        <w:tc>
          <w:tcPr>
            <w:tcW w:w="1512" w:type="dxa"/>
            <w:vAlign w:val="center"/>
          </w:tcPr>
          <w:p w14:paraId="4991B054" w14:textId="58D128F3"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DC-562-2023</w:t>
            </w:r>
          </w:p>
        </w:tc>
        <w:tc>
          <w:tcPr>
            <w:tcW w:w="1658" w:type="dxa"/>
            <w:vAlign w:val="center"/>
          </w:tcPr>
          <w:p w14:paraId="75265D0E" w14:textId="4E70A0D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563</w:t>
            </w:r>
          </w:p>
        </w:tc>
        <w:tc>
          <w:tcPr>
            <w:tcW w:w="1658" w:type="dxa"/>
            <w:vAlign w:val="center"/>
          </w:tcPr>
          <w:p w14:paraId="5BCCDA6B" w14:textId="36EBC32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DC-594-2023</w:t>
            </w:r>
          </w:p>
        </w:tc>
      </w:tr>
      <w:tr w:rsidR="00261683" w14:paraId="42929E0A" w14:textId="77777777" w:rsidTr="00261683">
        <w:tblPrEx>
          <w:jc w:val="left"/>
        </w:tblPrEx>
        <w:trPr>
          <w:trHeight w:val="315"/>
        </w:trPr>
        <w:tc>
          <w:tcPr>
            <w:tcW w:w="1388" w:type="dxa"/>
            <w:vAlign w:val="center"/>
          </w:tcPr>
          <w:p w14:paraId="391D2C33" w14:textId="06B6E5AC"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500</w:t>
            </w:r>
          </w:p>
        </w:tc>
        <w:tc>
          <w:tcPr>
            <w:tcW w:w="1673" w:type="dxa"/>
            <w:vAlign w:val="center"/>
          </w:tcPr>
          <w:p w14:paraId="2F35658A" w14:textId="553CB78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DC-530-2023</w:t>
            </w:r>
          </w:p>
        </w:tc>
        <w:tc>
          <w:tcPr>
            <w:tcW w:w="1422" w:type="dxa"/>
            <w:vAlign w:val="center"/>
          </w:tcPr>
          <w:p w14:paraId="2E851DC6" w14:textId="4C81790B"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532</w:t>
            </w:r>
          </w:p>
        </w:tc>
        <w:tc>
          <w:tcPr>
            <w:tcW w:w="1512" w:type="dxa"/>
            <w:vAlign w:val="center"/>
          </w:tcPr>
          <w:p w14:paraId="43D40913" w14:textId="03F4D6AE"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DC-563-2023</w:t>
            </w:r>
          </w:p>
        </w:tc>
        <w:tc>
          <w:tcPr>
            <w:tcW w:w="1658" w:type="dxa"/>
            <w:vAlign w:val="center"/>
          </w:tcPr>
          <w:p w14:paraId="386CF711" w14:textId="61FDC76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564</w:t>
            </w:r>
          </w:p>
        </w:tc>
        <w:tc>
          <w:tcPr>
            <w:tcW w:w="1658" w:type="dxa"/>
            <w:vAlign w:val="center"/>
          </w:tcPr>
          <w:p w14:paraId="474F26DC" w14:textId="73F3C25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DC-595-2023</w:t>
            </w:r>
          </w:p>
        </w:tc>
      </w:tr>
      <w:tr w:rsidR="00261683" w14:paraId="70A85360" w14:textId="77777777" w:rsidTr="00261683">
        <w:tblPrEx>
          <w:jc w:val="left"/>
        </w:tblPrEx>
        <w:trPr>
          <w:trHeight w:val="315"/>
        </w:trPr>
        <w:tc>
          <w:tcPr>
            <w:tcW w:w="1388" w:type="dxa"/>
            <w:vAlign w:val="center"/>
          </w:tcPr>
          <w:p w14:paraId="0DC5B07D" w14:textId="0784184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501</w:t>
            </w:r>
          </w:p>
        </w:tc>
        <w:tc>
          <w:tcPr>
            <w:tcW w:w="1673" w:type="dxa"/>
            <w:vAlign w:val="center"/>
          </w:tcPr>
          <w:p w14:paraId="7410707E" w14:textId="33B2D16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DC-531-2023</w:t>
            </w:r>
          </w:p>
        </w:tc>
        <w:tc>
          <w:tcPr>
            <w:tcW w:w="1422" w:type="dxa"/>
            <w:vAlign w:val="center"/>
          </w:tcPr>
          <w:p w14:paraId="35B87DBF" w14:textId="3EECBBDB"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533</w:t>
            </w:r>
          </w:p>
        </w:tc>
        <w:tc>
          <w:tcPr>
            <w:tcW w:w="1512" w:type="dxa"/>
            <w:vAlign w:val="center"/>
          </w:tcPr>
          <w:p w14:paraId="01BCD87D" w14:textId="71EF7029"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DC-564-2023</w:t>
            </w:r>
          </w:p>
        </w:tc>
        <w:tc>
          <w:tcPr>
            <w:tcW w:w="1658" w:type="dxa"/>
            <w:vAlign w:val="center"/>
          </w:tcPr>
          <w:p w14:paraId="44C9ED8E" w14:textId="1DD429C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565</w:t>
            </w:r>
          </w:p>
        </w:tc>
        <w:tc>
          <w:tcPr>
            <w:tcW w:w="1658" w:type="dxa"/>
            <w:vAlign w:val="center"/>
          </w:tcPr>
          <w:p w14:paraId="11AB38A2" w14:textId="554F17F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DC-596-2023</w:t>
            </w:r>
          </w:p>
        </w:tc>
      </w:tr>
      <w:tr w:rsidR="00261683" w14:paraId="45746B88" w14:textId="77777777" w:rsidTr="00261683">
        <w:tblPrEx>
          <w:jc w:val="left"/>
        </w:tblPrEx>
        <w:trPr>
          <w:trHeight w:val="315"/>
        </w:trPr>
        <w:tc>
          <w:tcPr>
            <w:tcW w:w="1388" w:type="dxa"/>
            <w:vAlign w:val="center"/>
          </w:tcPr>
          <w:p w14:paraId="04937061" w14:textId="52E9576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502</w:t>
            </w:r>
          </w:p>
        </w:tc>
        <w:tc>
          <w:tcPr>
            <w:tcW w:w="1673" w:type="dxa"/>
            <w:vAlign w:val="center"/>
          </w:tcPr>
          <w:p w14:paraId="274AFF4C" w14:textId="17DEAEC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DC-532-2023</w:t>
            </w:r>
          </w:p>
        </w:tc>
        <w:tc>
          <w:tcPr>
            <w:tcW w:w="1422" w:type="dxa"/>
            <w:vAlign w:val="center"/>
          </w:tcPr>
          <w:p w14:paraId="0330DA15" w14:textId="0FDF181D"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534</w:t>
            </w:r>
          </w:p>
        </w:tc>
        <w:tc>
          <w:tcPr>
            <w:tcW w:w="1512" w:type="dxa"/>
            <w:vAlign w:val="center"/>
          </w:tcPr>
          <w:p w14:paraId="042B1872" w14:textId="0AB79AF7"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DC-565-2023</w:t>
            </w:r>
          </w:p>
        </w:tc>
        <w:tc>
          <w:tcPr>
            <w:tcW w:w="1658" w:type="dxa"/>
            <w:vAlign w:val="center"/>
          </w:tcPr>
          <w:p w14:paraId="04558577" w14:textId="5AB787C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566</w:t>
            </w:r>
          </w:p>
        </w:tc>
        <w:tc>
          <w:tcPr>
            <w:tcW w:w="1658" w:type="dxa"/>
            <w:vAlign w:val="center"/>
          </w:tcPr>
          <w:p w14:paraId="5FEDEB9A" w14:textId="4C975E0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DC-597-2023</w:t>
            </w:r>
          </w:p>
        </w:tc>
      </w:tr>
      <w:tr w:rsidR="00261683" w14:paraId="784FEC3B" w14:textId="77777777" w:rsidTr="00261683">
        <w:tblPrEx>
          <w:jc w:val="left"/>
        </w:tblPrEx>
        <w:trPr>
          <w:trHeight w:val="315"/>
        </w:trPr>
        <w:tc>
          <w:tcPr>
            <w:tcW w:w="1388" w:type="dxa"/>
            <w:vAlign w:val="center"/>
          </w:tcPr>
          <w:p w14:paraId="1E4E2BA2" w14:textId="317BA97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503</w:t>
            </w:r>
          </w:p>
        </w:tc>
        <w:tc>
          <w:tcPr>
            <w:tcW w:w="1673" w:type="dxa"/>
            <w:vAlign w:val="center"/>
          </w:tcPr>
          <w:p w14:paraId="37EC968E" w14:textId="267D6E8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DC-533-2023</w:t>
            </w:r>
          </w:p>
        </w:tc>
        <w:tc>
          <w:tcPr>
            <w:tcW w:w="1422" w:type="dxa"/>
            <w:vAlign w:val="center"/>
          </w:tcPr>
          <w:p w14:paraId="0A58A1FA" w14:textId="3919F415"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535</w:t>
            </w:r>
          </w:p>
        </w:tc>
        <w:tc>
          <w:tcPr>
            <w:tcW w:w="1512" w:type="dxa"/>
            <w:vAlign w:val="center"/>
          </w:tcPr>
          <w:p w14:paraId="054AA5E0" w14:textId="5ACB7E93"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DC-566-2023</w:t>
            </w:r>
          </w:p>
        </w:tc>
        <w:tc>
          <w:tcPr>
            <w:tcW w:w="1658" w:type="dxa"/>
            <w:vAlign w:val="center"/>
          </w:tcPr>
          <w:p w14:paraId="1BCA42BE" w14:textId="66E072F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567</w:t>
            </w:r>
          </w:p>
        </w:tc>
        <w:tc>
          <w:tcPr>
            <w:tcW w:w="1658" w:type="dxa"/>
            <w:vAlign w:val="center"/>
          </w:tcPr>
          <w:p w14:paraId="396F27A0" w14:textId="590751C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DC-598-2023</w:t>
            </w:r>
          </w:p>
        </w:tc>
      </w:tr>
      <w:tr w:rsidR="00261683" w14:paraId="255F71E5" w14:textId="77777777" w:rsidTr="00261683">
        <w:tblPrEx>
          <w:jc w:val="left"/>
        </w:tblPrEx>
        <w:trPr>
          <w:trHeight w:val="315"/>
        </w:trPr>
        <w:tc>
          <w:tcPr>
            <w:tcW w:w="1388" w:type="dxa"/>
            <w:vAlign w:val="center"/>
          </w:tcPr>
          <w:p w14:paraId="2D267BBC" w14:textId="6EE3623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504</w:t>
            </w:r>
          </w:p>
        </w:tc>
        <w:tc>
          <w:tcPr>
            <w:tcW w:w="1673" w:type="dxa"/>
            <w:vAlign w:val="center"/>
          </w:tcPr>
          <w:p w14:paraId="3865AF24" w14:textId="06628B1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DC-534-2023</w:t>
            </w:r>
          </w:p>
        </w:tc>
        <w:tc>
          <w:tcPr>
            <w:tcW w:w="1422" w:type="dxa"/>
            <w:vAlign w:val="center"/>
          </w:tcPr>
          <w:p w14:paraId="2FFCDBBC" w14:textId="2D74F5DE"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536</w:t>
            </w:r>
          </w:p>
        </w:tc>
        <w:tc>
          <w:tcPr>
            <w:tcW w:w="1512" w:type="dxa"/>
            <w:vAlign w:val="center"/>
          </w:tcPr>
          <w:p w14:paraId="1286851B" w14:textId="25B3EAFC"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DC-567-2023</w:t>
            </w:r>
          </w:p>
        </w:tc>
        <w:tc>
          <w:tcPr>
            <w:tcW w:w="1658" w:type="dxa"/>
            <w:vAlign w:val="center"/>
          </w:tcPr>
          <w:p w14:paraId="4DAD0D10" w14:textId="34CFE4E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568</w:t>
            </w:r>
          </w:p>
        </w:tc>
        <w:tc>
          <w:tcPr>
            <w:tcW w:w="1658" w:type="dxa"/>
            <w:vAlign w:val="center"/>
          </w:tcPr>
          <w:p w14:paraId="02DAF7C2" w14:textId="27E7D09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DC-599-2023</w:t>
            </w:r>
          </w:p>
        </w:tc>
      </w:tr>
      <w:tr w:rsidR="00261683" w14:paraId="54E48427" w14:textId="77777777" w:rsidTr="00261683">
        <w:tblPrEx>
          <w:jc w:val="left"/>
        </w:tblPrEx>
        <w:trPr>
          <w:trHeight w:val="315"/>
        </w:trPr>
        <w:tc>
          <w:tcPr>
            <w:tcW w:w="1388" w:type="dxa"/>
            <w:vAlign w:val="center"/>
          </w:tcPr>
          <w:p w14:paraId="59A11C4F" w14:textId="548DEB9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505</w:t>
            </w:r>
          </w:p>
        </w:tc>
        <w:tc>
          <w:tcPr>
            <w:tcW w:w="1673" w:type="dxa"/>
            <w:vAlign w:val="center"/>
          </w:tcPr>
          <w:p w14:paraId="14C7E36F" w14:textId="4D1018A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DC-535-2023</w:t>
            </w:r>
          </w:p>
        </w:tc>
        <w:tc>
          <w:tcPr>
            <w:tcW w:w="1422" w:type="dxa"/>
            <w:vAlign w:val="center"/>
          </w:tcPr>
          <w:p w14:paraId="536CDFE8" w14:textId="0000169D"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537</w:t>
            </w:r>
          </w:p>
        </w:tc>
        <w:tc>
          <w:tcPr>
            <w:tcW w:w="1512" w:type="dxa"/>
            <w:vAlign w:val="center"/>
          </w:tcPr>
          <w:p w14:paraId="12D6A52B" w14:textId="4F664297"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DC-568-2023</w:t>
            </w:r>
          </w:p>
        </w:tc>
        <w:tc>
          <w:tcPr>
            <w:tcW w:w="1658" w:type="dxa"/>
            <w:vAlign w:val="center"/>
          </w:tcPr>
          <w:p w14:paraId="4F8B2CF3" w14:textId="7C53507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569</w:t>
            </w:r>
          </w:p>
        </w:tc>
        <w:tc>
          <w:tcPr>
            <w:tcW w:w="1658" w:type="dxa"/>
            <w:vAlign w:val="center"/>
          </w:tcPr>
          <w:p w14:paraId="29484750" w14:textId="7BFB224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DC-600-2023</w:t>
            </w:r>
          </w:p>
        </w:tc>
      </w:tr>
      <w:tr w:rsidR="00261683" w14:paraId="69DB73C0" w14:textId="77777777" w:rsidTr="00261683">
        <w:tblPrEx>
          <w:jc w:val="left"/>
        </w:tblPrEx>
        <w:trPr>
          <w:trHeight w:val="315"/>
        </w:trPr>
        <w:tc>
          <w:tcPr>
            <w:tcW w:w="1388" w:type="dxa"/>
            <w:vAlign w:val="center"/>
          </w:tcPr>
          <w:p w14:paraId="5DAEBFEE" w14:textId="58EF52F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506</w:t>
            </w:r>
          </w:p>
        </w:tc>
        <w:tc>
          <w:tcPr>
            <w:tcW w:w="1673" w:type="dxa"/>
            <w:vAlign w:val="center"/>
          </w:tcPr>
          <w:p w14:paraId="1405FFA8" w14:textId="0596097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DC-536-2023</w:t>
            </w:r>
          </w:p>
        </w:tc>
        <w:tc>
          <w:tcPr>
            <w:tcW w:w="1422" w:type="dxa"/>
            <w:vAlign w:val="center"/>
          </w:tcPr>
          <w:p w14:paraId="452D7C9D" w14:textId="5023471C"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538</w:t>
            </w:r>
          </w:p>
        </w:tc>
        <w:tc>
          <w:tcPr>
            <w:tcW w:w="1512" w:type="dxa"/>
            <w:vAlign w:val="center"/>
          </w:tcPr>
          <w:p w14:paraId="7D126FCB" w14:textId="6B9F77AB"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DC-569-2023</w:t>
            </w:r>
          </w:p>
        </w:tc>
        <w:tc>
          <w:tcPr>
            <w:tcW w:w="1658" w:type="dxa"/>
            <w:vAlign w:val="center"/>
          </w:tcPr>
          <w:p w14:paraId="4757BA01" w14:textId="2708ED9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570</w:t>
            </w:r>
          </w:p>
        </w:tc>
        <w:tc>
          <w:tcPr>
            <w:tcW w:w="1658" w:type="dxa"/>
            <w:vAlign w:val="center"/>
          </w:tcPr>
          <w:p w14:paraId="0B878A90" w14:textId="279AFE8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DC-601-2023</w:t>
            </w:r>
          </w:p>
        </w:tc>
      </w:tr>
      <w:tr w:rsidR="00261683" w14:paraId="7CBA07BF" w14:textId="77777777" w:rsidTr="00261683">
        <w:tblPrEx>
          <w:jc w:val="left"/>
        </w:tblPrEx>
        <w:trPr>
          <w:trHeight w:val="315"/>
        </w:trPr>
        <w:tc>
          <w:tcPr>
            <w:tcW w:w="1388" w:type="dxa"/>
            <w:vAlign w:val="center"/>
          </w:tcPr>
          <w:p w14:paraId="22F48ADB" w14:textId="541C43E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507</w:t>
            </w:r>
          </w:p>
        </w:tc>
        <w:tc>
          <w:tcPr>
            <w:tcW w:w="1673" w:type="dxa"/>
            <w:vAlign w:val="center"/>
          </w:tcPr>
          <w:p w14:paraId="1A7FC1F0" w14:textId="0495DBD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DC-537-2023</w:t>
            </w:r>
          </w:p>
        </w:tc>
        <w:tc>
          <w:tcPr>
            <w:tcW w:w="1422" w:type="dxa"/>
            <w:vAlign w:val="center"/>
          </w:tcPr>
          <w:p w14:paraId="323FC784" w14:textId="3624E598"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539</w:t>
            </w:r>
          </w:p>
        </w:tc>
        <w:tc>
          <w:tcPr>
            <w:tcW w:w="1512" w:type="dxa"/>
            <w:vAlign w:val="center"/>
          </w:tcPr>
          <w:p w14:paraId="53D5D6B0" w14:textId="583DA5AB" w:rsidR="00261683" w:rsidRPr="00B008CC"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DC-570-2023</w:t>
            </w:r>
          </w:p>
        </w:tc>
        <w:tc>
          <w:tcPr>
            <w:tcW w:w="1658" w:type="dxa"/>
            <w:vAlign w:val="center"/>
          </w:tcPr>
          <w:p w14:paraId="4D99FF92" w14:textId="60E4EC8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571</w:t>
            </w:r>
          </w:p>
        </w:tc>
        <w:tc>
          <w:tcPr>
            <w:tcW w:w="1658" w:type="dxa"/>
            <w:vAlign w:val="center"/>
          </w:tcPr>
          <w:p w14:paraId="27EE5184" w14:textId="03D78B3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DC-602-2023</w:t>
            </w:r>
          </w:p>
        </w:tc>
      </w:tr>
      <w:tr w:rsidR="00261683" w14:paraId="01CF5E7E" w14:textId="77777777" w:rsidTr="00261683">
        <w:tblPrEx>
          <w:jc w:val="left"/>
        </w:tblPrEx>
        <w:trPr>
          <w:trHeight w:val="315"/>
        </w:trPr>
        <w:tc>
          <w:tcPr>
            <w:tcW w:w="1388" w:type="dxa"/>
            <w:vAlign w:val="center"/>
          </w:tcPr>
          <w:p w14:paraId="7922CEEA" w14:textId="3095765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508</w:t>
            </w:r>
          </w:p>
        </w:tc>
        <w:tc>
          <w:tcPr>
            <w:tcW w:w="1673" w:type="dxa"/>
            <w:vAlign w:val="center"/>
          </w:tcPr>
          <w:p w14:paraId="4768E650" w14:textId="2CB5797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DC-538-2023</w:t>
            </w:r>
          </w:p>
        </w:tc>
        <w:tc>
          <w:tcPr>
            <w:tcW w:w="1422" w:type="dxa"/>
            <w:vAlign w:val="center"/>
          </w:tcPr>
          <w:p w14:paraId="1E5855EB" w14:textId="163EFB3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540</w:t>
            </w:r>
          </w:p>
        </w:tc>
        <w:tc>
          <w:tcPr>
            <w:tcW w:w="1512" w:type="dxa"/>
            <w:vAlign w:val="center"/>
          </w:tcPr>
          <w:p w14:paraId="3DE4DD75" w14:textId="200F74A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DC-571-2023</w:t>
            </w:r>
          </w:p>
        </w:tc>
        <w:tc>
          <w:tcPr>
            <w:tcW w:w="1658" w:type="dxa"/>
            <w:vAlign w:val="center"/>
          </w:tcPr>
          <w:p w14:paraId="1010971E" w14:textId="5A5D6B5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572</w:t>
            </w:r>
          </w:p>
        </w:tc>
        <w:tc>
          <w:tcPr>
            <w:tcW w:w="1658" w:type="dxa"/>
            <w:vAlign w:val="center"/>
          </w:tcPr>
          <w:p w14:paraId="6782038E" w14:textId="681F793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DC-603-2023</w:t>
            </w:r>
          </w:p>
        </w:tc>
      </w:tr>
      <w:tr w:rsidR="00261683" w14:paraId="0E52F75A" w14:textId="77777777" w:rsidTr="00261683">
        <w:tblPrEx>
          <w:jc w:val="left"/>
        </w:tblPrEx>
        <w:trPr>
          <w:trHeight w:val="315"/>
        </w:trPr>
        <w:tc>
          <w:tcPr>
            <w:tcW w:w="1388" w:type="dxa"/>
            <w:vAlign w:val="center"/>
          </w:tcPr>
          <w:p w14:paraId="0B68BD93" w14:textId="60A9851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509</w:t>
            </w:r>
          </w:p>
        </w:tc>
        <w:tc>
          <w:tcPr>
            <w:tcW w:w="1673" w:type="dxa"/>
            <w:vAlign w:val="center"/>
          </w:tcPr>
          <w:p w14:paraId="4C3D73EA" w14:textId="0657DDF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DC-539-2023</w:t>
            </w:r>
          </w:p>
        </w:tc>
        <w:tc>
          <w:tcPr>
            <w:tcW w:w="1422" w:type="dxa"/>
            <w:vAlign w:val="center"/>
          </w:tcPr>
          <w:p w14:paraId="6C94BBBA" w14:textId="5556CDE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541</w:t>
            </w:r>
          </w:p>
        </w:tc>
        <w:tc>
          <w:tcPr>
            <w:tcW w:w="1512" w:type="dxa"/>
            <w:vAlign w:val="center"/>
          </w:tcPr>
          <w:p w14:paraId="20F2B66C" w14:textId="4111059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DC-572-2023</w:t>
            </w:r>
          </w:p>
        </w:tc>
        <w:tc>
          <w:tcPr>
            <w:tcW w:w="1658" w:type="dxa"/>
            <w:vAlign w:val="center"/>
          </w:tcPr>
          <w:p w14:paraId="1A4D1DC9" w14:textId="79DA57E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573</w:t>
            </w:r>
          </w:p>
        </w:tc>
        <w:tc>
          <w:tcPr>
            <w:tcW w:w="1658" w:type="dxa"/>
            <w:vAlign w:val="center"/>
          </w:tcPr>
          <w:p w14:paraId="1B7C659D" w14:textId="4535DBE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DC-604-2023</w:t>
            </w:r>
          </w:p>
        </w:tc>
      </w:tr>
      <w:tr w:rsidR="00261683" w14:paraId="2D97A601" w14:textId="77777777" w:rsidTr="00261683">
        <w:tblPrEx>
          <w:jc w:val="left"/>
        </w:tblPrEx>
        <w:trPr>
          <w:trHeight w:val="315"/>
        </w:trPr>
        <w:tc>
          <w:tcPr>
            <w:tcW w:w="1388" w:type="dxa"/>
            <w:vAlign w:val="center"/>
          </w:tcPr>
          <w:p w14:paraId="1FE7FDD5" w14:textId="19B8BFD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510</w:t>
            </w:r>
          </w:p>
        </w:tc>
        <w:tc>
          <w:tcPr>
            <w:tcW w:w="1673" w:type="dxa"/>
            <w:vAlign w:val="center"/>
          </w:tcPr>
          <w:p w14:paraId="22018875" w14:textId="28C9E93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DC-540-2023</w:t>
            </w:r>
          </w:p>
        </w:tc>
        <w:tc>
          <w:tcPr>
            <w:tcW w:w="1422" w:type="dxa"/>
            <w:vAlign w:val="center"/>
          </w:tcPr>
          <w:p w14:paraId="2FDCAD32" w14:textId="1D687B03"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542</w:t>
            </w:r>
          </w:p>
        </w:tc>
        <w:tc>
          <w:tcPr>
            <w:tcW w:w="1512" w:type="dxa"/>
            <w:vAlign w:val="center"/>
          </w:tcPr>
          <w:p w14:paraId="3FED35F3" w14:textId="61B569B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DC-573-2023</w:t>
            </w:r>
          </w:p>
        </w:tc>
        <w:tc>
          <w:tcPr>
            <w:tcW w:w="1658" w:type="dxa"/>
            <w:vAlign w:val="center"/>
          </w:tcPr>
          <w:p w14:paraId="0A3B7C81" w14:textId="764EE75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574</w:t>
            </w:r>
          </w:p>
        </w:tc>
        <w:tc>
          <w:tcPr>
            <w:tcW w:w="1658" w:type="dxa"/>
            <w:vAlign w:val="center"/>
          </w:tcPr>
          <w:p w14:paraId="27241072" w14:textId="4002015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DC-605-2023</w:t>
            </w:r>
          </w:p>
        </w:tc>
      </w:tr>
      <w:tr w:rsidR="00261683" w14:paraId="289199DB" w14:textId="77777777" w:rsidTr="00261683">
        <w:tblPrEx>
          <w:jc w:val="left"/>
        </w:tblPrEx>
        <w:trPr>
          <w:trHeight w:val="315"/>
        </w:trPr>
        <w:tc>
          <w:tcPr>
            <w:tcW w:w="1388" w:type="dxa"/>
            <w:vAlign w:val="center"/>
          </w:tcPr>
          <w:p w14:paraId="2DC83DDF" w14:textId="2B46F83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511</w:t>
            </w:r>
          </w:p>
        </w:tc>
        <w:tc>
          <w:tcPr>
            <w:tcW w:w="1673" w:type="dxa"/>
            <w:vAlign w:val="center"/>
          </w:tcPr>
          <w:p w14:paraId="75FA4EC1" w14:textId="130C48B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DC-541-2023</w:t>
            </w:r>
          </w:p>
        </w:tc>
        <w:tc>
          <w:tcPr>
            <w:tcW w:w="1422" w:type="dxa"/>
            <w:vAlign w:val="center"/>
          </w:tcPr>
          <w:p w14:paraId="1EAC2B8A" w14:textId="0135751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543</w:t>
            </w:r>
          </w:p>
        </w:tc>
        <w:tc>
          <w:tcPr>
            <w:tcW w:w="1512" w:type="dxa"/>
            <w:vAlign w:val="center"/>
          </w:tcPr>
          <w:p w14:paraId="4E0F167D" w14:textId="2DBC79A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DC-574-2023</w:t>
            </w:r>
          </w:p>
        </w:tc>
        <w:tc>
          <w:tcPr>
            <w:tcW w:w="1658" w:type="dxa"/>
            <w:vAlign w:val="center"/>
          </w:tcPr>
          <w:p w14:paraId="33DE8C95" w14:textId="1FAA86A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575</w:t>
            </w:r>
          </w:p>
        </w:tc>
        <w:tc>
          <w:tcPr>
            <w:tcW w:w="1658" w:type="dxa"/>
            <w:vAlign w:val="center"/>
          </w:tcPr>
          <w:p w14:paraId="7BC3FB6E" w14:textId="7FA7400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DC-606-2023</w:t>
            </w:r>
          </w:p>
        </w:tc>
      </w:tr>
      <w:tr w:rsidR="00261683" w14:paraId="44899FA4" w14:textId="77777777" w:rsidTr="00261683">
        <w:tblPrEx>
          <w:jc w:val="left"/>
        </w:tblPrEx>
        <w:trPr>
          <w:trHeight w:val="315"/>
        </w:trPr>
        <w:tc>
          <w:tcPr>
            <w:tcW w:w="1388" w:type="dxa"/>
            <w:vAlign w:val="center"/>
          </w:tcPr>
          <w:p w14:paraId="74C839CD" w14:textId="731B51D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lastRenderedPageBreak/>
              <w:t>576</w:t>
            </w:r>
          </w:p>
        </w:tc>
        <w:tc>
          <w:tcPr>
            <w:tcW w:w="1673" w:type="dxa"/>
            <w:vAlign w:val="center"/>
          </w:tcPr>
          <w:p w14:paraId="405E661C" w14:textId="374A2CF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DC-607-2023</w:t>
            </w:r>
          </w:p>
        </w:tc>
        <w:tc>
          <w:tcPr>
            <w:tcW w:w="1422" w:type="dxa"/>
            <w:vAlign w:val="center"/>
          </w:tcPr>
          <w:p w14:paraId="008004BC" w14:textId="0833990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608</w:t>
            </w:r>
          </w:p>
        </w:tc>
        <w:tc>
          <w:tcPr>
            <w:tcW w:w="1512" w:type="dxa"/>
            <w:vAlign w:val="center"/>
          </w:tcPr>
          <w:p w14:paraId="4A425B7D" w14:textId="4CB3977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DC-639-2023</w:t>
            </w:r>
          </w:p>
        </w:tc>
        <w:tc>
          <w:tcPr>
            <w:tcW w:w="1658" w:type="dxa"/>
            <w:vAlign w:val="center"/>
          </w:tcPr>
          <w:p w14:paraId="6EBCB748" w14:textId="23AD9D3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640</w:t>
            </w:r>
          </w:p>
        </w:tc>
        <w:tc>
          <w:tcPr>
            <w:tcW w:w="1658" w:type="dxa"/>
            <w:vAlign w:val="center"/>
          </w:tcPr>
          <w:p w14:paraId="58D02789" w14:textId="7FAB47C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DC-671-2023</w:t>
            </w:r>
          </w:p>
        </w:tc>
      </w:tr>
      <w:tr w:rsidR="00261683" w14:paraId="35CB4F81" w14:textId="77777777" w:rsidTr="00261683">
        <w:tblPrEx>
          <w:jc w:val="left"/>
        </w:tblPrEx>
        <w:trPr>
          <w:trHeight w:val="315"/>
        </w:trPr>
        <w:tc>
          <w:tcPr>
            <w:tcW w:w="1388" w:type="dxa"/>
            <w:vAlign w:val="center"/>
          </w:tcPr>
          <w:p w14:paraId="6EBE2D7E" w14:textId="43A66E34"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577</w:t>
            </w:r>
          </w:p>
        </w:tc>
        <w:tc>
          <w:tcPr>
            <w:tcW w:w="1673" w:type="dxa"/>
            <w:vAlign w:val="center"/>
          </w:tcPr>
          <w:p w14:paraId="10E42F97" w14:textId="0F84196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DC-608-2023</w:t>
            </w:r>
          </w:p>
        </w:tc>
        <w:tc>
          <w:tcPr>
            <w:tcW w:w="1422" w:type="dxa"/>
            <w:vAlign w:val="center"/>
          </w:tcPr>
          <w:p w14:paraId="1D026E3A" w14:textId="219F711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609</w:t>
            </w:r>
          </w:p>
        </w:tc>
        <w:tc>
          <w:tcPr>
            <w:tcW w:w="1512" w:type="dxa"/>
            <w:vAlign w:val="center"/>
          </w:tcPr>
          <w:p w14:paraId="014B6DA8" w14:textId="4654EB4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DC-640-2023</w:t>
            </w:r>
          </w:p>
        </w:tc>
        <w:tc>
          <w:tcPr>
            <w:tcW w:w="1658" w:type="dxa"/>
            <w:vAlign w:val="center"/>
          </w:tcPr>
          <w:p w14:paraId="45BA7D8E" w14:textId="561FF6C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641</w:t>
            </w:r>
          </w:p>
        </w:tc>
        <w:tc>
          <w:tcPr>
            <w:tcW w:w="1658" w:type="dxa"/>
            <w:vAlign w:val="center"/>
          </w:tcPr>
          <w:p w14:paraId="1E6F7AEB" w14:textId="1B4A735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DC-672-2023</w:t>
            </w:r>
          </w:p>
        </w:tc>
      </w:tr>
      <w:tr w:rsidR="00261683" w14:paraId="699BDE17" w14:textId="77777777" w:rsidTr="00261683">
        <w:tblPrEx>
          <w:jc w:val="left"/>
        </w:tblPrEx>
        <w:trPr>
          <w:trHeight w:val="315"/>
        </w:trPr>
        <w:tc>
          <w:tcPr>
            <w:tcW w:w="1388" w:type="dxa"/>
            <w:vAlign w:val="center"/>
          </w:tcPr>
          <w:p w14:paraId="7F78F172" w14:textId="672B208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578</w:t>
            </w:r>
          </w:p>
        </w:tc>
        <w:tc>
          <w:tcPr>
            <w:tcW w:w="1673" w:type="dxa"/>
            <w:vAlign w:val="center"/>
          </w:tcPr>
          <w:p w14:paraId="5DD39B59" w14:textId="0470A58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DC-609-2023</w:t>
            </w:r>
          </w:p>
        </w:tc>
        <w:tc>
          <w:tcPr>
            <w:tcW w:w="1422" w:type="dxa"/>
            <w:vAlign w:val="center"/>
          </w:tcPr>
          <w:p w14:paraId="19FB85C4" w14:textId="52F65F7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610</w:t>
            </w:r>
          </w:p>
        </w:tc>
        <w:tc>
          <w:tcPr>
            <w:tcW w:w="1512" w:type="dxa"/>
            <w:vAlign w:val="center"/>
          </w:tcPr>
          <w:p w14:paraId="61478146" w14:textId="44CC2EF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DC-641-2023</w:t>
            </w:r>
          </w:p>
        </w:tc>
        <w:tc>
          <w:tcPr>
            <w:tcW w:w="1658" w:type="dxa"/>
            <w:vAlign w:val="center"/>
          </w:tcPr>
          <w:p w14:paraId="0F3748CD" w14:textId="1DB54B7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642</w:t>
            </w:r>
          </w:p>
        </w:tc>
        <w:tc>
          <w:tcPr>
            <w:tcW w:w="1658" w:type="dxa"/>
            <w:vAlign w:val="center"/>
          </w:tcPr>
          <w:p w14:paraId="56F0A94D" w14:textId="0713263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DC-673-2023</w:t>
            </w:r>
          </w:p>
        </w:tc>
      </w:tr>
      <w:tr w:rsidR="00261683" w14:paraId="1413ACA2" w14:textId="77777777" w:rsidTr="00261683">
        <w:tblPrEx>
          <w:jc w:val="left"/>
        </w:tblPrEx>
        <w:trPr>
          <w:trHeight w:val="315"/>
        </w:trPr>
        <w:tc>
          <w:tcPr>
            <w:tcW w:w="1388" w:type="dxa"/>
            <w:vAlign w:val="center"/>
          </w:tcPr>
          <w:p w14:paraId="1BA40082" w14:textId="32FA2B2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579</w:t>
            </w:r>
          </w:p>
        </w:tc>
        <w:tc>
          <w:tcPr>
            <w:tcW w:w="1673" w:type="dxa"/>
            <w:vAlign w:val="center"/>
          </w:tcPr>
          <w:p w14:paraId="7DB44122" w14:textId="5F3E37B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DC-610-2023</w:t>
            </w:r>
          </w:p>
        </w:tc>
        <w:tc>
          <w:tcPr>
            <w:tcW w:w="1422" w:type="dxa"/>
            <w:vAlign w:val="center"/>
          </w:tcPr>
          <w:p w14:paraId="0733A141" w14:textId="0158265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611</w:t>
            </w:r>
          </w:p>
        </w:tc>
        <w:tc>
          <w:tcPr>
            <w:tcW w:w="1512" w:type="dxa"/>
            <w:vAlign w:val="center"/>
          </w:tcPr>
          <w:p w14:paraId="62BDDD4E" w14:textId="59B1A25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DC-642-2023</w:t>
            </w:r>
          </w:p>
        </w:tc>
        <w:tc>
          <w:tcPr>
            <w:tcW w:w="1658" w:type="dxa"/>
            <w:vAlign w:val="center"/>
          </w:tcPr>
          <w:p w14:paraId="28DFD6FF" w14:textId="7A59B972"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643</w:t>
            </w:r>
          </w:p>
        </w:tc>
        <w:tc>
          <w:tcPr>
            <w:tcW w:w="1658" w:type="dxa"/>
            <w:vAlign w:val="center"/>
          </w:tcPr>
          <w:p w14:paraId="2E47D06D" w14:textId="42CCAED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DC-674-2023</w:t>
            </w:r>
          </w:p>
        </w:tc>
      </w:tr>
      <w:tr w:rsidR="00261683" w14:paraId="2743E5E5" w14:textId="77777777" w:rsidTr="00261683">
        <w:tblPrEx>
          <w:jc w:val="left"/>
        </w:tblPrEx>
        <w:trPr>
          <w:trHeight w:val="315"/>
        </w:trPr>
        <w:tc>
          <w:tcPr>
            <w:tcW w:w="1388" w:type="dxa"/>
            <w:vAlign w:val="center"/>
          </w:tcPr>
          <w:p w14:paraId="51D27DD2" w14:textId="427EC11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580</w:t>
            </w:r>
          </w:p>
        </w:tc>
        <w:tc>
          <w:tcPr>
            <w:tcW w:w="1673" w:type="dxa"/>
            <w:vAlign w:val="center"/>
          </w:tcPr>
          <w:p w14:paraId="1331B942" w14:textId="111CD1B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DC-611-2023</w:t>
            </w:r>
          </w:p>
        </w:tc>
        <w:tc>
          <w:tcPr>
            <w:tcW w:w="1422" w:type="dxa"/>
            <w:vAlign w:val="center"/>
          </w:tcPr>
          <w:p w14:paraId="759CD5E4" w14:textId="1DD427E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612</w:t>
            </w:r>
          </w:p>
        </w:tc>
        <w:tc>
          <w:tcPr>
            <w:tcW w:w="1512" w:type="dxa"/>
            <w:vAlign w:val="center"/>
          </w:tcPr>
          <w:p w14:paraId="1CC67F85" w14:textId="28A429D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DC-643-2023</w:t>
            </w:r>
          </w:p>
        </w:tc>
        <w:tc>
          <w:tcPr>
            <w:tcW w:w="1658" w:type="dxa"/>
            <w:vAlign w:val="center"/>
          </w:tcPr>
          <w:p w14:paraId="0616D62E" w14:textId="05984D4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644</w:t>
            </w:r>
          </w:p>
        </w:tc>
        <w:tc>
          <w:tcPr>
            <w:tcW w:w="1658" w:type="dxa"/>
            <w:vAlign w:val="center"/>
          </w:tcPr>
          <w:p w14:paraId="3523536A" w14:textId="35DFEB1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DC-675-2023</w:t>
            </w:r>
          </w:p>
        </w:tc>
      </w:tr>
      <w:tr w:rsidR="00261683" w14:paraId="71E01975" w14:textId="77777777" w:rsidTr="00261683">
        <w:tblPrEx>
          <w:jc w:val="left"/>
        </w:tblPrEx>
        <w:trPr>
          <w:trHeight w:val="315"/>
        </w:trPr>
        <w:tc>
          <w:tcPr>
            <w:tcW w:w="1388" w:type="dxa"/>
            <w:vAlign w:val="center"/>
          </w:tcPr>
          <w:p w14:paraId="72D75A9B" w14:textId="26373F4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581</w:t>
            </w:r>
          </w:p>
        </w:tc>
        <w:tc>
          <w:tcPr>
            <w:tcW w:w="1673" w:type="dxa"/>
            <w:vAlign w:val="center"/>
          </w:tcPr>
          <w:p w14:paraId="4ABBD309" w14:textId="154DAC1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DC-612-2023</w:t>
            </w:r>
          </w:p>
        </w:tc>
        <w:tc>
          <w:tcPr>
            <w:tcW w:w="1422" w:type="dxa"/>
            <w:vAlign w:val="center"/>
          </w:tcPr>
          <w:p w14:paraId="229BDB4F" w14:textId="7BB314D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613</w:t>
            </w:r>
          </w:p>
        </w:tc>
        <w:tc>
          <w:tcPr>
            <w:tcW w:w="1512" w:type="dxa"/>
            <w:vAlign w:val="center"/>
          </w:tcPr>
          <w:p w14:paraId="503933C6" w14:textId="017FC44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DC-644-2023</w:t>
            </w:r>
          </w:p>
        </w:tc>
        <w:tc>
          <w:tcPr>
            <w:tcW w:w="1658" w:type="dxa"/>
            <w:vAlign w:val="center"/>
          </w:tcPr>
          <w:p w14:paraId="3D84171C" w14:textId="483B4C8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645</w:t>
            </w:r>
          </w:p>
        </w:tc>
        <w:tc>
          <w:tcPr>
            <w:tcW w:w="1658" w:type="dxa"/>
            <w:vAlign w:val="center"/>
          </w:tcPr>
          <w:p w14:paraId="0F776165" w14:textId="0C6632D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DC-676-2023</w:t>
            </w:r>
          </w:p>
        </w:tc>
      </w:tr>
      <w:tr w:rsidR="00261683" w14:paraId="21D0C163" w14:textId="77777777" w:rsidTr="00261683">
        <w:tblPrEx>
          <w:jc w:val="left"/>
        </w:tblPrEx>
        <w:trPr>
          <w:trHeight w:val="315"/>
        </w:trPr>
        <w:tc>
          <w:tcPr>
            <w:tcW w:w="1388" w:type="dxa"/>
            <w:vAlign w:val="center"/>
          </w:tcPr>
          <w:p w14:paraId="3D3D9F6E" w14:textId="45C383D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582</w:t>
            </w:r>
          </w:p>
        </w:tc>
        <w:tc>
          <w:tcPr>
            <w:tcW w:w="1673" w:type="dxa"/>
            <w:vAlign w:val="center"/>
          </w:tcPr>
          <w:p w14:paraId="001A179B" w14:textId="10AF261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DC-613-2023</w:t>
            </w:r>
          </w:p>
        </w:tc>
        <w:tc>
          <w:tcPr>
            <w:tcW w:w="1422" w:type="dxa"/>
            <w:vAlign w:val="center"/>
          </w:tcPr>
          <w:p w14:paraId="04084438" w14:textId="53B27F3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614</w:t>
            </w:r>
          </w:p>
        </w:tc>
        <w:tc>
          <w:tcPr>
            <w:tcW w:w="1512" w:type="dxa"/>
            <w:vAlign w:val="center"/>
          </w:tcPr>
          <w:p w14:paraId="4C2DC095" w14:textId="416C183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DC-645-2023</w:t>
            </w:r>
          </w:p>
        </w:tc>
        <w:tc>
          <w:tcPr>
            <w:tcW w:w="1658" w:type="dxa"/>
            <w:vAlign w:val="center"/>
          </w:tcPr>
          <w:p w14:paraId="1241EABC" w14:textId="41A67FE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646</w:t>
            </w:r>
          </w:p>
        </w:tc>
        <w:tc>
          <w:tcPr>
            <w:tcW w:w="1658" w:type="dxa"/>
            <w:vAlign w:val="center"/>
          </w:tcPr>
          <w:p w14:paraId="05D6F063" w14:textId="5BAF723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DC-677-2023</w:t>
            </w:r>
          </w:p>
        </w:tc>
      </w:tr>
      <w:tr w:rsidR="00261683" w14:paraId="6F46DC86" w14:textId="77777777" w:rsidTr="00261683">
        <w:tblPrEx>
          <w:jc w:val="left"/>
        </w:tblPrEx>
        <w:trPr>
          <w:trHeight w:val="315"/>
        </w:trPr>
        <w:tc>
          <w:tcPr>
            <w:tcW w:w="1388" w:type="dxa"/>
            <w:vAlign w:val="center"/>
          </w:tcPr>
          <w:p w14:paraId="6097A803" w14:textId="1C53D36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583</w:t>
            </w:r>
          </w:p>
        </w:tc>
        <w:tc>
          <w:tcPr>
            <w:tcW w:w="1673" w:type="dxa"/>
            <w:vAlign w:val="center"/>
          </w:tcPr>
          <w:p w14:paraId="35156C02" w14:textId="54F9330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DC-614-2023</w:t>
            </w:r>
          </w:p>
        </w:tc>
        <w:tc>
          <w:tcPr>
            <w:tcW w:w="1422" w:type="dxa"/>
            <w:vAlign w:val="center"/>
          </w:tcPr>
          <w:p w14:paraId="11DD584E" w14:textId="079F7B7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615</w:t>
            </w:r>
          </w:p>
        </w:tc>
        <w:tc>
          <w:tcPr>
            <w:tcW w:w="1512" w:type="dxa"/>
            <w:vAlign w:val="center"/>
          </w:tcPr>
          <w:p w14:paraId="73915810" w14:textId="26ED435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DC-646-2023</w:t>
            </w:r>
          </w:p>
        </w:tc>
        <w:tc>
          <w:tcPr>
            <w:tcW w:w="1658" w:type="dxa"/>
            <w:vAlign w:val="center"/>
          </w:tcPr>
          <w:p w14:paraId="29EC52B4" w14:textId="7C539D5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647</w:t>
            </w:r>
          </w:p>
        </w:tc>
        <w:tc>
          <w:tcPr>
            <w:tcW w:w="1658" w:type="dxa"/>
            <w:vAlign w:val="center"/>
          </w:tcPr>
          <w:p w14:paraId="6A2D84A7" w14:textId="2836433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DC-678-2023</w:t>
            </w:r>
          </w:p>
        </w:tc>
      </w:tr>
      <w:tr w:rsidR="00261683" w14:paraId="7F8DADA3" w14:textId="77777777" w:rsidTr="00261683">
        <w:tblPrEx>
          <w:jc w:val="left"/>
        </w:tblPrEx>
        <w:trPr>
          <w:trHeight w:val="315"/>
        </w:trPr>
        <w:tc>
          <w:tcPr>
            <w:tcW w:w="1388" w:type="dxa"/>
            <w:vAlign w:val="center"/>
          </w:tcPr>
          <w:p w14:paraId="0C86E310" w14:textId="170A620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584</w:t>
            </w:r>
          </w:p>
        </w:tc>
        <w:tc>
          <w:tcPr>
            <w:tcW w:w="1673" w:type="dxa"/>
            <w:vAlign w:val="center"/>
          </w:tcPr>
          <w:p w14:paraId="2DC1A352" w14:textId="50B2A3B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DC-615-2023</w:t>
            </w:r>
          </w:p>
        </w:tc>
        <w:tc>
          <w:tcPr>
            <w:tcW w:w="1422" w:type="dxa"/>
            <w:vAlign w:val="center"/>
          </w:tcPr>
          <w:p w14:paraId="78A357B4" w14:textId="5EDB98FF"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616</w:t>
            </w:r>
          </w:p>
        </w:tc>
        <w:tc>
          <w:tcPr>
            <w:tcW w:w="1512" w:type="dxa"/>
            <w:vAlign w:val="center"/>
          </w:tcPr>
          <w:p w14:paraId="2D688935" w14:textId="1554A379"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DC-647-2023</w:t>
            </w:r>
          </w:p>
        </w:tc>
        <w:tc>
          <w:tcPr>
            <w:tcW w:w="1658" w:type="dxa"/>
            <w:vAlign w:val="center"/>
          </w:tcPr>
          <w:p w14:paraId="1E6470A0" w14:textId="079D8BC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648</w:t>
            </w:r>
          </w:p>
        </w:tc>
        <w:tc>
          <w:tcPr>
            <w:tcW w:w="1658" w:type="dxa"/>
            <w:vAlign w:val="center"/>
          </w:tcPr>
          <w:p w14:paraId="0E4170B6" w14:textId="5CDF029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DC-679-2023</w:t>
            </w:r>
          </w:p>
        </w:tc>
      </w:tr>
      <w:tr w:rsidR="00261683" w14:paraId="07D45018" w14:textId="77777777" w:rsidTr="00261683">
        <w:tblPrEx>
          <w:jc w:val="left"/>
        </w:tblPrEx>
        <w:trPr>
          <w:trHeight w:val="315"/>
        </w:trPr>
        <w:tc>
          <w:tcPr>
            <w:tcW w:w="1388" w:type="dxa"/>
            <w:vAlign w:val="center"/>
          </w:tcPr>
          <w:p w14:paraId="794B36E7" w14:textId="42B3CED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585</w:t>
            </w:r>
          </w:p>
        </w:tc>
        <w:tc>
          <w:tcPr>
            <w:tcW w:w="1673" w:type="dxa"/>
            <w:vAlign w:val="center"/>
          </w:tcPr>
          <w:p w14:paraId="55864350" w14:textId="7AF1853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DC-616-2023</w:t>
            </w:r>
          </w:p>
        </w:tc>
        <w:tc>
          <w:tcPr>
            <w:tcW w:w="1422" w:type="dxa"/>
            <w:vAlign w:val="center"/>
          </w:tcPr>
          <w:p w14:paraId="1AD13699" w14:textId="6562E5D5"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617</w:t>
            </w:r>
          </w:p>
        </w:tc>
        <w:tc>
          <w:tcPr>
            <w:tcW w:w="1512" w:type="dxa"/>
            <w:vAlign w:val="center"/>
          </w:tcPr>
          <w:p w14:paraId="67283996" w14:textId="1DDF53DF"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DC-648-2023</w:t>
            </w:r>
          </w:p>
        </w:tc>
        <w:tc>
          <w:tcPr>
            <w:tcW w:w="1658" w:type="dxa"/>
            <w:vAlign w:val="center"/>
          </w:tcPr>
          <w:p w14:paraId="0D361D91" w14:textId="3BB5D83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649</w:t>
            </w:r>
          </w:p>
        </w:tc>
        <w:tc>
          <w:tcPr>
            <w:tcW w:w="1658" w:type="dxa"/>
            <w:vAlign w:val="center"/>
          </w:tcPr>
          <w:p w14:paraId="7018F0A1" w14:textId="6BD217F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DC-680-2023</w:t>
            </w:r>
          </w:p>
        </w:tc>
      </w:tr>
      <w:tr w:rsidR="00261683" w14:paraId="562D2CAD" w14:textId="77777777" w:rsidTr="00261683">
        <w:tblPrEx>
          <w:jc w:val="left"/>
        </w:tblPrEx>
        <w:trPr>
          <w:trHeight w:val="315"/>
        </w:trPr>
        <w:tc>
          <w:tcPr>
            <w:tcW w:w="1388" w:type="dxa"/>
            <w:vAlign w:val="center"/>
          </w:tcPr>
          <w:p w14:paraId="77116914" w14:textId="4C7B8C1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586</w:t>
            </w:r>
          </w:p>
        </w:tc>
        <w:tc>
          <w:tcPr>
            <w:tcW w:w="1673" w:type="dxa"/>
            <w:vAlign w:val="center"/>
          </w:tcPr>
          <w:p w14:paraId="71F92597" w14:textId="2493694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DC-617-2023</w:t>
            </w:r>
          </w:p>
        </w:tc>
        <w:tc>
          <w:tcPr>
            <w:tcW w:w="1422" w:type="dxa"/>
            <w:vAlign w:val="center"/>
          </w:tcPr>
          <w:p w14:paraId="7E23FF79" w14:textId="19042F45"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618</w:t>
            </w:r>
          </w:p>
        </w:tc>
        <w:tc>
          <w:tcPr>
            <w:tcW w:w="1512" w:type="dxa"/>
            <w:vAlign w:val="center"/>
          </w:tcPr>
          <w:p w14:paraId="460CBB45" w14:textId="2A8DA872"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DC-649-2023</w:t>
            </w:r>
          </w:p>
        </w:tc>
        <w:tc>
          <w:tcPr>
            <w:tcW w:w="1658" w:type="dxa"/>
            <w:vAlign w:val="center"/>
          </w:tcPr>
          <w:p w14:paraId="717918B6" w14:textId="2C05DD8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650</w:t>
            </w:r>
          </w:p>
        </w:tc>
        <w:tc>
          <w:tcPr>
            <w:tcW w:w="1658" w:type="dxa"/>
            <w:vAlign w:val="center"/>
          </w:tcPr>
          <w:p w14:paraId="4DB5E55E" w14:textId="085E18C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DC-681-2023</w:t>
            </w:r>
          </w:p>
        </w:tc>
      </w:tr>
      <w:tr w:rsidR="00261683" w14:paraId="19DF552B" w14:textId="77777777" w:rsidTr="00261683">
        <w:tblPrEx>
          <w:jc w:val="left"/>
        </w:tblPrEx>
        <w:trPr>
          <w:trHeight w:val="315"/>
        </w:trPr>
        <w:tc>
          <w:tcPr>
            <w:tcW w:w="1388" w:type="dxa"/>
            <w:vAlign w:val="center"/>
          </w:tcPr>
          <w:p w14:paraId="1E17C769" w14:textId="777D686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587</w:t>
            </w:r>
          </w:p>
        </w:tc>
        <w:tc>
          <w:tcPr>
            <w:tcW w:w="1673" w:type="dxa"/>
            <w:vAlign w:val="center"/>
          </w:tcPr>
          <w:p w14:paraId="1149C377" w14:textId="1B2344E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DC-618-2023</w:t>
            </w:r>
          </w:p>
        </w:tc>
        <w:tc>
          <w:tcPr>
            <w:tcW w:w="1422" w:type="dxa"/>
            <w:vAlign w:val="center"/>
          </w:tcPr>
          <w:p w14:paraId="55DC682C" w14:textId="3941B1DC"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619</w:t>
            </w:r>
          </w:p>
        </w:tc>
        <w:tc>
          <w:tcPr>
            <w:tcW w:w="1512" w:type="dxa"/>
            <w:vAlign w:val="center"/>
          </w:tcPr>
          <w:p w14:paraId="039545D1" w14:textId="4A46F9D3"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DC-650-2023</w:t>
            </w:r>
          </w:p>
        </w:tc>
        <w:tc>
          <w:tcPr>
            <w:tcW w:w="1658" w:type="dxa"/>
            <w:vAlign w:val="center"/>
          </w:tcPr>
          <w:p w14:paraId="10A410A3" w14:textId="5FB0D91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651</w:t>
            </w:r>
          </w:p>
        </w:tc>
        <w:tc>
          <w:tcPr>
            <w:tcW w:w="1658" w:type="dxa"/>
            <w:vAlign w:val="center"/>
          </w:tcPr>
          <w:p w14:paraId="011EE90D" w14:textId="6BBD6FE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DC-682-2023</w:t>
            </w:r>
          </w:p>
        </w:tc>
      </w:tr>
      <w:tr w:rsidR="00261683" w14:paraId="50151279" w14:textId="77777777" w:rsidTr="00261683">
        <w:tblPrEx>
          <w:jc w:val="left"/>
        </w:tblPrEx>
        <w:trPr>
          <w:trHeight w:val="315"/>
        </w:trPr>
        <w:tc>
          <w:tcPr>
            <w:tcW w:w="1388" w:type="dxa"/>
            <w:vAlign w:val="center"/>
          </w:tcPr>
          <w:p w14:paraId="27D30400" w14:textId="7966A5B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588</w:t>
            </w:r>
          </w:p>
        </w:tc>
        <w:tc>
          <w:tcPr>
            <w:tcW w:w="1673" w:type="dxa"/>
            <w:vAlign w:val="center"/>
          </w:tcPr>
          <w:p w14:paraId="654D4DE0" w14:textId="16B2385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DC-619-2023</w:t>
            </w:r>
          </w:p>
        </w:tc>
        <w:tc>
          <w:tcPr>
            <w:tcW w:w="1422" w:type="dxa"/>
            <w:vAlign w:val="center"/>
          </w:tcPr>
          <w:p w14:paraId="61B172B6" w14:textId="110D9ED0"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620</w:t>
            </w:r>
          </w:p>
        </w:tc>
        <w:tc>
          <w:tcPr>
            <w:tcW w:w="1512" w:type="dxa"/>
            <w:vAlign w:val="center"/>
          </w:tcPr>
          <w:p w14:paraId="6F8A9AAA" w14:textId="51D3D244"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DC-651-2023</w:t>
            </w:r>
          </w:p>
        </w:tc>
        <w:tc>
          <w:tcPr>
            <w:tcW w:w="1658" w:type="dxa"/>
            <w:vAlign w:val="center"/>
          </w:tcPr>
          <w:p w14:paraId="335C50D6" w14:textId="4693F65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652</w:t>
            </w:r>
          </w:p>
        </w:tc>
        <w:tc>
          <w:tcPr>
            <w:tcW w:w="1658" w:type="dxa"/>
            <w:vAlign w:val="center"/>
          </w:tcPr>
          <w:p w14:paraId="7795FCED" w14:textId="71429FD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DC-683-2023</w:t>
            </w:r>
          </w:p>
        </w:tc>
      </w:tr>
      <w:tr w:rsidR="00261683" w14:paraId="6B452DB1" w14:textId="77777777" w:rsidTr="00261683">
        <w:tblPrEx>
          <w:jc w:val="left"/>
        </w:tblPrEx>
        <w:trPr>
          <w:trHeight w:val="315"/>
        </w:trPr>
        <w:tc>
          <w:tcPr>
            <w:tcW w:w="1388" w:type="dxa"/>
            <w:vAlign w:val="center"/>
          </w:tcPr>
          <w:p w14:paraId="537287E5" w14:textId="5BD5A020"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589</w:t>
            </w:r>
          </w:p>
        </w:tc>
        <w:tc>
          <w:tcPr>
            <w:tcW w:w="1673" w:type="dxa"/>
            <w:vAlign w:val="center"/>
          </w:tcPr>
          <w:p w14:paraId="6BD43128" w14:textId="419DEF5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DC-620-2023</w:t>
            </w:r>
          </w:p>
        </w:tc>
        <w:tc>
          <w:tcPr>
            <w:tcW w:w="1422" w:type="dxa"/>
            <w:vAlign w:val="center"/>
          </w:tcPr>
          <w:p w14:paraId="466ECAFC" w14:textId="312D3DF1"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621</w:t>
            </w:r>
          </w:p>
        </w:tc>
        <w:tc>
          <w:tcPr>
            <w:tcW w:w="1512" w:type="dxa"/>
            <w:vAlign w:val="center"/>
          </w:tcPr>
          <w:p w14:paraId="236DFE57" w14:textId="41CD9FA9"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DC-652-2023</w:t>
            </w:r>
          </w:p>
        </w:tc>
        <w:tc>
          <w:tcPr>
            <w:tcW w:w="1658" w:type="dxa"/>
            <w:vAlign w:val="center"/>
          </w:tcPr>
          <w:p w14:paraId="4DC30C72" w14:textId="78D3C0C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653</w:t>
            </w:r>
          </w:p>
        </w:tc>
        <w:tc>
          <w:tcPr>
            <w:tcW w:w="1658" w:type="dxa"/>
            <w:vAlign w:val="center"/>
          </w:tcPr>
          <w:p w14:paraId="4EC15E22" w14:textId="44E2263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DC-684-2023</w:t>
            </w:r>
          </w:p>
        </w:tc>
      </w:tr>
      <w:tr w:rsidR="00261683" w14:paraId="598B6856" w14:textId="77777777" w:rsidTr="00261683">
        <w:tblPrEx>
          <w:jc w:val="left"/>
        </w:tblPrEx>
        <w:trPr>
          <w:trHeight w:val="315"/>
        </w:trPr>
        <w:tc>
          <w:tcPr>
            <w:tcW w:w="1388" w:type="dxa"/>
            <w:vAlign w:val="center"/>
          </w:tcPr>
          <w:p w14:paraId="57F6DC5B" w14:textId="6253BC4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590</w:t>
            </w:r>
          </w:p>
        </w:tc>
        <w:tc>
          <w:tcPr>
            <w:tcW w:w="1673" w:type="dxa"/>
            <w:vAlign w:val="center"/>
          </w:tcPr>
          <w:p w14:paraId="34706F0B" w14:textId="645167F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DC-621-2023</w:t>
            </w:r>
          </w:p>
        </w:tc>
        <w:tc>
          <w:tcPr>
            <w:tcW w:w="1422" w:type="dxa"/>
            <w:vAlign w:val="center"/>
          </w:tcPr>
          <w:p w14:paraId="5860C69F" w14:textId="3DD5AFB1"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622</w:t>
            </w:r>
          </w:p>
        </w:tc>
        <w:tc>
          <w:tcPr>
            <w:tcW w:w="1512" w:type="dxa"/>
            <w:vAlign w:val="center"/>
          </w:tcPr>
          <w:p w14:paraId="13B0A27F" w14:textId="2FED0583"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DC-653-2023</w:t>
            </w:r>
          </w:p>
        </w:tc>
        <w:tc>
          <w:tcPr>
            <w:tcW w:w="1658" w:type="dxa"/>
            <w:vAlign w:val="center"/>
          </w:tcPr>
          <w:p w14:paraId="7A56A8B7" w14:textId="0ED3FE0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654</w:t>
            </w:r>
          </w:p>
        </w:tc>
        <w:tc>
          <w:tcPr>
            <w:tcW w:w="1658" w:type="dxa"/>
            <w:vAlign w:val="center"/>
          </w:tcPr>
          <w:p w14:paraId="699378BA" w14:textId="7F48954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DC-685-2023</w:t>
            </w:r>
          </w:p>
        </w:tc>
      </w:tr>
      <w:tr w:rsidR="00261683" w14:paraId="6EB9F47C" w14:textId="77777777" w:rsidTr="00261683">
        <w:tblPrEx>
          <w:jc w:val="left"/>
        </w:tblPrEx>
        <w:trPr>
          <w:trHeight w:val="315"/>
        </w:trPr>
        <w:tc>
          <w:tcPr>
            <w:tcW w:w="1388" w:type="dxa"/>
            <w:vAlign w:val="center"/>
          </w:tcPr>
          <w:p w14:paraId="542E933E" w14:textId="4956AE1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591</w:t>
            </w:r>
          </w:p>
        </w:tc>
        <w:tc>
          <w:tcPr>
            <w:tcW w:w="1673" w:type="dxa"/>
            <w:vAlign w:val="center"/>
          </w:tcPr>
          <w:p w14:paraId="19D38FDC" w14:textId="44811F2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DC-622-2023</w:t>
            </w:r>
          </w:p>
        </w:tc>
        <w:tc>
          <w:tcPr>
            <w:tcW w:w="1422" w:type="dxa"/>
            <w:vAlign w:val="center"/>
          </w:tcPr>
          <w:p w14:paraId="6442B8B2" w14:textId="1DB44F24"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623</w:t>
            </w:r>
          </w:p>
        </w:tc>
        <w:tc>
          <w:tcPr>
            <w:tcW w:w="1512" w:type="dxa"/>
            <w:vAlign w:val="center"/>
          </w:tcPr>
          <w:p w14:paraId="6EB47355" w14:textId="02F8CEF3"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DC-654-2023</w:t>
            </w:r>
          </w:p>
        </w:tc>
        <w:tc>
          <w:tcPr>
            <w:tcW w:w="1658" w:type="dxa"/>
            <w:vAlign w:val="center"/>
          </w:tcPr>
          <w:p w14:paraId="1BB96896" w14:textId="546A257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655</w:t>
            </w:r>
          </w:p>
        </w:tc>
        <w:tc>
          <w:tcPr>
            <w:tcW w:w="1658" w:type="dxa"/>
            <w:vAlign w:val="center"/>
          </w:tcPr>
          <w:p w14:paraId="32EDFAC4" w14:textId="6A5A7D1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DC-686-2023</w:t>
            </w:r>
          </w:p>
        </w:tc>
      </w:tr>
      <w:tr w:rsidR="00261683" w14:paraId="320092EF" w14:textId="77777777" w:rsidTr="00261683">
        <w:tblPrEx>
          <w:jc w:val="left"/>
        </w:tblPrEx>
        <w:trPr>
          <w:trHeight w:val="315"/>
        </w:trPr>
        <w:tc>
          <w:tcPr>
            <w:tcW w:w="1388" w:type="dxa"/>
            <w:vAlign w:val="center"/>
          </w:tcPr>
          <w:p w14:paraId="6EE53D98" w14:textId="7E61397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592</w:t>
            </w:r>
          </w:p>
        </w:tc>
        <w:tc>
          <w:tcPr>
            <w:tcW w:w="1673" w:type="dxa"/>
            <w:vAlign w:val="center"/>
          </w:tcPr>
          <w:p w14:paraId="6B78D67E" w14:textId="300C747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DC-623-2023</w:t>
            </w:r>
          </w:p>
        </w:tc>
        <w:tc>
          <w:tcPr>
            <w:tcW w:w="1422" w:type="dxa"/>
            <w:vAlign w:val="center"/>
          </w:tcPr>
          <w:p w14:paraId="15C99DBB" w14:textId="7F34B3F9"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624</w:t>
            </w:r>
          </w:p>
        </w:tc>
        <w:tc>
          <w:tcPr>
            <w:tcW w:w="1512" w:type="dxa"/>
            <w:vAlign w:val="center"/>
          </w:tcPr>
          <w:p w14:paraId="72B4CF72" w14:textId="47A9F92D"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DC-655-2023</w:t>
            </w:r>
          </w:p>
        </w:tc>
        <w:tc>
          <w:tcPr>
            <w:tcW w:w="1658" w:type="dxa"/>
            <w:vAlign w:val="center"/>
          </w:tcPr>
          <w:p w14:paraId="1D873151" w14:textId="0FF0657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656</w:t>
            </w:r>
          </w:p>
        </w:tc>
        <w:tc>
          <w:tcPr>
            <w:tcW w:w="1658" w:type="dxa"/>
            <w:vAlign w:val="center"/>
          </w:tcPr>
          <w:p w14:paraId="667BAF4A" w14:textId="7CB0916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DC-687-2023</w:t>
            </w:r>
          </w:p>
        </w:tc>
      </w:tr>
      <w:tr w:rsidR="00261683" w14:paraId="1F8F31F9" w14:textId="77777777" w:rsidTr="00261683">
        <w:tblPrEx>
          <w:jc w:val="left"/>
        </w:tblPrEx>
        <w:trPr>
          <w:trHeight w:val="315"/>
        </w:trPr>
        <w:tc>
          <w:tcPr>
            <w:tcW w:w="1388" w:type="dxa"/>
            <w:vAlign w:val="center"/>
          </w:tcPr>
          <w:p w14:paraId="5B11A7A0" w14:textId="259B7BE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593</w:t>
            </w:r>
          </w:p>
        </w:tc>
        <w:tc>
          <w:tcPr>
            <w:tcW w:w="1673" w:type="dxa"/>
            <w:vAlign w:val="center"/>
          </w:tcPr>
          <w:p w14:paraId="4F5885EF" w14:textId="0EF1538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DC-624-2023</w:t>
            </w:r>
          </w:p>
        </w:tc>
        <w:tc>
          <w:tcPr>
            <w:tcW w:w="1422" w:type="dxa"/>
            <w:vAlign w:val="center"/>
          </w:tcPr>
          <w:p w14:paraId="1216EF61" w14:textId="6287568C"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625</w:t>
            </w:r>
          </w:p>
        </w:tc>
        <w:tc>
          <w:tcPr>
            <w:tcW w:w="1512" w:type="dxa"/>
            <w:vAlign w:val="center"/>
          </w:tcPr>
          <w:p w14:paraId="14EA0FA4" w14:textId="6EC97641"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DC-656-2023</w:t>
            </w:r>
          </w:p>
        </w:tc>
        <w:tc>
          <w:tcPr>
            <w:tcW w:w="1658" w:type="dxa"/>
            <w:vAlign w:val="center"/>
          </w:tcPr>
          <w:p w14:paraId="7266D147" w14:textId="45EE614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657</w:t>
            </w:r>
          </w:p>
        </w:tc>
        <w:tc>
          <w:tcPr>
            <w:tcW w:w="1658" w:type="dxa"/>
            <w:vAlign w:val="center"/>
          </w:tcPr>
          <w:p w14:paraId="6D7794AA" w14:textId="3C5A6A6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DC-688-2023</w:t>
            </w:r>
          </w:p>
        </w:tc>
      </w:tr>
      <w:tr w:rsidR="00261683" w14:paraId="1A642940" w14:textId="77777777" w:rsidTr="00261683">
        <w:tblPrEx>
          <w:jc w:val="left"/>
        </w:tblPrEx>
        <w:trPr>
          <w:trHeight w:val="315"/>
        </w:trPr>
        <w:tc>
          <w:tcPr>
            <w:tcW w:w="1388" w:type="dxa"/>
            <w:vAlign w:val="center"/>
          </w:tcPr>
          <w:p w14:paraId="537CECCE" w14:textId="4EF5905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594</w:t>
            </w:r>
          </w:p>
        </w:tc>
        <w:tc>
          <w:tcPr>
            <w:tcW w:w="1673" w:type="dxa"/>
            <w:vAlign w:val="center"/>
          </w:tcPr>
          <w:p w14:paraId="7A958262" w14:textId="00B5235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DC-625-2023</w:t>
            </w:r>
          </w:p>
        </w:tc>
        <w:tc>
          <w:tcPr>
            <w:tcW w:w="1422" w:type="dxa"/>
            <w:vAlign w:val="center"/>
          </w:tcPr>
          <w:p w14:paraId="54B7EADA" w14:textId="12FC875E"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626</w:t>
            </w:r>
          </w:p>
        </w:tc>
        <w:tc>
          <w:tcPr>
            <w:tcW w:w="1512" w:type="dxa"/>
            <w:vAlign w:val="center"/>
          </w:tcPr>
          <w:p w14:paraId="2EB993C6" w14:textId="00B4D822"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DC-657-2023</w:t>
            </w:r>
          </w:p>
        </w:tc>
        <w:tc>
          <w:tcPr>
            <w:tcW w:w="1658" w:type="dxa"/>
            <w:vAlign w:val="center"/>
          </w:tcPr>
          <w:p w14:paraId="2066DFF5" w14:textId="0F70376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658</w:t>
            </w:r>
          </w:p>
        </w:tc>
        <w:tc>
          <w:tcPr>
            <w:tcW w:w="1658" w:type="dxa"/>
            <w:vAlign w:val="center"/>
          </w:tcPr>
          <w:p w14:paraId="25AA895B" w14:textId="4160C45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DC-689-2023</w:t>
            </w:r>
          </w:p>
        </w:tc>
      </w:tr>
      <w:tr w:rsidR="00261683" w14:paraId="77016ED1" w14:textId="77777777" w:rsidTr="00261683">
        <w:tblPrEx>
          <w:jc w:val="left"/>
        </w:tblPrEx>
        <w:trPr>
          <w:trHeight w:val="315"/>
        </w:trPr>
        <w:tc>
          <w:tcPr>
            <w:tcW w:w="1388" w:type="dxa"/>
            <w:vAlign w:val="center"/>
          </w:tcPr>
          <w:p w14:paraId="0F8F30C7" w14:textId="5AEF394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595</w:t>
            </w:r>
          </w:p>
        </w:tc>
        <w:tc>
          <w:tcPr>
            <w:tcW w:w="1673" w:type="dxa"/>
            <w:vAlign w:val="center"/>
          </w:tcPr>
          <w:p w14:paraId="034F0270" w14:textId="08F66C4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DC-626-2023</w:t>
            </w:r>
          </w:p>
        </w:tc>
        <w:tc>
          <w:tcPr>
            <w:tcW w:w="1422" w:type="dxa"/>
            <w:vAlign w:val="center"/>
          </w:tcPr>
          <w:p w14:paraId="091D2263" w14:textId="502397B4"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627</w:t>
            </w:r>
          </w:p>
        </w:tc>
        <w:tc>
          <w:tcPr>
            <w:tcW w:w="1512" w:type="dxa"/>
            <w:vAlign w:val="center"/>
          </w:tcPr>
          <w:p w14:paraId="3DBCDD13" w14:textId="3D72AD66"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DC-658-2023</w:t>
            </w:r>
          </w:p>
        </w:tc>
        <w:tc>
          <w:tcPr>
            <w:tcW w:w="1658" w:type="dxa"/>
            <w:vAlign w:val="center"/>
          </w:tcPr>
          <w:p w14:paraId="1179F9B6" w14:textId="4930ACC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659</w:t>
            </w:r>
          </w:p>
        </w:tc>
        <w:tc>
          <w:tcPr>
            <w:tcW w:w="1658" w:type="dxa"/>
            <w:vAlign w:val="center"/>
          </w:tcPr>
          <w:p w14:paraId="0F6D812E" w14:textId="74D25DE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DC-690-2023</w:t>
            </w:r>
          </w:p>
        </w:tc>
      </w:tr>
      <w:tr w:rsidR="00261683" w14:paraId="346A72DD" w14:textId="77777777" w:rsidTr="00261683">
        <w:tblPrEx>
          <w:jc w:val="left"/>
        </w:tblPrEx>
        <w:trPr>
          <w:trHeight w:val="315"/>
        </w:trPr>
        <w:tc>
          <w:tcPr>
            <w:tcW w:w="1388" w:type="dxa"/>
            <w:vAlign w:val="center"/>
          </w:tcPr>
          <w:p w14:paraId="0D052F1B" w14:textId="2091367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596</w:t>
            </w:r>
          </w:p>
        </w:tc>
        <w:tc>
          <w:tcPr>
            <w:tcW w:w="1673" w:type="dxa"/>
            <w:vAlign w:val="center"/>
          </w:tcPr>
          <w:p w14:paraId="1AECD6EF" w14:textId="0FFFEC0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DC-627-2023</w:t>
            </w:r>
          </w:p>
        </w:tc>
        <w:tc>
          <w:tcPr>
            <w:tcW w:w="1422" w:type="dxa"/>
            <w:vAlign w:val="center"/>
          </w:tcPr>
          <w:p w14:paraId="0AFE442D" w14:textId="1B1435E7"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628</w:t>
            </w:r>
          </w:p>
        </w:tc>
        <w:tc>
          <w:tcPr>
            <w:tcW w:w="1512" w:type="dxa"/>
            <w:vAlign w:val="center"/>
          </w:tcPr>
          <w:p w14:paraId="578A3269" w14:textId="3B6AB1B1"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DC-659-2023</w:t>
            </w:r>
          </w:p>
        </w:tc>
        <w:tc>
          <w:tcPr>
            <w:tcW w:w="1658" w:type="dxa"/>
            <w:vAlign w:val="center"/>
          </w:tcPr>
          <w:p w14:paraId="6BBCCB98" w14:textId="02BDE23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660</w:t>
            </w:r>
          </w:p>
        </w:tc>
        <w:tc>
          <w:tcPr>
            <w:tcW w:w="1658" w:type="dxa"/>
            <w:vAlign w:val="center"/>
          </w:tcPr>
          <w:p w14:paraId="44DB842C" w14:textId="2525696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DC-691-2023</w:t>
            </w:r>
          </w:p>
        </w:tc>
      </w:tr>
      <w:tr w:rsidR="00261683" w14:paraId="3BDF04B4" w14:textId="77777777" w:rsidTr="00261683">
        <w:tblPrEx>
          <w:jc w:val="left"/>
        </w:tblPrEx>
        <w:trPr>
          <w:trHeight w:val="315"/>
        </w:trPr>
        <w:tc>
          <w:tcPr>
            <w:tcW w:w="1388" w:type="dxa"/>
            <w:vAlign w:val="center"/>
          </w:tcPr>
          <w:p w14:paraId="72C54AD2" w14:textId="13C0638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597</w:t>
            </w:r>
          </w:p>
        </w:tc>
        <w:tc>
          <w:tcPr>
            <w:tcW w:w="1673" w:type="dxa"/>
            <w:vAlign w:val="center"/>
          </w:tcPr>
          <w:p w14:paraId="15D43F85" w14:textId="6904EA8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DC-628-2023</w:t>
            </w:r>
          </w:p>
        </w:tc>
        <w:tc>
          <w:tcPr>
            <w:tcW w:w="1422" w:type="dxa"/>
            <w:vAlign w:val="center"/>
          </w:tcPr>
          <w:p w14:paraId="0A959415" w14:textId="47F8B372"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629</w:t>
            </w:r>
          </w:p>
        </w:tc>
        <w:tc>
          <w:tcPr>
            <w:tcW w:w="1512" w:type="dxa"/>
            <w:vAlign w:val="center"/>
          </w:tcPr>
          <w:p w14:paraId="275E970A" w14:textId="0FC54558"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DC-660-2023</w:t>
            </w:r>
          </w:p>
        </w:tc>
        <w:tc>
          <w:tcPr>
            <w:tcW w:w="1658" w:type="dxa"/>
            <w:vAlign w:val="center"/>
          </w:tcPr>
          <w:p w14:paraId="72D510F4" w14:textId="727AB7EE"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661</w:t>
            </w:r>
          </w:p>
        </w:tc>
        <w:tc>
          <w:tcPr>
            <w:tcW w:w="1658" w:type="dxa"/>
            <w:vAlign w:val="center"/>
          </w:tcPr>
          <w:p w14:paraId="72F854ED" w14:textId="3900827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DC-692-2023</w:t>
            </w:r>
          </w:p>
        </w:tc>
      </w:tr>
      <w:tr w:rsidR="00261683" w14:paraId="07B4812E" w14:textId="77777777" w:rsidTr="00261683">
        <w:tblPrEx>
          <w:jc w:val="left"/>
        </w:tblPrEx>
        <w:trPr>
          <w:trHeight w:val="315"/>
        </w:trPr>
        <w:tc>
          <w:tcPr>
            <w:tcW w:w="1388" w:type="dxa"/>
            <w:vAlign w:val="center"/>
          </w:tcPr>
          <w:p w14:paraId="75C449ED" w14:textId="193387B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598</w:t>
            </w:r>
          </w:p>
        </w:tc>
        <w:tc>
          <w:tcPr>
            <w:tcW w:w="1673" w:type="dxa"/>
            <w:vAlign w:val="center"/>
          </w:tcPr>
          <w:p w14:paraId="0654EF74" w14:textId="065A421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DC-629-2023</w:t>
            </w:r>
          </w:p>
        </w:tc>
        <w:tc>
          <w:tcPr>
            <w:tcW w:w="1422" w:type="dxa"/>
            <w:vAlign w:val="center"/>
          </w:tcPr>
          <w:p w14:paraId="0372ED6A" w14:textId="4BDD8D28"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630</w:t>
            </w:r>
          </w:p>
        </w:tc>
        <w:tc>
          <w:tcPr>
            <w:tcW w:w="1512" w:type="dxa"/>
            <w:vAlign w:val="center"/>
          </w:tcPr>
          <w:p w14:paraId="6B0ABECB" w14:textId="10610E96"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DC-661-2023</w:t>
            </w:r>
          </w:p>
        </w:tc>
        <w:tc>
          <w:tcPr>
            <w:tcW w:w="1658" w:type="dxa"/>
            <w:vAlign w:val="center"/>
          </w:tcPr>
          <w:p w14:paraId="16464FEF" w14:textId="11F3C87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662</w:t>
            </w:r>
          </w:p>
        </w:tc>
        <w:tc>
          <w:tcPr>
            <w:tcW w:w="1658" w:type="dxa"/>
            <w:vAlign w:val="center"/>
          </w:tcPr>
          <w:p w14:paraId="227543BD" w14:textId="6A377D0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DC-693-2023</w:t>
            </w:r>
          </w:p>
        </w:tc>
      </w:tr>
      <w:tr w:rsidR="00261683" w14:paraId="59706629" w14:textId="77777777" w:rsidTr="00261683">
        <w:tblPrEx>
          <w:jc w:val="left"/>
        </w:tblPrEx>
        <w:trPr>
          <w:trHeight w:val="315"/>
        </w:trPr>
        <w:tc>
          <w:tcPr>
            <w:tcW w:w="1388" w:type="dxa"/>
            <w:vAlign w:val="center"/>
          </w:tcPr>
          <w:p w14:paraId="32CC7B2F" w14:textId="53095081"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599</w:t>
            </w:r>
          </w:p>
        </w:tc>
        <w:tc>
          <w:tcPr>
            <w:tcW w:w="1673" w:type="dxa"/>
            <w:vAlign w:val="center"/>
          </w:tcPr>
          <w:p w14:paraId="699E79C3" w14:textId="030BA30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DC-630-2023</w:t>
            </w:r>
          </w:p>
        </w:tc>
        <w:tc>
          <w:tcPr>
            <w:tcW w:w="1422" w:type="dxa"/>
            <w:vAlign w:val="center"/>
          </w:tcPr>
          <w:p w14:paraId="7FB216D0" w14:textId="25C6CC0B"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631</w:t>
            </w:r>
          </w:p>
        </w:tc>
        <w:tc>
          <w:tcPr>
            <w:tcW w:w="1512" w:type="dxa"/>
            <w:vAlign w:val="center"/>
          </w:tcPr>
          <w:p w14:paraId="6E2215C2" w14:textId="349359BB"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DC-662-2023</w:t>
            </w:r>
          </w:p>
        </w:tc>
        <w:tc>
          <w:tcPr>
            <w:tcW w:w="1658" w:type="dxa"/>
            <w:vAlign w:val="center"/>
          </w:tcPr>
          <w:p w14:paraId="2CA99868" w14:textId="4F71680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663</w:t>
            </w:r>
          </w:p>
        </w:tc>
        <w:tc>
          <w:tcPr>
            <w:tcW w:w="1658" w:type="dxa"/>
            <w:vAlign w:val="center"/>
          </w:tcPr>
          <w:p w14:paraId="01489B09" w14:textId="47EFB07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DC-694-2023</w:t>
            </w:r>
          </w:p>
        </w:tc>
      </w:tr>
      <w:tr w:rsidR="00261683" w14:paraId="59988612" w14:textId="77777777" w:rsidTr="00261683">
        <w:tblPrEx>
          <w:jc w:val="left"/>
        </w:tblPrEx>
        <w:trPr>
          <w:trHeight w:val="315"/>
        </w:trPr>
        <w:tc>
          <w:tcPr>
            <w:tcW w:w="1388" w:type="dxa"/>
            <w:vAlign w:val="center"/>
          </w:tcPr>
          <w:p w14:paraId="480C0E15" w14:textId="10909D4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600</w:t>
            </w:r>
          </w:p>
        </w:tc>
        <w:tc>
          <w:tcPr>
            <w:tcW w:w="1673" w:type="dxa"/>
            <w:vAlign w:val="center"/>
          </w:tcPr>
          <w:p w14:paraId="1185231C" w14:textId="7D5E948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DC-631-2023</w:t>
            </w:r>
          </w:p>
        </w:tc>
        <w:tc>
          <w:tcPr>
            <w:tcW w:w="1422" w:type="dxa"/>
            <w:vAlign w:val="center"/>
          </w:tcPr>
          <w:p w14:paraId="3BA096BB" w14:textId="7F783923"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632</w:t>
            </w:r>
          </w:p>
        </w:tc>
        <w:tc>
          <w:tcPr>
            <w:tcW w:w="1512" w:type="dxa"/>
            <w:vAlign w:val="center"/>
          </w:tcPr>
          <w:p w14:paraId="1AC34832" w14:textId="01D7EEA5"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DC-663-2023</w:t>
            </w:r>
          </w:p>
        </w:tc>
        <w:tc>
          <w:tcPr>
            <w:tcW w:w="1658" w:type="dxa"/>
            <w:vAlign w:val="center"/>
          </w:tcPr>
          <w:p w14:paraId="50B56BD9" w14:textId="5E5FCF8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664</w:t>
            </w:r>
          </w:p>
        </w:tc>
        <w:tc>
          <w:tcPr>
            <w:tcW w:w="1658" w:type="dxa"/>
            <w:vAlign w:val="center"/>
          </w:tcPr>
          <w:p w14:paraId="5AF73AD3" w14:textId="314C6F9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DC-695-2023</w:t>
            </w:r>
          </w:p>
        </w:tc>
      </w:tr>
      <w:tr w:rsidR="00261683" w14:paraId="66967126" w14:textId="77777777" w:rsidTr="00261683">
        <w:tblPrEx>
          <w:jc w:val="left"/>
        </w:tblPrEx>
        <w:trPr>
          <w:trHeight w:val="315"/>
        </w:trPr>
        <w:tc>
          <w:tcPr>
            <w:tcW w:w="1388" w:type="dxa"/>
            <w:vAlign w:val="center"/>
          </w:tcPr>
          <w:p w14:paraId="4B5C3D13" w14:textId="4D90D16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601</w:t>
            </w:r>
          </w:p>
        </w:tc>
        <w:tc>
          <w:tcPr>
            <w:tcW w:w="1673" w:type="dxa"/>
            <w:vAlign w:val="center"/>
          </w:tcPr>
          <w:p w14:paraId="2C9FE842" w14:textId="44C4404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DC-632-2023</w:t>
            </w:r>
          </w:p>
        </w:tc>
        <w:tc>
          <w:tcPr>
            <w:tcW w:w="1422" w:type="dxa"/>
            <w:vAlign w:val="center"/>
          </w:tcPr>
          <w:p w14:paraId="0D9DE41A" w14:textId="7263113A"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633</w:t>
            </w:r>
          </w:p>
        </w:tc>
        <w:tc>
          <w:tcPr>
            <w:tcW w:w="1512" w:type="dxa"/>
            <w:vAlign w:val="center"/>
          </w:tcPr>
          <w:p w14:paraId="7D446ECA" w14:textId="4C09FB62"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DC-664-2023</w:t>
            </w:r>
          </w:p>
        </w:tc>
        <w:tc>
          <w:tcPr>
            <w:tcW w:w="1658" w:type="dxa"/>
            <w:vAlign w:val="center"/>
          </w:tcPr>
          <w:p w14:paraId="455B482C" w14:textId="59AB4D31"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665</w:t>
            </w:r>
          </w:p>
        </w:tc>
        <w:tc>
          <w:tcPr>
            <w:tcW w:w="1658" w:type="dxa"/>
            <w:vAlign w:val="center"/>
          </w:tcPr>
          <w:p w14:paraId="59ECA583" w14:textId="424AB09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DC-696-2023</w:t>
            </w:r>
          </w:p>
        </w:tc>
      </w:tr>
      <w:tr w:rsidR="00261683" w14:paraId="7D989295" w14:textId="77777777" w:rsidTr="00261683">
        <w:tblPrEx>
          <w:jc w:val="left"/>
        </w:tblPrEx>
        <w:trPr>
          <w:trHeight w:val="315"/>
        </w:trPr>
        <w:tc>
          <w:tcPr>
            <w:tcW w:w="1388" w:type="dxa"/>
            <w:vAlign w:val="center"/>
          </w:tcPr>
          <w:p w14:paraId="347FA17C" w14:textId="2468FD02"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602</w:t>
            </w:r>
          </w:p>
        </w:tc>
        <w:tc>
          <w:tcPr>
            <w:tcW w:w="1673" w:type="dxa"/>
            <w:vAlign w:val="center"/>
          </w:tcPr>
          <w:p w14:paraId="1F62F45B" w14:textId="3A05160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DC-633-2023</w:t>
            </w:r>
          </w:p>
        </w:tc>
        <w:tc>
          <w:tcPr>
            <w:tcW w:w="1422" w:type="dxa"/>
            <w:vAlign w:val="center"/>
          </w:tcPr>
          <w:p w14:paraId="32450686" w14:textId="6379A320"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634</w:t>
            </w:r>
          </w:p>
        </w:tc>
        <w:tc>
          <w:tcPr>
            <w:tcW w:w="1512" w:type="dxa"/>
            <w:vAlign w:val="center"/>
          </w:tcPr>
          <w:p w14:paraId="1D1816C0" w14:textId="14256FAC"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DC-665-2023</w:t>
            </w:r>
          </w:p>
        </w:tc>
        <w:tc>
          <w:tcPr>
            <w:tcW w:w="1658" w:type="dxa"/>
            <w:vAlign w:val="center"/>
          </w:tcPr>
          <w:p w14:paraId="402D95F2" w14:textId="11E4A23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666</w:t>
            </w:r>
          </w:p>
        </w:tc>
        <w:tc>
          <w:tcPr>
            <w:tcW w:w="1658" w:type="dxa"/>
            <w:vAlign w:val="center"/>
          </w:tcPr>
          <w:p w14:paraId="2FDE48B8" w14:textId="39820D9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DC-697-2023</w:t>
            </w:r>
          </w:p>
        </w:tc>
      </w:tr>
      <w:tr w:rsidR="00261683" w14:paraId="76EBFCB9" w14:textId="77777777" w:rsidTr="00261683">
        <w:tblPrEx>
          <w:jc w:val="left"/>
        </w:tblPrEx>
        <w:trPr>
          <w:trHeight w:val="315"/>
        </w:trPr>
        <w:tc>
          <w:tcPr>
            <w:tcW w:w="1388" w:type="dxa"/>
            <w:vAlign w:val="center"/>
          </w:tcPr>
          <w:p w14:paraId="613C52DE" w14:textId="5D7C4BA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603</w:t>
            </w:r>
          </w:p>
        </w:tc>
        <w:tc>
          <w:tcPr>
            <w:tcW w:w="1673" w:type="dxa"/>
            <w:vAlign w:val="center"/>
          </w:tcPr>
          <w:p w14:paraId="6243E87C" w14:textId="44442CB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DC-634-2023</w:t>
            </w:r>
          </w:p>
        </w:tc>
        <w:tc>
          <w:tcPr>
            <w:tcW w:w="1422" w:type="dxa"/>
            <w:vAlign w:val="center"/>
          </w:tcPr>
          <w:p w14:paraId="623AD515" w14:textId="753656FE"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635</w:t>
            </w:r>
          </w:p>
        </w:tc>
        <w:tc>
          <w:tcPr>
            <w:tcW w:w="1512" w:type="dxa"/>
            <w:vAlign w:val="center"/>
          </w:tcPr>
          <w:p w14:paraId="060D6006" w14:textId="5C67DBC7"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DC-666-2023</w:t>
            </w:r>
          </w:p>
        </w:tc>
        <w:tc>
          <w:tcPr>
            <w:tcW w:w="1658" w:type="dxa"/>
            <w:vAlign w:val="center"/>
          </w:tcPr>
          <w:p w14:paraId="4A296E0B" w14:textId="7A34A66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667</w:t>
            </w:r>
          </w:p>
        </w:tc>
        <w:tc>
          <w:tcPr>
            <w:tcW w:w="1658" w:type="dxa"/>
            <w:vAlign w:val="center"/>
          </w:tcPr>
          <w:p w14:paraId="326F67C0" w14:textId="4908049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DC-698-2023</w:t>
            </w:r>
          </w:p>
        </w:tc>
      </w:tr>
      <w:tr w:rsidR="00261683" w14:paraId="656A5AD0" w14:textId="77777777" w:rsidTr="00261683">
        <w:tblPrEx>
          <w:jc w:val="left"/>
        </w:tblPrEx>
        <w:trPr>
          <w:trHeight w:val="315"/>
        </w:trPr>
        <w:tc>
          <w:tcPr>
            <w:tcW w:w="1388" w:type="dxa"/>
            <w:vAlign w:val="center"/>
          </w:tcPr>
          <w:p w14:paraId="564B4C74" w14:textId="0F4FC90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604</w:t>
            </w:r>
          </w:p>
        </w:tc>
        <w:tc>
          <w:tcPr>
            <w:tcW w:w="1673" w:type="dxa"/>
            <w:vAlign w:val="center"/>
          </w:tcPr>
          <w:p w14:paraId="21C0D2BD" w14:textId="67D96C4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DC-635-2023</w:t>
            </w:r>
          </w:p>
        </w:tc>
        <w:tc>
          <w:tcPr>
            <w:tcW w:w="1422" w:type="dxa"/>
            <w:vAlign w:val="center"/>
          </w:tcPr>
          <w:p w14:paraId="7D6152E8" w14:textId="71149956"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636</w:t>
            </w:r>
          </w:p>
        </w:tc>
        <w:tc>
          <w:tcPr>
            <w:tcW w:w="1512" w:type="dxa"/>
            <w:vAlign w:val="center"/>
          </w:tcPr>
          <w:p w14:paraId="19B67B9B" w14:textId="6E72B517"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DC-667-2023</w:t>
            </w:r>
          </w:p>
        </w:tc>
        <w:tc>
          <w:tcPr>
            <w:tcW w:w="1658" w:type="dxa"/>
            <w:vAlign w:val="center"/>
          </w:tcPr>
          <w:p w14:paraId="08B09D63" w14:textId="074F741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668</w:t>
            </w:r>
          </w:p>
        </w:tc>
        <w:tc>
          <w:tcPr>
            <w:tcW w:w="1658" w:type="dxa"/>
            <w:vAlign w:val="center"/>
          </w:tcPr>
          <w:p w14:paraId="7A929BA7" w14:textId="5DEF204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DC-699-2023</w:t>
            </w:r>
          </w:p>
        </w:tc>
      </w:tr>
      <w:tr w:rsidR="00261683" w14:paraId="77C86A46" w14:textId="77777777" w:rsidTr="00261683">
        <w:tblPrEx>
          <w:jc w:val="left"/>
        </w:tblPrEx>
        <w:trPr>
          <w:trHeight w:val="315"/>
        </w:trPr>
        <w:tc>
          <w:tcPr>
            <w:tcW w:w="1388" w:type="dxa"/>
            <w:vAlign w:val="center"/>
          </w:tcPr>
          <w:p w14:paraId="3C2AD539" w14:textId="1C0D6D0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605</w:t>
            </w:r>
          </w:p>
        </w:tc>
        <w:tc>
          <w:tcPr>
            <w:tcW w:w="1673" w:type="dxa"/>
            <w:vAlign w:val="center"/>
          </w:tcPr>
          <w:p w14:paraId="5242C89E" w14:textId="4526E38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DC-636-2023</w:t>
            </w:r>
          </w:p>
        </w:tc>
        <w:tc>
          <w:tcPr>
            <w:tcW w:w="1422" w:type="dxa"/>
            <w:vAlign w:val="center"/>
          </w:tcPr>
          <w:p w14:paraId="6717383A" w14:textId="50E1877D"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637</w:t>
            </w:r>
          </w:p>
        </w:tc>
        <w:tc>
          <w:tcPr>
            <w:tcW w:w="1512" w:type="dxa"/>
            <w:vAlign w:val="center"/>
          </w:tcPr>
          <w:p w14:paraId="00D4F951" w14:textId="637685DF"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DC-668-2023</w:t>
            </w:r>
          </w:p>
        </w:tc>
        <w:tc>
          <w:tcPr>
            <w:tcW w:w="1658" w:type="dxa"/>
            <w:vAlign w:val="center"/>
          </w:tcPr>
          <w:p w14:paraId="056D4FA7" w14:textId="424178E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669</w:t>
            </w:r>
          </w:p>
        </w:tc>
        <w:tc>
          <w:tcPr>
            <w:tcW w:w="1658" w:type="dxa"/>
            <w:vAlign w:val="center"/>
          </w:tcPr>
          <w:p w14:paraId="4D956820" w14:textId="3FFE9BB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DC-700-2023</w:t>
            </w:r>
          </w:p>
        </w:tc>
      </w:tr>
      <w:tr w:rsidR="00261683" w14:paraId="139A9712" w14:textId="77777777" w:rsidTr="00261683">
        <w:tblPrEx>
          <w:jc w:val="left"/>
        </w:tblPrEx>
        <w:trPr>
          <w:trHeight w:val="315"/>
        </w:trPr>
        <w:tc>
          <w:tcPr>
            <w:tcW w:w="1388" w:type="dxa"/>
            <w:vAlign w:val="center"/>
          </w:tcPr>
          <w:p w14:paraId="5EA1E76E" w14:textId="64718BD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606</w:t>
            </w:r>
          </w:p>
        </w:tc>
        <w:tc>
          <w:tcPr>
            <w:tcW w:w="1673" w:type="dxa"/>
            <w:vAlign w:val="center"/>
          </w:tcPr>
          <w:p w14:paraId="0438454D" w14:textId="6AF8D9E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DC-637-2023</w:t>
            </w:r>
          </w:p>
        </w:tc>
        <w:tc>
          <w:tcPr>
            <w:tcW w:w="1422" w:type="dxa"/>
            <w:vAlign w:val="center"/>
          </w:tcPr>
          <w:p w14:paraId="7DC74262" w14:textId="316123AC"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638</w:t>
            </w:r>
          </w:p>
        </w:tc>
        <w:tc>
          <w:tcPr>
            <w:tcW w:w="1512" w:type="dxa"/>
            <w:vAlign w:val="center"/>
          </w:tcPr>
          <w:p w14:paraId="604A9845" w14:textId="4AF7741A"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DC-669-2023</w:t>
            </w:r>
          </w:p>
        </w:tc>
        <w:tc>
          <w:tcPr>
            <w:tcW w:w="1658" w:type="dxa"/>
            <w:vAlign w:val="center"/>
          </w:tcPr>
          <w:p w14:paraId="28C073D9" w14:textId="6951329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670</w:t>
            </w:r>
          </w:p>
        </w:tc>
        <w:tc>
          <w:tcPr>
            <w:tcW w:w="1658" w:type="dxa"/>
            <w:vAlign w:val="center"/>
          </w:tcPr>
          <w:p w14:paraId="7A290B11" w14:textId="5D3BB92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DC-701-2023</w:t>
            </w:r>
          </w:p>
        </w:tc>
      </w:tr>
      <w:tr w:rsidR="00261683" w14:paraId="18C2AB86" w14:textId="77777777" w:rsidTr="00261683">
        <w:tblPrEx>
          <w:jc w:val="left"/>
        </w:tblPrEx>
        <w:trPr>
          <w:trHeight w:val="315"/>
        </w:trPr>
        <w:tc>
          <w:tcPr>
            <w:tcW w:w="1388" w:type="dxa"/>
            <w:vAlign w:val="center"/>
          </w:tcPr>
          <w:p w14:paraId="2CA245D0" w14:textId="4E60144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607</w:t>
            </w:r>
          </w:p>
        </w:tc>
        <w:tc>
          <w:tcPr>
            <w:tcW w:w="1673" w:type="dxa"/>
            <w:vAlign w:val="center"/>
          </w:tcPr>
          <w:p w14:paraId="685CFFD9" w14:textId="4546789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DC-638-2023</w:t>
            </w:r>
          </w:p>
        </w:tc>
        <w:tc>
          <w:tcPr>
            <w:tcW w:w="1422" w:type="dxa"/>
            <w:vAlign w:val="center"/>
          </w:tcPr>
          <w:p w14:paraId="52D00604" w14:textId="07582378"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639</w:t>
            </w:r>
          </w:p>
        </w:tc>
        <w:tc>
          <w:tcPr>
            <w:tcW w:w="1512" w:type="dxa"/>
            <w:vAlign w:val="center"/>
          </w:tcPr>
          <w:p w14:paraId="1183ADA9" w14:textId="75E35616"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DC-670-2023</w:t>
            </w:r>
          </w:p>
        </w:tc>
        <w:tc>
          <w:tcPr>
            <w:tcW w:w="1658" w:type="dxa"/>
            <w:vAlign w:val="center"/>
          </w:tcPr>
          <w:p w14:paraId="03A9D695" w14:textId="27C92F5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671</w:t>
            </w:r>
          </w:p>
        </w:tc>
        <w:tc>
          <w:tcPr>
            <w:tcW w:w="1658" w:type="dxa"/>
            <w:vAlign w:val="center"/>
          </w:tcPr>
          <w:p w14:paraId="2599CFB9" w14:textId="0729AD3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DC-702-2023</w:t>
            </w:r>
          </w:p>
        </w:tc>
      </w:tr>
      <w:tr w:rsidR="00261683" w14:paraId="29FEB8DA" w14:textId="77777777" w:rsidTr="00261683">
        <w:tblPrEx>
          <w:jc w:val="left"/>
        </w:tblPrEx>
        <w:trPr>
          <w:trHeight w:val="315"/>
        </w:trPr>
        <w:tc>
          <w:tcPr>
            <w:tcW w:w="1388" w:type="dxa"/>
            <w:vAlign w:val="center"/>
          </w:tcPr>
          <w:p w14:paraId="7F3AF9CF" w14:textId="4549D00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lastRenderedPageBreak/>
              <w:t>672</w:t>
            </w:r>
          </w:p>
        </w:tc>
        <w:tc>
          <w:tcPr>
            <w:tcW w:w="1673" w:type="dxa"/>
            <w:vAlign w:val="center"/>
          </w:tcPr>
          <w:p w14:paraId="148E7B01" w14:textId="06B041F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DC-703-2023</w:t>
            </w:r>
          </w:p>
        </w:tc>
        <w:tc>
          <w:tcPr>
            <w:tcW w:w="1422" w:type="dxa"/>
            <w:vAlign w:val="center"/>
          </w:tcPr>
          <w:p w14:paraId="39119222" w14:textId="2A92D15E"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704</w:t>
            </w:r>
          </w:p>
        </w:tc>
        <w:tc>
          <w:tcPr>
            <w:tcW w:w="1512" w:type="dxa"/>
            <w:vAlign w:val="center"/>
          </w:tcPr>
          <w:p w14:paraId="721FE1BD" w14:textId="2FE6D72D"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DC-738-2023</w:t>
            </w:r>
          </w:p>
        </w:tc>
        <w:tc>
          <w:tcPr>
            <w:tcW w:w="1658" w:type="dxa"/>
            <w:vAlign w:val="center"/>
          </w:tcPr>
          <w:p w14:paraId="4C240320" w14:textId="7B81AFF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736</w:t>
            </w:r>
          </w:p>
        </w:tc>
        <w:tc>
          <w:tcPr>
            <w:tcW w:w="1658" w:type="dxa"/>
            <w:vAlign w:val="center"/>
          </w:tcPr>
          <w:p w14:paraId="1C98B905" w14:textId="255F247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DC-772-2023</w:t>
            </w:r>
          </w:p>
        </w:tc>
      </w:tr>
      <w:tr w:rsidR="00261683" w14:paraId="56CB6890" w14:textId="77777777" w:rsidTr="00261683">
        <w:tblPrEx>
          <w:jc w:val="left"/>
        </w:tblPrEx>
        <w:trPr>
          <w:trHeight w:val="315"/>
        </w:trPr>
        <w:tc>
          <w:tcPr>
            <w:tcW w:w="1388" w:type="dxa"/>
            <w:vAlign w:val="center"/>
          </w:tcPr>
          <w:p w14:paraId="2C065A57" w14:textId="4325FC6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673</w:t>
            </w:r>
          </w:p>
        </w:tc>
        <w:tc>
          <w:tcPr>
            <w:tcW w:w="1673" w:type="dxa"/>
            <w:vAlign w:val="center"/>
          </w:tcPr>
          <w:p w14:paraId="0AC4789A" w14:textId="1DB6BD6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DC-704-2023</w:t>
            </w:r>
          </w:p>
        </w:tc>
        <w:tc>
          <w:tcPr>
            <w:tcW w:w="1422" w:type="dxa"/>
            <w:vAlign w:val="center"/>
          </w:tcPr>
          <w:p w14:paraId="2E5359E1" w14:textId="48F8E9EC"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705</w:t>
            </w:r>
          </w:p>
        </w:tc>
        <w:tc>
          <w:tcPr>
            <w:tcW w:w="1512" w:type="dxa"/>
            <w:vAlign w:val="center"/>
          </w:tcPr>
          <w:p w14:paraId="4EABCD7A" w14:textId="0CA629A9"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DC-739-2023</w:t>
            </w:r>
          </w:p>
        </w:tc>
        <w:tc>
          <w:tcPr>
            <w:tcW w:w="1658" w:type="dxa"/>
            <w:vAlign w:val="center"/>
          </w:tcPr>
          <w:p w14:paraId="2FF698C3" w14:textId="0FB6C15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737</w:t>
            </w:r>
          </w:p>
        </w:tc>
        <w:tc>
          <w:tcPr>
            <w:tcW w:w="1658" w:type="dxa"/>
            <w:vAlign w:val="center"/>
          </w:tcPr>
          <w:p w14:paraId="224F49B5" w14:textId="0907771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DC-773-2023</w:t>
            </w:r>
          </w:p>
        </w:tc>
      </w:tr>
      <w:tr w:rsidR="00261683" w14:paraId="3B4A80E3" w14:textId="77777777" w:rsidTr="00261683">
        <w:tblPrEx>
          <w:jc w:val="left"/>
        </w:tblPrEx>
        <w:trPr>
          <w:trHeight w:val="315"/>
        </w:trPr>
        <w:tc>
          <w:tcPr>
            <w:tcW w:w="1388" w:type="dxa"/>
            <w:vAlign w:val="center"/>
          </w:tcPr>
          <w:p w14:paraId="547744E9" w14:textId="0F10602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674</w:t>
            </w:r>
          </w:p>
        </w:tc>
        <w:tc>
          <w:tcPr>
            <w:tcW w:w="1673" w:type="dxa"/>
            <w:vAlign w:val="center"/>
          </w:tcPr>
          <w:p w14:paraId="7E9B8E5C" w14:textId="6C03847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DC-705-2023</w:t>
            </w:r>
          </w:p>
        </w:tc>
        <w:tc>
          <w:tcPr>
            <w:tcW w:w="1422" w:type="dxa"/>
            <w:vAlign w:val="center"/>
          </w:tcPr>
          <w:p w14:paraId="30B158F5" w14:textId="4FD9CD75"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706</w:t>
            </w:r>
          </w:p>
        </w:tc>
        <w:tc>
          <w:tcPr>
            <w:tcW w:w="1512" w:type="dxa"/>
            <w:vAlign w:val="center"/>
          </w:tcPr>
          <w:p w14:paraId="1EAE7A76" w14:textId="6A07854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DC-740-2023</w:t>
            </w:r>
          </w:p>
        </w:tc>
        <w:tc>
          <w:tcPr>
            <w:tcW w:w="1658" w:type="dxa"/>
            <w:vAlign w:val="center"/>
          </w:tcPr>
          <w:p w14:paraId="269CB0F9" w14:textId="1A9AF27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738</w:t>
            </w:r>
          </w:p>
        </w:tc>
        <w:tc>
          <w:tcPr>
            <w:tcW w:w="1658" w:type="dxa"/>
            <w:vAlign w:val="center"/>
          </w:tcPr>
          <w:p w14:paraId="643E0B75" w14:textId="629F303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DC-774-2023</w:t>
            </w:r>
          </w:p>
        </w:tc>
      </w:tr>
      <w:tr w:rsidR="00261683" w14:paraId="4A663623" w14:textId="77777777" w:rsidTr="00261683">
        <w:tblPrEx>
          <w:jc w:val="left"/>
        </w:tblPrEx>
        <w:trPr>
          <w:trHeight w:val="315"/>
        </w:trPr>
        <w:tc>
          <w:tcPr>
            <w:tcW w:w="1388" w:type="dxa"/>
            <w:vAlign w:val="center"/>
          </w:tcPr>
          <w:p w14:paraId="51A4CF42" w14:textId="60BD136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675</w:t>
            </w:r>
          </w:p>
        </w:tc>
        <w:tc>
          <w:tcPr>
            <w:tcW w:w="1673" w:type="dxa"/>
            <w:vAlign w:val="center"/>
          </w:tcPr>
          <w:p w14:paraId="3AB0051F" w14:textId="5390913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DC-706-2023</w:t>
            </w:r>
          </w:p>
        </w:tc>
        <w:tc>
          <w:tcPr>
            <w:tcW w:w="1422" w:type="dxa"/>
            <w:vAlign w:val="center"/>
          </w:tcPr>
          <w:p w14:paraId="0DC1508E" w14:textId="5DAE95E7"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707</w:t>
            </w:r>
          </w:p>
        </w:tc>
        <w:tc>
          <w:tcPr>
            <w:tcW w:w="1512" w:type="dxa"/>
            <w:vAlign w:val="center"/>
          </w:tcPr>
          <w:p w14:paraId="4C3C0657" w14:textId="261A45A6"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DC-741-2023</w:t>
            </w:r>
          </w:p>
        </w:tc>
        <w:tc>
          <w:tcPr>
            <w:tcW w:w="1658" w:type="dxa"/>
            <w:vAlign w:val="center"/>
          </w:tcPr>
          <w:p w14:paraId="35CC1EA2" w14:textId="404EAD99"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739</w:t>
            </w:r>
          </w:p>
        </w:tc>
        <w:tc>
          <w:tcPr>
            <w:tcW w:w="1658" w:type="dxa"/>
            <w:vAlign w:val="center"/>
          </w:tcPr>
          <w:p w14:paraId="72BFFD52" w14:textId="6DAF1AB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DC-775-2023</w:t>
            </w:r>
          </w:p>
        </w:tc>
      </w:tr>
      <w:tr w:rsidR="00261683" w14:paraId="76B5DD2A" w14:textId="77777777" w:rsidTr="00261683">
        <w:tblPrEx>
          <w:jc w:val="left"/>
        </w:tblPrEx>
        <w:trPr>
          <w:trHeight w:val="315"/>
        </w:trPr>
        <w:tc>
          <w:tcPr>
            <w:tcW w:w="1388" w:type="dxa"/>
            <w:vAlign w:val="center"/>
          </w:tcPr>
          <w:p w14:paraId="4E37C697" w14:textId="76B7B21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676</w:t>
            </w:r>
          </w:p>
        </w:tc>
        <w:tc>
          <w:tcPr>
            <w:tcW w:w="1673" w:type="dxa"/>
            <w:vAlign w:val="center"/>
          </w:tcPr>
          <w:p w14:paraId="4CCA5B95" w14:textId="1319FA0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DC-707-2023</w:t>
            </w:r>
          </w:p>
        </w:tc>
        <w:tc>
          <w:tcPr>
            <w:tcW w:w="1422" w:type="dxa"/>
            <w:vAlign w:val="center"/>
          </w:tcPr>
          <w:p w14:paraId="0A283CF9" w14:textId="57E94AAB"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708</w:t>
            </w:r>
          </w:p>
        </w:tc>
        <w:tc>
          <w:tcPr>
            <w:tcW w:w="1512" w:type="dxa"/>
            <w:vAlign w:val="center"/>
          </w:tcPr>
          <w:p w14:paraId="44B7C7C4" w14:textId="29BA5254"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DC-742-2023</w:t>
            </w:r>
          </w:p>
        </w:tc>
        <w:tc>
          <w:tcPr>
            <w:tcW w:w="1658" w:type="dxa"/>
            <w:vAlign w:val="center"/>
          </w:tcPr>
          <w:p w14:paraId="59778397" w14:textId="25D5C78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740</w:t>
            </w:r>
          </w:p>
        </w:tc>
        <w:tc>
          <w:tcPr>
            <w:tcW w:w="1658" w:type="dxa"/>
            <w:vAlign w:val="center"/>
          </w:tcPr>
          <w:p w14:paraId="59002C71" w14:textId="520B9E4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DC-776-2023</w:t>
            </w:r>
          </w:p>
        </w:tc>
      </w:tr>
      <w:tr w:rsidR="00261683" w14:paraId="353F1102" w14:textId="77777777" w:rsidTr="00261683">
        <w:tblPrEx>
          <w:jc w:val="left"/>
        </w:tblPrEx>
        <w:trPr>
          <w:trHeight w:val="315"/>
        </w:trPr>
        <w:tc>
          <w:tcPr>
            <w:tcW w:w="1388" w:type="dxa"/>
            <w:vAlign w:val="center"/>
          </w:tcPr>
          <w:p w14:paraId="39F28699" w14:textId="0D4F714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677</w:t>
            </w:r>
          </w:p>
        </w:tc>
        <w:tc>
          <w:tcPr>
            <w:tcW w:w="1673" w:type="dxa"/>
            <w:vAlign w:val="center"/>
          </w:tcPr>
          <w:p w14:paraId="28227C9E" w14:textId="3333E2B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DC-708-2023</w:t>
            </w:r>
          </w:p>
        </w:tc>
        <w:tc>
          <w:tcPr>
            <w:tcW w:w="1422" w:type="dxa"/>
            <w:vAlign w:val="center"/>
          </w:tcPr>
          <w:p w14:paraId="4E13757E" w14:textId="37F51BF1"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709</w:t>
            </w:r>
          </w:p>
        </w:tc>
        <w:tc>
          <w:tcPr>
            <w:tcW w:w="1512" w:type="dxa"/>
            <w:vAlign w:val="center"/>
          </w:tcPr>
          <w:p w14:paraId="5B8F302C" w14:textId="47B1D5DD"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DC-743-2023</w:t>
            </w:r>
          </w:p>
        </w:tc>
        <w:tc>
          <w:tcPr>
            <w:tcW w:w="1658" w:type="dxa"/>
            <w:vAlign w:val="center"/>
          </w:tcPr>
          <w:p w14:paraId="1F37FA2D" w14:textId="35BA3E2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741</w:t>
            </w:r>
          </w:p>
        </w:tc>
        <w:tc>
          <w:tcPr>
            <w:tcW w:w="1658" w:type="dxa"/>
            <w:vAlign w:val="center"/>
          </w:tcPr>
          <w:p w14:paraId="4185634B" w14:textId="1ED0234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DC-777-2023</w:t>
            </w:r>
          </w:p>
        </w:tc>
      </w:tr>
      <w:tr w:rsidR="00261683" w14:paraId="3124C76A" w14:textId="77777777" w:rsidTr="00261683">
        <w:tblPrEx>
          <w:jc w:val="left"/>
        </w:tblPrEx>
        <w:trPr>
          <w:trHeight w:val="315"/>
        </w:trPr>
        <w:tc>
          <w:tcPr>
            <w:tcW w:w="1388" w:type="dxa"/>
            <w:vAlign w:val="center"/>
          </w:tcPr>
          <w:p w14:paraId="4F7C4E9F" w14:textId="0EDDE7B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678</w:t>
            </w:r>
          </w:p>
        </w:tc>
        <w:tc>
          <w:tcPr>
            <w:tcW w:w="1673" w:type="dxa"/>
            <w:vAlign w:val="center"/>
          </w:tcPr>
          <w:p w14:paraId="6EE0FBE1" w14:textId="27D307D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DC-709-2023</w:t>
            </w:r>
          </w:p>
        </w:tc>
        <w:tc>
          <w:tcPr>
            <w:tcW w:w="1422" w:type="dxa"/>
            <w:vAlign w:val="center"/>
          </w:tcPr>
          <w:p w14:paraId="482BE9F0" w14:textId="502D9300"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710</w:t>
            </w:r>
          </w:p>
        </w:tc>
        <w:tc>
          <w:tcPr>
            <w:tcW w:w="1512" w:type="dxa"/>
            <w:vAlign w:val="center"/>
          </w:tcPr>
          <w:p w14:paraId="57BA7820" w14:textId="1D51CA4C"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DC-745-2023</w:t>
            </w:r>
          </w:p>
        </w:tc>
        <w:tc>
          <w:tcPr>
            <w:tcW w:w="1658" w:type="dxa"/>
            <w:vAlign w:val="center"/>
          </w:tcPr>
          <w:p w14:paraId="279F3898" w14:textId="7B4118E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742</w:t>
            </w:r>
          </w:p>
        </w:tc>
        <w:tc>
          <w:tcPr>
            <w:tcW w:w="1658" w:type="dxa"/>
            <w:vAlign w:val="center"/>
          </w:tcPr>
          <w:p w14:paraId="224AF850" w14:textId="4EF837B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DC-778-2023</w:t>
            </w:r>
          </w:p>
        </w:tc>
      </w:tr>
      <w:tr w:rsidR="00261683" w14:paraId="457FD390" w14:textId="77777777" w:rsidTr="00261683">
        <w:tblPrEx>
          <w:jc w:val="left"/>
        </w:tblPrEx>
        <w:trPr>
          <w:trHeight w:val="315"/>
        </w:trPr>
        <w:tc>
          <w:tcPr>
            <w:tcW w:w="1388" w:type="dxa"/>
            <w:vAlign w:val="center"/>
          </w:tcPr>
          <w:p w14:paraId="6B0309BE" w14:textId="0C1EB6A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679</w:t>
            </w:r>
          </w:p>
        </w:tc>
        <w:tc>
          <w:tcPr>
            <w:tcW w:w="1673" w:type="dxa"/>
            <w:vAlign w:val="center"/>
          </w:tcPr>
          <w:p w14:paraId="6E99AEDD" w14:textId="18E9FED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DC-710-2023</w:t>
            </w:r>
          </w:p>
        </w:tc>
        <w:tc>
          <w:tcPr>
            <w:tcW w:w="1422" w:type="dxa"/>
            <w:vAlign w:val="center"/>
          </w:tcPr>
          <w:p w14:paraId="18D64368" w14:textId="2600F6BB"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711</w:t>
            </w:r>
          </w:p>
        </w:tc>
        <w:tc>
          <w:tcPr>
            <w:tcW w:w="1512" w:type="dxa"/>
            <w:vAlign w:val="center"/>
          </w:tcPr>
          <w:p w14:paraId="6EE4AEA4" w14:textId="1F4074D4"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DC-746-2023</w:t>
            </w:r>
          </w:p>
        </w:tc>
        <w:tc>
          <w:tcPr>
            <w:tcW w:w="1658" w:type="dxa"/>
            <w:vAlign w:val="center"/>
          </w:tcPr>
          <w:p w14:paraId="560CBCD1" w14:textId="33900C3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743</w:t>
            </w:r>
          </w:p>
        </w:tc>
        <w:tc>
          <w:tcPr>
            <w:tcW w:w="1658" w:type="dxa"/>
            <w:vAlign w:val="center"/>
          </w:tcPr>
          <w:p w14:paraId="41B485DA" w14:textId="51762CB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DC-779-2023</w:t>
            </w:r>
          </w:p>
        </w:tc>
      </w:tr>
      <w:tr w:rsidR="00261683" w14:paraId="3A86F2C7" w14:textId="77777777" w:rsidTr="00261683">
        <w:tblPrEx>
          <w:jc w:val="left"/>
        </w:tblPrEx>
        <w:trPr>
          <w:trHeight w:val="315"/>
        </w:trPr>
        <w:tc>
          <w:tcPr>
            <w:tcW w:w="1388" w:type="dxa"/>
            <w:vAlign w:val="center"/>
          </w:tcPr>
          <w:p w14:paraId="53E40D35" w14:textId="788667E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680</w:t>
            </w:r>
          </w:p>
        </w:tc>
        <w:tc>
          <w:tcPr>
            <w:tcW w:w="1673" w:type="dxa"/>
            <w:vAlign w:val="center"/>
          </w:tcPr>
          <w:p w14:paraId="6EDB988C" w14:textId="6F2DEC9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DC-711-2023</w:t>
            </w:r>
          </w:p>
        </w:tc>
        <w:tc>
          <w:tcPr>
            <w:tcW w:w="1422" w:type="dxa"/>
            <w:vAlign w:val="center"/>
          </w:tcPr>
          <w:p w14:paraId="79781B15" w14:textId="43F6AA2A"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712</w:t>
            </w:r>
          </w:p>
        </w:tc>
        <w:tc>
          <w:tcPr>
            <w:tcW w:w="1512" w:type="dxa"/>
            <w:vAlign w:val="center"/>
          </w:tcPr>
          <w:p w14:paraId="0FB3E7F2" w14:textId="1523CD9B"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DC-747-2023</w:t>
            </w:r>
          </w:p>
        </w:tc>
        <w:tc>
          <w:tcPr>
            <w:tcW w:w="1658" w:type="dxa"/>
            <w:vAlign w:val="center"/>
          </w:tcPr>
          <w:p w14:paraId="03D5F760" w14:textId="0B6EBCA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744</w:t>
            </w:r>
          </w:p>
        </w:tc>
        <w:tc>
          <w:tcPr>
            <w:tcW w:w="1658" w:type="dxa"/>
            <w:vAlign w:val="center"/>
          </w:tcPr>
          <w:p w14:paraId="427FC3CA" w14:textId="18A648F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DC-780-2023</w:t>
            </w:r>
          </w:p>
        </w:tc>
      </w:tr>
      <w:tr w:rsidR="00261683" w14:paraId="028BEF12" w14:textId="77777777" w:rsidTr="00261683">
        <w:tblPrEx>
          <w:jc w:val="left"/>
        </w:tblPrEx>
        <w:trPr>
          <w:trHeight w:val="315"/>
        </w:trPr>
        <w:tc>
          <w:tcPr>
            <w:tcW w:w="1388" w:type="dxa"/>
            <w:vAlign w:val="center"/>
          </w:tcPr>
          <w:p w14:paraId="661C8053" w14:textId="2A47A5F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681</w:t>
            </w:r>
          </w:p>
        </w:tc>
        <w:tc>
          <w:tcPr>
            <w:tcW w:w="1673" w:type="dxa"/>
            <w:vAlign w:val="center"/>
          </w:tcPr>
          <w:p w14:paraId="6E73EDA8" w14:textId="2810CE8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DC-712-2023</w:t>
            </w:r>
          </w:p>
        </w:tc>
        <w:tc>
          <w:tcPr>
            <w:tcW w:w="1422" w:type="dxa"/>
            <w:vAlign w:val="center"/>
          </w:tcPr>
          <w:p w14:paraId="70712962" w14:textId="45C70B1B"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713</w:t>
            </w:r>
          </w:p>
        </w:tc>
        <w:tc>
          <w:tcPr>
            <w:tcW w:w="1512" w:type="dxa"/>
            <w:vAlign w:val="center"/>
          </w:tcPr>
          <w:p w14:paraId="404D8F69" w14:textId="6568320F"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DC-748-2023</w:t>
            </w:r>
          </w:p>
        </w:tc>
        <w:tc>
          <w:tcPr>
            <w:tcW w:w="1658" w:type="dxa"/>
            <w:vAlign w:val="center"/>
          </w:tcPr>
          <w:p w14:paraId="7A837DE4" w14:textId="2A230C3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745</w:t>
            </w:r>
          </w:p>
        </w:tc>
        <w:tc>
          <w:tcPr>
            <w:tcW w:w="1658" w:type="dxa"/>
            <w:vAlign w:val="center"/>
          </w:tcPr>
          <w:p w14:paraId="2181905C" w14:textId="07E32F4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DC-781-2023</w:t>
            </w:r>
          </w:p>
        </w:tc>
      </w:tr>
      <w:tr w:rsidR="00261683" w14:paraId="2371417E" w14:textId="77777777" w:rsidTr="00261683">
        <w:tblPrEx>
          <w:jc w:val="left"/>
        </w:tblPrEx>
        <w:trPr>
          <w:trHeight w:val="315"/>
        </w:trPr>
        <w:tc>
          <w:tcPr>
            <w:tcW w:w="1388" w:type="dxa"/>
            <w:vAlign w:val="center"/>
          </w:tcPr>
          <w:p w14:paraId="4D5F2A41" w14:textId="7E5BDA8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682</w:t>
            </w:r>
          </w:p>
        </w:tc>
        <w:tc>
          <w:tcPr>
            <w:tcW w:w="1673" w:type="dxa"/>
            <w:vAlign w:val="center"/>
          </w:tcPr>
          <w:p w14:paraId="56E4D99A" w14:textId="7E6B517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DC-713-2023</w:t>
            </w:r>
          </w:p>
        </w:tc>
        <w:tc>
          <w:tcPr>
            <w:tcW w:w="1422" w:type="dxa"/>
            <w:vAlign w:val="center"/>
          </w:tcPr>
          <w:p w14:paraId="247CDF8F" w14:textId="0992AFEF"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714</w:t>
            </w:r>
          </w:p>
        </w:tc>
        <w:tc>
          <w:tcPr>
            <w:tcW w:w="1512" w:type="dxa"/>
            <w:vAlign w:val="center"/>
          </w:tcPr>
          <w:p w14:paraId="65993907" w14:textId="1041500D"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DC-749-2023</w:t>
            </w:r>
          </w:p>
        </w:tc>
        <w:tc>
          <w:tcPr>
            <w:tcW w:w="1658" w:type="dxa"/>
            <w:vAlign w:val="center"/>
          </w:tcPr>
          <w:p w14:paraId="422DB7B4" w14:textId="3EB7CA1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746</w:t>
            </w:r>
          </w:p>
        </w:tc>
        <w:tc>
          <w:tcPr>
            <w:tcW w:w="1658" w:type="dxa"/>
            <w:vAlign w:val="center"/>
          </w:tcPr>
          <w:p w14:paraId="6EED5F63" w14:textId="6BF1899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DC-782-2023</w:t>
            </w:r>
          </w:p>
        </w:tc>
      </w:tr>
      <w:tr w:rsidR="00261683" w14:paraId="08FC0F64" w14:textId="77777777" w:rsidTr="00261683">
        <w:tblPrEx>
          <w:jc w:val="left"/>
        </w:tblPrEx>
        <w:trPr>
          <w:trHeight w:val="315"/>
        </w:trPr>
        <w:tc>
          <w:tcPr>
            <w:tcW w:w="1388" w:type="dxa"/>
            <w:vAlign w:val="center"/>
          </w:tcPr>
          <w:p w14:paraId="4AEA413C" w14:textId="0B878A9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683</w:t>
            </w:r>
          </w:p>
        </w:tc>
        <w:tc>
          <w:tcPr>
            <w:tcW w:w="1673" w:type="dxa"/>
            <w:vAlign w:val="center"/>
          </w:tcPr>
          <w:p w14:paraId="17D5790F" w14:textId="4E0FBA5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DC-714-2023</w:t>
            </w:r>
          </w:p>
        </w:tc>
        <w:tc>
          <w:tcPr>
            <w:tcW w:w="1422" w:type="dxa"/>
            <w:vAlign w:val="center"/>
          </w:tcPr>
          <w:p w14:paraId="7391FB41" w14:textId="4A50D272"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715</w:t>
            </w:r>
          </w:p>
        </w:tc>
        <w:tc>
          <w:tcPr>
            <w:tcW w:w="1512" w:type="dxa"/>
            <w:vAlign w:val="center"/>
          </w:tcPr>
          <w:p w14:paraId="4260DF67" w14:textId="18A76785"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DC-750-2023</w:t>
            </w:r>
          </w:p>
        </w:tc>
        <w:tc>
          <w:tcPr>
            <w:tcW w:w="1658" w:type="dxa"/>
            <w:vAlign w:val="center"/>
          </w:tcPr>
          <w:p w14:paraId="196756C0" w14:textId="7499FD8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747</w:t>
            </w:r>
          </w:p>
        </w:tc>
        <w:tc>
          <w:tcPr>
            <w:tcW w:w="1658" w:type="dxa"/>
            <w:vAlign w:val="center"/>
          </w:tcPr>
          <w:p w14:paraId="2C77BF8B" w14:textId="3E03B33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DC-783-2023</w:t>
            </w:r>
          </w:p>
        </w:tc>
      </w:tr>
      <w:tr w:rsidR="00261683" w14:paraId="1FA5FD5A" w14:textId="77777777" w:rsidTr="00261683">
        <w:tblPrEx>
          <w:jc w:val="left"/>
        </w:tblPrEx>
        <w:trPr>
          <w:trHeight w:val="315"/>
        </w:trPr>
        <w:tc>
          <w:tcPr>
            <w:tcW w:w="1388" w:type="dxa"/>
            <w:vAlign w:val="center"/>
          </w:tcPr>
          <w:p w14:paraId="48E72547" w14:textId="27A681E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684</w:t>
            </w:r>
          </w:p>
        </w:tc>
        <w:tc>
          <w:tcPr>
            <w:tcW w:w="1673" w:type="dxa"/>
            <w:vAlign w:val="center"/>
          </w:tcPr>
          <w:p w14:paraId="668DE63D" w14:textId="031F556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DC-715-2023</w:t>
            </w:r>
          </w:p>
        </w:tc>
        <w:tc>
          <w:tcPr>
            <w:tcW w:w="1422" w:type="dxa"/>
            <w:vAlign w:val="center"/>
          </w:tcPr>
          <w:p w14:paraId="6CC69D01" w14:textId="1D464CCE"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716</w:t>
            </w:r>
          </w:p>
        </w:tc>
        <w:tc>
          <w:tcPr>
            <w:tcW w:w="1512" w:type="dxa"/>
            <w:vAlign w:val="center"/>
          </w:tcPr>
          <w:p w14:paraId="1A823051" w14:textId="077C2986"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DC-751-2023</w:t>
            </w:r>
          </w:p>
        </w:tc>
        <w:tc>
          <w:tcPr>
            <w:tcW w:w="1658" w:type="dxa"/>
            <w:vAlign w:val="center"/>
          </w:tcPr>
          <w:p w14:paraId="0F845E22" w14:textId="788833B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748</w:t>
            </w:r>
          </w:p>
        </w:tc>
        <w:tc>
          <w:tcPr>
            <w:tcW w:w="1658" w:type="dxa"/>
            <w:vAlign w:val="center"/>
          </w:tcPr>
          <w:p w14:paraId="641BF57F" w14:textId="205F30A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DC-784-2023</w:t>
            </w:r>
          </w:p>
        </w:tc>
      </w:tr>
      <w:tr w:rsidR="00261683" w14:paraId="1E95B348" w14:textId="77777777" w:rsidTr="00261683">
        <w:tblPrEx>
          <w:jc w:val="left"/>
        </w:tblPrEx>
        <w:trPr>
          <w:trHeight w:val="315"/>
        </w:trPr>
        <w:tc>
          <w:tcPr>
            <w:tcW w:w="1388" w:type="dxa"/>
            <w:vAlign w:val="center"/>
          </w:tcPr>
          <w:p w14:paraId="3DF534F8" w14:textId="1CCC338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685</w:t>
            </w:r>
          </w:p>
        </w:tc>
        <w:tc>
          <w:tcPr>
            <w:tcW w:w="1673" w:type="dxa"/>
            <w:vAlign w:val="center"/>
          </w:tcPr>
          <w:p w14:paraId="02FDEEAE" w14:textId="6401F4E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DC-716-2023</w:t>
            </w:r>
          </w:p>
        </w:tc>
        <w:tc>
          <w:tcPr>
            <w:tcW w:w="1422" w:type="dxa"/>
            <w:vAlign w:val="center"/>
          </w:tcPr>
          <w:p w14:paraId="62BA41DB" w14:textId="75360BA8"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717</w:t>
            </w:r>
          </w:p>
        </w:tc>
        <w:tc>
          <w:tcPr>
            <w:tcW w:w="1512" w:type="dxa"/>
            <w:vAlign w:val="center"/>
          </w:tcPr>
          <w:p w14:paraId="1E7D54B1" w14:textId="455AE9AE"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DC-752-2023</w:t>
            </w:r>
          </w:p>
        </w:tc>
        <w:tc>
          <w:tcPr>
            <w:tcW w:w="1658" w:type="dxa"/>
            <w:vAlign w:val="center"/>
          </w:tcPr>
          <w:p w14:paraId="4926C485" w14:textId="7777772C"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749</w:t>
            </w:r>
          </w:p>
        </w:tc>
        <w:tc>
          <w:tcPr>
            <w:tcW w:w="1658" w:type="dxa"/>
            <w:vAlign w:val="center"/>
          </w:tcPr>
          <w:p w14:paraId="6F4E0153" w14:textId="238EDCF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DC-785-2023</w:t>
            </w:r>
          </w:p>
        </w:tc>
      </w:tr>
      <w:tr w:rsidR="00261683" w14:paraId="32AD4C4E" w14:textId="77777777" w:rsidTr="00261683">
        <w:tblPrEx>
          <w:jc w:val="left"/>
        </w:tblPrEx>
        <w:trPr>
          <w:trHeight w:val="315"/>
        </w:trPr>
        <w:tc>
          <w:tcPr>
            <w:tcW w:w="1388" w:type="dxa"/>
            <w:vAlign w:val="center"/>
          </w:tcPr>
          <w:p w14:paraId="700B9ACF" w14:textId="3B2959F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686</w:t>
            </w:r>
          </w:p>
        </w:tc>
        <w:tc>
          <w:tcPr>
            <w:tcW w:w="1673" w:type="dxa"/>
            <w:vAlign w:val="center"/>
          </w:tcPr>
          <w:p w14:paraId="083EE63F" w14:textId="624322C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DC-717-2023</w:t>
            </w:r>
          </w:p>
        </w:tc>
        <w:tc>
          <w:tcPr>
            <w:tcW w:w="1422" w:type="dxa"/>
            <w:vAlign w:val="center"/>
          </w:tcPr>
          <w:p w14:paraId="7013B9DA" w14:textId="27487F99"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718</w:t>
            </w:r>
          </w:p>
        </w:tc>
        <w:tc>
          <w:tcPr>
            <w:tcW w:w="1512" w:type="dxa"/>
            <w:vAlign w:val="center"/>
          </w:tcPr>
          <w:p w14:paraId="3FCDDE86" w14:textId="612A92E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DC-753-2023</w:t>
            </w:r>
          </w:p>
        </w:tc>
        <w:tc>
          <w:tcPr>
            <w:tcW w:w="1658" w:type="dxa"/>
            <w:vAlign w:val="center"/>
          </w:tcPr>
          <w:p w14:paraId="57DE9E1C" w14:textId="141C3A1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750</w:t>
            </w:r>
          </w:p>
        </w:tc>
        <w:tc>
          <w:tcPr>
            <w:tcW w:w="1658" w:type="dxa"/>
            <w:vAlign w:val="center"/>
          </w:tcPr>
          <w:p w14:paraId="12647370" w14:textId="609D384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DC-786-2023</w:t>
            </w:r>
          </w:p>
        </w:tc>
      </w:tr>
      <w:tr w:rsidR="00261683" w14:paraId="0E590E79" w14:textId="77777777" w:rsidTr="00261683">
        <w:tblPrEx>
          <w:jc w:val="left"/>
        </w:tblPrEx>
        <w:trPr>
          <w:trHeight w:val="315"/>
        </w:trPr>
        <w:tc>
          <w:tcPr>
            <w:tcW w:w="1388" w:type="dxa"/>
            <w:vAlign w:val="center"/>
            <w:hideMark/>
          </w:tcPr>
          <w:p w14:paraId="3D552427" w14:textId="509156DA"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687</w:t>
            </w:r>
          </w:p>
        </w:tc>
        <w:tc>
          <w:tcPr>
            <w:tcW w:w="1673" w:type="dxa"/>
            <w:vAlign w:val="center"/>
            <w:hideMark/>
          </w:tcPr>
          <w:p w14:paraId="0658C184" w14:textId="75601CE5"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DC-719-2023</w:t>
            </w:r>
          </w:p>
        </w:tc>
        <w:tc>
          <w:tcPr>
            <w:tcW w:w="1422" w:type="dxa"/>
            <w:vAlign w:val="center"/>
          </w:tcPr>
          <w:p w14:paraId="16049429" w14:textId="1560F47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719</w:t>
            </w:r>
          </w:p>
        </w:tc>
        <w:tc>
          <w:tcPr>
            <w:tcW w:w="1512" w:type="dxa"/>
            <w:vAlign w:val="center"/>
          </w:tcPr>
          <w:p w14:paraId="48B4AD01" w14:textId="076854B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DC-754-2023</w:t>
            </w:r>
          </w:p>
        </w:tc>
        <w:tc>
          <w:tcPr>
            <w:tcW w:w="1658" w:type="dxa"/>
            <w:vAlign w:val="center"/>
          </w:tcPr>
          <w:p w14:paraId="565DDD79" w14:textId="175FF6A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751</w:t>
            </w:r>
          </w:p>
        </w:tc>
        <w:tc>
          <w:tcPr>
            <w:tcW w:w="1658" w:type="dxa"/>
            <w:vAlign w:val="center"/>
          </w:tcPr>
          <w:p w14:paraId="6A064A30" w14:textId="5701516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DC-787-2023</w:t>
            </w:r>
          </w:p>
        </w:tc>
      </w:tr>
      <w:tr w:rsidR="00261683" w14:paraId="62611A5E" w14:textId="77777777" w:rsidTr="00261683">
        <w:tblPrEx>
          <w:jc w:val="left"/>
        </w:tblPrEx>
        <w:trPr>
          <w:trHeight w:val="315"/>
        </w:trPr>
        <w:tc>
          <w:tcPr>
            <w:tcW w:w="1388" w:type="dxa"/>
            <w:vAlign w:val="center"/>
            <w:hideMark/>
          </w:tcPr>
          <w:p w14:paraId="098CF52D" w14:textId="014F2AA2"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688</w:t>
            </w:r>
          </w:p>
        </w:tc>
        <w:tc>
          <w:tcPr>
            <w:tcW w:w="1673" w:type="dxa"/>
            <w:vAlign w:val="center"/>
            <w:hideMark/>
          </w:tcPr>
          <w:p w14:paraId="7FA6822E" w14:textId="448922C7"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DC-720-2023</w:t>
            </w:r>
          </w:p>
        </w:tc>
        <w:tc>
          <w:tcPr>
            <w:tcW w:w="1422" w:type="dxa"/>
            <w:vAlign w:val="center"/>
          </w:tcPr>
          <w:p w14:paraId="31DD1FD0" w14:textId="5F7221C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720</w:t>
            </w:r>
          </w:p>
        </w:tc>
        <w:tc>
          <w:tcPr>
            <w:tcW w:w="1512" w:type="dxa"/>
            <w:vAlign w:val="center"/>
          </w:tcPr>
          <w:p w14:paraId="0B1A4735" w14:textId="3962970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DC-755-2023</w:t>
            </w:r>
          </w:p>
        </w:tc>
        <w:tc>
          <w:tcPr>
            <w:tcW w:w="1658" w:type="dxa"/>
            <w:vAlign w:val="center"/>
          </w:tcPr>
          <w:p w14:paraId="0A2A6B2A" w14:textId="5FFD28A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752</w:t>
            </w:r>
          </w:p>
        </w:tc>
        <w:tc>
          <w:tcPr>
            <w:tcW w:w="1658" w:type="dxa"/>
            <w:vAlign w:val="center"/>
          </w:tcPr>
          <w:p w14:paraId="185DD27F" w14:textId="385CFC2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DC-788-2023</w:t>
            </w:r>
          </w:p>
        </w:tc>
      </w:tr>
      <w:tr w:rsidR="00261683" w14:paraId="081731FD" w14:textId="77777777" w:rsidTr="00261683">
        <w:tblPrEx>
          <w:jc w:val="left"/>
        </w:tblPrEx>
        <w:trPr>
          <w:trHeight w:val="315"/>
        </w:trPr>
        <w:tc>
          <w:tcPr>
            <w:tcW w:w="1388" w:type="dxa"/>
            <w:vAlign w:val="center"/>
            <w:hideMark/>
          </w:tcPr>
          <w:p w14:paraId="423D65E2" w14:textId="3C6FA60C"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689</w:t>
            </w:r>
          </w:p>
        </w:tc>
        <w:tc>
          <w:tcPr>
            <w:tcW w:w="1673" w:type="dxa"/>
            <w:vAlign w:val="center"/>
            <w:hideMark/>
          </w:tcPr>
          <w:p w14:paraId="487A71DB" w14:textId="57957673"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DC-721-2023</w:t>
            </w:r>
          </w:p>
        </w:tc>
        <w:tc>
          <w:tcPr>
            <w:tcW w:w="1422" w:type="dxa"/>
            <w:vAlign w:val="center"/>
          </w:tcPr>
          <w:p w14:paraId="1C6EC7D6" w14:textId="0859604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721</w:t>
            </w:r>
          </w:p>
        </w:tc>
        <w:tc>
          <w:tcPr>
            <w:tcW w:w="1512" w:type="dxa"/>
            <w:vAlign w:val="center"/>
          </w:tcPr>
          <w:p w14:paraId="60F51815" w14:textId="762B55E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DC-756-2023</w:t>
            </w:r>
          </w:p>
        </w:tc>
        <w:tc>
          <w:tcPr>
            <w:tcW w:w="1658" w:type="dxa"/>
            <w:vAlign w:val="center"/>
          </w:tcPr>
          <w:p w14:paraId="35A9D870" w14:textId="79195F2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753</w:t>
            </w:r>
          </w:p>
        </w:tc>
        <w:tc>
          <w:tcPr>
            <w:tcW w:w="1658" w:type="dxa"/>
            <w:vAlign w:val="center"/>
          </w:tcPr>
          <w:p w14:paraId="4FE10F5D" w14:textId="6A3DE96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DC-789-2023</w:t>
            </w:r>
          </w:p>
        </w:tc>
      </w:tr>
      <w:tr w:rsidR="00261683" w14:paraId="037C72D3" w14:textId="77777777" w:rsidTr="00261683">
        <w:tblPrEx>
          <w:jc w:val="left"/>
        </w:tblPrEx>
        <w:trPr>
          <w:trHeight w:val="315"/>
        </w:trPr>
        <w:tc>
          <w:tcPr>
            <w:tcW w:w="1388" w:type="dxa"/>
            <w:vAlign w:val="center"/>
            <w:hideMark/>
          </w:tcPr>
          <w:p w14:paraId="7CE56A28" w14:textId="11ECEE7B"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690</w:t>
            </w:r>
          </w:p>
        </w:tc>
        <w:tc>
          <w:tcPr>
            <w:tcW w:w="1673" w:type="dxa"/>
            <w:vAlign w:val="center"/>
            <w:hideMark/>
          </w:tcPr>
          <w:p w14:paraId="08268A07" w14:textId="25001082"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DC-722-2023</w:t>
            </w:r>
          </w:p>
        </w:tc>
        <w:tc>
          <w:tcPr>
            <w:tcW w:w="1422" w:type="dxa"/>
            <w:vAlign w:val="center"/>
          </w:tcPr>
          <w:p w14:paraId="4989EE02" w14:textId="59BEF5D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722</w:t>
            </w:r>
          </w:p>
        </w:tc>
        <w:tc>
          <w:tcPr>
            <w:tcW w:w="1512" w:type="dxa"/>
            <w:vAlign w:val="center"/>
          </w:tcPr>
          <w:p w14:paraId="4B7C96CC" w14:textId="0AA90F3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DC-757-2023</w:t>
            </w:r>
          </w:p>
        </w:tc>
        <w:tc>
          <w:tcPr>
            <w:tcW w:w="1658" w:type="dxa"/>
            <w:vAlign w:val="center"/>
          </w:tcPr>
          <w:p w14:paraId="05B1E24F" w14:textId="4BB83B1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754</w:t>
            </w:r>
          </w:p>
        </w:tc>
        <w:tc>
          <w:tcPr>
            <w:tcW w:w="1658" w:type="dxa"/>
            <w:vAlign w:val="center"/>
          </w:tcPr>
          <w:p w14:paraId="1443AE25" w14:textId="5CFADF9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DC-790-2023</w:t>
            </w:r>
          </w:p>
        </w:tc>
      </w:tr>
      <w:tr w:rsidR="00261683" w14:paraId="6E091F93" w14:textId="77777777" w:rsidTr="00261683">
        <w:tblPrEx>
          <w:jc w:val="left"/>
        </w:tblPrEx>
        <w:trPr>
          <w:trHeight w:val="315"/>
        </w:trPr>
        <w:tc>
          <w:tcPr>
            <w:tcW w:w="1388" w:type="dxa"/>
            <w:vAlign w:val="center"/>
            <w:hideMark/>
          </w:tcPr>
          <w:p w14:paraId="584DB0AA" w14:textId="48FB895C"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691</w:t>
            </w:r>
          </w:p>
        </w:tc>
        <w:tc>
          <w:tcPr>
            <w:tcW w:w="1673" w:type="dxa"/>
            <w:vAlign w:val="center"/>
            <w:hideMark/>
          </w:tcPr>
          <w:p w14:paraId="377F4373" w14:textId="20A8035E"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DC-723-2023</w:t>
            </w:r>
          </w:p>
        </w:tc>
        <w:tc>
          <w:tcPr>
            <w:tcW w:w="1422" w:type="dxa"/>
            <w:vAlign w:val="center"/>
          </w:tcPr>
          <w:p w14:paraId="284B5684" w14:textId="52EC9E1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723</w:t>
            </w:r>
          </w:p>
        </w:tc>
        <w:tc>
          <w:tcPr>
            <w:tcW w:w="1512" w:type="dxa"/>
            <w:vAlign w:val="center"/>
          </w:tcPr>
          <w:p w14:paraId="6D42C138" w14:textId="0C2E5D6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DC-758-2023</w:t>
            </w:r>
          </w:p>
        </w:tc>
        <w:tc>
          <w:tcPr>
            <w:tcW w:w="1658" w:type="dxa"/>
            <w:vAlign w:val="center"/>
          </w:tcPr>
          <w:p w14:paraId="34FB752F" w14:textId="5C29069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755</w:t>
            </w:r>
          </w:p>
        </w:tc>
        <w:tc>
          <w:tcPr>
            <w:tcW w:w="1658" w:type="dxa"/>
            <w:vAlign w:val="center"/>
          </w:tcPr>
          <w:p w14:paraId="2DCB5F05" w14:textId="69F317B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DC-791-2023</w:t>
            </w:r>
          </w:p>
        </w:tc>
      </w:tr>
      <w:tr w:rsidR="00261683" w14:paraId="2E3E21AB" w14:textId="77777777" w:rsidTr="00261683">
        <w:tblPrEx>
          <w:jc w:val="left"/>
        </w:tblPrEx>
        <w:trPr>
          <w:trHeight w:val="315"/>
        </w:trPr>
        <w:tc>
          <w:tcPr>
            <w:tcW w:w="1388" w:type="dxa"/>
            <w:vAlign w:val="center"/>
            <w:hideMark/>
          </w:tcPr>
          <w:p w14:paraId="6F0D45A8" w14:textId="5B720DCB"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692</w:t>
            </w:r>
          </w:p>
        </w:tc>
        <w:tc>
          <w:tcPr>
            <w:tcW w:w="1673" w:type="dxa"/>
            <w:vAlign w:val="center"/>
            <w:hideMark/>
          </w:tcPr>
          <w:p w14:paraId="6B363697" w14:textId="19A04DC5"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DC-724-2023</w:t>
            </w:r>
          </w:p>
        </w:tc>
        <w:tc>
          <w:tcPr>
            <w:tcW w:w="1422" w:type="dxa"/>
            <w:vAlign w:val="center"/>
          </w:tcPr>
          <w:p w14:paraId="19D922BD" w14:textId="3A8FB330"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724</w:t>
            </w:r>
          </w:p>
        </w:tc>
        <w:tc>
          <w:tcPr>
            <w:tcW w:w="1512" w:type="dxa"/>
            <w:vAlign w:val="center"/>
          </w:tcPr>
          <w:p w14:paraId="3A166515" w14:textId="06C024B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DC-759-2023</w:t>
            </w:r>
          </w:p>
        </w:tc>
        <w:tc>
          <w:tcPr>
            <w:tcW w:w="1658" w:type="dxa"/>
            <w:vAlign w:val="center"/>
          </w:tcPr>
          <w:p w14:paraId="0830A7DB" w14:textId="71C688C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756</w:t>
            </w:r>
          </w:p>
        </w:tc>
        <w:tc>
          <w:tcPr>
            <w:tcW w:w="1658" w:type="dxa"/>
            <w:vAlign w:val="center"/>
          </w:tcPr>
          <w:p w14:paraId="4DA42C23" w14:textId="6071AD9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DC-792-2023</w:t>
            </w:r>
          </w:p>
        </w:tc>
      </w:tr>
      <w:tr w:rsidR="00261683" w14:paraId="256334CD" w14:textId="77777777" w:rsidTr="00261683">
        <w:tblPrEx>
          <w:jc w:val="left"/>
        </w:tblPrEx>
        <w:trPr>
          <w:trHeight w:val="315"/>
        </w:trPr>
        <w:tc>
          <w:tcPr>
            <w:tcW w:w="1388" w:type="dxa"/>
            <w:vAlign w:val="center"/>
            <w:hideMark/>
          </w:tcPr>
          <w:p w14:paraId="209E66A1" w14:textId="2A7F0B6D"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693</w:t>
            </w:r>
          </w:p>
        </w:tc>
        <w:tc>
          <w:tcPr>
            <w:tcW w:w="1673" w:type="dxa"/>
            <w:vAlign w:val="center"/>
            <w:hideMark/>
          </w:tcPr>
          <w:p w14:paraId="77D3E93B" w14:textId="24C1B0B1"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DC-725-2023</w:t>
            </w:r>
          </w:p>
        </w:tc>
        <w:tc>
          <w:tcPr>
            <w:tcW w:w="1422" w:type="dxa"/>
            <w:vAlign w:val="center"/>
          </w:tcPr>
          <w:p w14:paraId="17A765DC" w14:textId="7061D49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725</w:t>
            </w:r>
          </w:p>
        </w:tc>
        <w:tc>
          <w:tcPr>
            <w:tcW w:w="1512" w:type="dxa"/>
            <w:vAlign w:val="center"/>
          </w:tcPr>
          <w:p w14:paraId="0BFB7248" w14:textId="5DE1BFC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DC-760-2023</w:t>
            </w:r>
          </w:p>
        </w:tc>
        <w:tc>
          <w:tcPr>
            <w:tcW w:w="1658" w:type="dxa"/>
            <w:vAlign w:val="center"/>
          </w:tcPr>
          <w:p w14:paraId="485BE0F7" w14:textId="4D83421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757</w:t>
            </w:r>
          </w:p>
        </w:tc>
        <w:tc>
          <w:tcPr>
            <w:tcW w:w="1658" w:type="dxa"/>
            <w:vAlign w:val="center"/>
          </w:tcPr>
          <w:p w14:paraId="07D22F0A" w14:textId="59AF84C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DC-793-2023</w:t>
            </w:r>
          </w:p>
        </w:tc>
      </w:tr>
      <w:tr w:rsidR="00261683" w14:paraId="5C928877" w14:textId="77777777" w:rsidTr="00261683">
        <w:tblPrEx>
          <w:jc w:val="left"/>
        </w:tblPrEx>
        <w:trPr>
          <w:trHeight w:val="315"/>
        </w:trPr>
        <w:tc>
          <w:tcPr>
            <w:tcW w:w="1388" w:type="dxa"/>
            <w:vAlign w:val="center"/>
            <w:hideMark/>
          </w:tcPr>
          <w:p w14:paraId="69ED6FB7" w14:textId="7ABD5118"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694</w:t>
            </w:r>
          </w:p>
        </w:tc>
        <w:tc>
          <w:tcPr>
            <w:tcW w:w="1673" w:type="dxa"/>
            <w:vAlign w:val="center"/>
            <w:hideMark/>
          </w:tcPr>
          <w:p w14:paraId="54E3B81D" w14:textId="76D1DC27"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DC-726-2023</w:t>
            </w:r>
          </w:p>
        </w:tc>
        <w:tc>
          <w:tcPr>
            <w:tcW w:w="1422" w:type="dxa"/>
            <w:vAlign w:val="center"/>
          </w:tcPr>
          <w:p w14:paraId="3F1B1B4F" w14:textId="0F9E562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726</w:t>
            </w:r>
          </w:p>
        </w:tc>
        <w:tc>
          <w:tcPr>
            <w:tcW w:w="1512" w:type="dxa"/>
            <w:vAlign w:val="center"/>
          </w:tcPr>
          <w:p w14:paraId="0DF37953" w14:textId="746787F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DC-761-2023</w:t>
            </w:r>
          </w:p>
        </w:tc>
        <w:tc>
          <w:tcPr>
            <w:tcW w:w="1658" w:type="dxa"/>
            <w:vAlign w:val="center"/>
          </w:tcPr>
          <w:p w14:paraId="50820D8A" w14:textId="35385D8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758</w:t>
            </w:r>
          </w:p>
        </w:tc>
        <w:tc>
          <w:tcPr>
            <w:tcW w:w="1658" w:type="dxa"/>
            <w:vAlign w:val="center"/>
          </w:tcPr>
          <w:p w14:paraId="284E3D4D" w14:textId="4097FE7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DC-794-2023</w:t>
            </w:r>
          </w:p>
        </w:tc>
      </w:tr>
      <w:tr w:rsidR="00261683" w14:paraId="687D944C" w14:textId="77777777" w:rsidTr="00261683">
        <w:tblPrEx>
          <w:jc w:val="left"/>
        </w:tblPrEx>
        <w:trPr>
          <w:trHeight w:val="315"/>
        </w:trPr>
        <w:tc>
          <w:tcPr>
            <w:tcW w:w="1388" w:type="dxa"/>
            <w:vAlign w:val="center"/>
            <w:hideMark/>
          </w:tcPr>
          <w:p w14:paraId="7C8A20BB" w14:textId="1C1E17B6"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695</w:t>
            </w:r>
          </w:p>
        </w:tc>
        <w:tc>
          <w:tcPr>
            <w:tcW w:w="1673" w:type="dxa"/>
            <w:vAlign w:val="center"/>
            <w:hideMark/>
          </w:tcPr>
          <w:p w14:paraId="5A16AE87" w14:textId="5CE389C0"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DC-727-2023</w:t>
            </w:r>
          </w:p>
        </w:tc>
        <w:tc>
          <w:tcPr>
            <w:tcW w:w="1422" w:type="dxa"/>
            <w:vAlign w:val="center"/>
          </w:tcPr>
          <w:p w14:paraId="33324FFA" w14:textId="1FCBD46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727</w:t>
            </w:r>
          </w:p>
        </w:tc>
        <w:tc>
          <w:tcPr>
            <w:tcW w:w="1512" w:type="dxa"/>
            <w:vAlign w:val="center"/>
          </w:tcPr>
          <w:p w14:paraId="2C3308FB" w14:textId="1D689F5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DC-762-2023</w:t>
            </w:r>
          </w:p>
        </w:tc>
        <w:tc>
          <w:tcPr>
            <w:tcW w:w="1658" w:type="dxa"/>
            <w:vAlign w:val="center"/>
          </w:tcPr>
          <w:p w14:paraId="3CEC52E2" w14:textId="64980BA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759</w:t>
            </w:r>
          </w:p>
        </w:tc>
        <w:tc>
          <w:tcPr>
            <w:tcW w:w="1658" w:type="dxa"/>
            <w:vAlign w:val="center"/>
          </w:tcPr>
          <w:p w14:paraId="51348FCD" w14:textId="0903DFF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DC-795-2023</w:t>
            </w:r>
          </w:p>
        </w:tc>
      </w:tr>
      <w:tr w:rsidR="00261683" w14:paraId="44A4A555" w14:textId="77777777" w:rsidTr="00261683">
        <w:tblPrEx>
          <w:jc w:val="left"/>
        </w:tblPrEx>
        <w:trPr>
          <w:trHeight w:val="315"/>
        </w:trPr>
        <w:tc>
          <w:tcPr>
            <w:tcW w:w="1388" w:type="dxa"/>
            <w:vAlign w:val="center"/>
            <w:hideMark/>
          </w:tcPr>
          <w:p w14:paraId="34AF05DF" w14:textId="492C0094"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696</w:t>
            </w:r>
          </w:p>
        </w:tc>
        <w:tc>
          <w:tcPr>
            <w:tcW w:w="1673" w:type="dxa"/>
            <w:vAlign w:val="center"/>
            <w:hideMark/>
          </w:tcPr>
          <w:p w14:paraId="398102D2" w14:textId="19B893E1"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DC-728-2023</w:t>
            </w:r>
          </w:p>
        </w:tc>
        <w:tc>
          <w:tcPr>
            <w:tcW w:w="1422" w:type="dxa"/>
            <w:vAlign w:val="center"/>
          </w:tcPr>
          <w:p w14:paraId="2555FEB8" w14:textId="1DFEA55A"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728</w:t>
            </w:r>
          </w:p>
        </w:tc>
        <w:tc>
          <w:tcPr>
            <w:tcW w:w="1512" w:type="dxa"/>
            <w:vAlign w:val="center"/>
          </w:tcPr>
          <w:p w14:paraId="6F1996CF" w14:textId="011AE845"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DC-763-2023</w:t>
            </w:r>
          </w:p>
        </w:tc>
        <w:tc>
          <w:tcPr>
            <w:tcW w:w="1658" w:type="dxa"/>
            <w:vAlign w:val="center"/>
          </w:tcPr>
          <w:p w14:paraId="43BB655B" w14:textId="5AAEB21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760</w:t>
            </w:r>
          </w:p>
        </w:tc>
        <w:tc>
          <w:tcPr>
            <w:tcW w:w="1658" w:type="dxa"/>
            <w:vAlign w:val="center"/>
          </w:tcPr>
          <w:p w14:paraId="072C2C1A" w14:textId="46965DB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DC-796-2023</w:t>
            </w:r>
          </w:p>
        </w:tc>
      </w:tr>
      <w:tr w:rsidR="00261683" w14:paraId="3DCE26ED" w14:textId="77777777" w:rsidTr="00261683">
        <w:tblPrEx>
          <w:jc w:val="left"/>
        </w:tblPrEx>
        <w:trPr>
          <w:trHeight w:val="315"/>
        </w:trPr>
        <w:tc>
          <w:tcPr>
            <w:tcW w:w="1388" w:type="dxa"/>
            <w:vAlign w:val="center"/>
            <w:hideMark/>
          </w:tcPr>
          <w:p w14:paraId="7B677715" w14:textId="04A1FE7F"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697</w:t>
            </w:r>
          </w:p>
        </w:tc>
        <w:tc>
          <w:tcPr>
            <w:tcW w:w="1673" w:type="dxa"/>
            <w:vAlign w:val="center"/>
            <w:hideMark/>
          </w:tcPr>
          <w:p w14:paraId="4B504C3A" w14:textId="6B9C1941"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DC-729-2023</w:t>
            </w:r>
          </w:p>
        </w:tc>
        <w:tc>
          <w:tcPr>
            <w:tcW w:w="1422" w:type="dxa"/>
            <w:vAlign w:val="center"/>
          </w:tcPr>
          <w:p w14:paraId="6289209D" w14:textId="2FEBE11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729</w:t>
            </w:r>
          </w:p>
        </w:tc>
        <w:tc>
          <w:tcPr>
            <w:tcW w:w="1512" w:type="dxa"/>
            <w:vAlign w:val="center"/>
          </w:tcPr>
          <w:p w14:paraId="41B5152E" w14:textId="1E698DC9"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DC-764-2023</w:t>
            </w:r>
          </w:p>
        </w:tc>
        <w:tc>
          <w:tcPr>
            <w:tcW w:w="1658" w:type="dxa"/>
            <w:vAlign w:val="center"/>
          </w:tcPr>
          <w:p w14:paraId="5AFA6000" w14:textId="4B14C68E" w:rsidR="00261683"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761</w:t>
            </w:r>
          </w:p>
        </w:tc>
        <w:tc>
          <w:tcPr>
            <w:tcW w:w="1658" w:type="dxa"/>
            <w:vAlign w:val="center"/>
          </w:tcPr>
          <w:p w14:paraId="5241B51E" w14:textId="0C67C8F1"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DC-797-2023</w:t>
            </w:r>
          </w:p>
        </w:tc>
      </w:tr>
      <w:tr w:rsidR="00261683" w14:paraId="44107F60" w14:textId="77777777" w:rsidTr="00261683">
        <w:tblPrEx>
          <w:jc w:val="left"/>
        </w:tblPrEx>
        <w:trPr>
          <w:trHeight w:val="315"/>
        </w:trPr>
        <w:tc>
          <w:tcPr>
            <w:tcW w:w="1388" w:type="dxa"/>
            <w:vAlign w:val="center"/>
            <w:hideMark/>
          </w:tcPr>
          <w:p w14:paraId="28B82293" w14:textId="31CCD85A"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698</w:t>
            </w:r>
          </w:p>
        </w:tc>
        <w:tc>
          <w:tcPr>
            <w:tcW w:w="1673" w:type="dxa"/>
            <w:vAlign w:val="center"/>
            <w:hideMark/>
          </w:tcPr>
          <w:p w14:paraId="3B131807" w14:textId="5793A8A9"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DC-730-2023</w:t>
            </w:r>
          </w:p>
        </w:tc>
        <w:tc>
          <w:tcPr>
            <w:tcW w:w="1422" w:type="dxa"/>
            <w:vAlign w:val="center"/>
          </w:tcPr>
          <w:p w14:paraId="668D87FA" w14:textId="581D3E6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730</w:t>
            </w:r>
          </w:p>
        </w:tc>
        <w:tc>
          <w:tcPr>
            <w:tcW w:w="1512" w:type="dxa"/>
            <w:vAlign w:val="center"/>
          </w:tcPr>
          <w:p w14:paraId="5EA66DF1" w14:textId="51DA967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DC-765-2023</w:t>
            </w:r>
          </w:p>
        </w:tc>
        <w:tc>
          <w:tcPr>
            <w:tcW w:w="1658" w:type="dxa"/>
            <w:vAlign w:val="center"/>
          </w:tcPr>
          <w:p w14:paraId="31D49483" w14:textId="525DABE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762</w:t>
            </w:r>
          </w:p>
        </w:tc>
        <w:tc>
          <w:tcPr>
            <w:tcW w:w="1658" w:type="dxa"/>
            <w:vAlign w:val="center"/>
          </w:tcPr>
          <w:p w14:paraId="435236E3" w14:textId="6B054E6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DC-798-2023</w:t>
            </w:r>
          </w:p>
        </w:tc>
      </w:tr>
      <w:tr w:rsidR="00261683" w14:paraId="302923A7" w14:textId="77777777" w:rsidTr="00261683">
        <w:tblPrEx>
          <w:jc w:val="left"/>
        </w:tblPrEx>
        <w:trPr>
          <w:trHeight w:val="315"/>
        </w:trPr>
        <w:tc>
          <w:tcPr>
            <w:tcW w:w="1388" w:type="dxa"/>
            <w:vAlign w:val="center"/>
            <w:hideMark/>
          </w:tcPr>
          <w:p w14:paraId="47F368B5" w14:textId="403A34BD"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699</w:t>
            </w:r>
          </w:p>
        </w:tc>
        <w:tc>
          <w:tcPr>
            <w:tcW w:w="1673" w:type="dxa"/>
            <w:vAlign w:val="center"/>
            <w:hideMark/>
          </w:tcPr>
          <w:p w14:paraId="6004B1A2" w14:textId="4504CF15"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DC-731-2023</w:t>
            </w:r>
          </w:p>
        </w:tc>
        <w:tc>
          <w:tcPr>
            <w:tcW w:w="1422" w:type="dxa"/>
            <w:vAlign w:val="center"/>
          </w:tcPr>
          <w:p w14:paraId="2F1F7170" w14:textId="75442E7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731</w:t>
            </w:r>
          </w:p>
        </w:tc>
        <w:tc>
          <w:tcPr>
            <w:tcW w:w="1512" w:type="dxa"/>
            <w:vAlign w:val="center"/>
          </w:tcPr>
          <w:p w14:paraId="644FAA81" w14:textId="66C01C3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DC-766-2023</w:t>
            </w:r>
          </w:p>
        </w:tc>
        <w:tc>
          <w:tcPr>
            <w:tcW w:w="1658" w:type="dxa"/>
            <w:vAlign w:val="center"/>
          </w:tcPr>
          <w:p w14:paraId="5F4D0861" w14:textId="26E2981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763</w:t>
            </w:r>
          </w:p>
        </w:tc>
        <w:tc>
          <w:tcPr>
            <w:tcW w:w="1658" w:type="dxa"/>
            <w:vAlign w:val="center"/>
          </w:tcPr>
          <w:p w14:paraId="29475232" w14:textId="3EDB067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DC-799-2023</w:t>
            </w:r>
          </w:p>
        </w:tc>
      </w:tr>
      <w:tr w:rsidR="00261683" w14:paraId="1BA722CC" w14:textId="77777777" w:rsidTr="00261683">
        <w:tblPrEx>
          <w:jc w:val="left"/>
        </w:tblPrEx>
        <w:trPr>
          <w:trHeight w:val="315"/>
        </w:trPr>
        <w:tc>
          <w:tcPr>
            <w:tcW w:w="1388" w:type="dxa"/>
            <w:vAlign w:val="center"/>
            <w:hideMark/>
          </w:tcPr>
          <w:p w14:paraId="35498F31" w14:textId="7C70ADA3"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700</w:t>
            </w:r>
          </w:p>
        </w:tc>
        <w:tc>
          <w:tcPr>
            <w:tcW w:w="1673" w:type="dxa"/>
            <w:vAlign w:val="center"/>
            <w:hideMark/>
          </w:tcPr>
          <w:p w14:paraId="62071640" w14:textId="7A9EC4DD"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DC-732-2023</w:t>
            </w:r>
          </w:p>
        </w:tc>
        <w:tc>
          <w:tcPr>
            <w:tcW w:w="1422" w:type="dxa"/>
            <w:vAlign w:val="center"/>
          </w:tcPr>
          <w:p w14:paraId="44ED9215" w14:textId="7446B48F"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732</w:t>
            </w:r>
          </w:p>
        </w:tc>
        <w:tc>
          <w:tcPr>
            <w:tcW w:w="1512" w:type="dxa"/>
            <w:vAlign w:val="center"/>
          </w:tcPr>
          <w:p w14:paraId="6909FAA1" w14:textId="5C757DBE"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DC-767-2023</w:t>
            </w:r>
          </w:p>
        </w:tc>
        <w:tc>
          <w:tcPr>
            <w:tcW w:w="1658" w:type="dxa"/>
            <w:vAlign w:val="center"/>
          </w:tcPr>
          <w:p w14:paraId="3EE0EBDF" w14:textId="35AA3CF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764</w:t>
            </w:r>
          </w:p>
        </w:tc>
        <w:tc>
          <w:tcPr>
            <w:tcW w:w="1658" w:type="dxa"/>
            <w:vAlign w:val="center"/>
          </w:tcPr>
          <w:p w14:paraId="55C5ADBE" w14:textId="196D96D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DC-800-2023</w:t>
            </w:r>
          </w:p>
        </w:tc>
      </w:tr>
      <w:tr w:rsidR="00261683" w14:paraId="6AD6F190" w14:textId="77777777" w:rsidTr="00261683">
        <w:tblPrEx>
          <w:jc w:val="left"/>
        </w:tblPrEx>
        <w:trPr>
          <w:trHeight w:val="315"/>
        </w:trPr>
        <w:tc>
          <w:tcPr>
            <w:tcW w:w="1388" w:type="dxa"/>
            <w:vAlign w:val="center"/>
            <w:hideMark/>
          </w:tcPr>
          <w:p w14:paraId="75EEBE9A" w14:textId="09E49770"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701</w:t>
            </w:r>
          </w:p>
        </w:tc>
        <w:tc>
          <w:tcPr>
            <w:tcW w:w="1673" w:type="dxa"/>
            <w:vAlign w:val="center"/>
            <w:hideMark/>
          </w:tcPr>
          <w:p w14:paraId="6313199F" w14:textId="06B95156"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DC-733-2023</w:t>
            </w:r>
          </w:p>
        </w:tc>
        <w:tc>
          <w:tcPr>
            <w:tcW w:w="1422" w:type="dxa"/>
            <w:vAlign w:val="center"/>
          </w:tcPr>
          <w:p w14:paraId="6ECAD661" w14:textId="35D068D8"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733</w:t>
            </w:r>
          </w:p>
        </w:tc>
        <w:tc>
          <w:tcPr>
            <w:tcW w:w="1512" w:type="dxa"/>
            <w:vAlign w:val="center"/>
          </w:tcPr>
          <w:p w14:paraId="768F3D79" w14:textId="640F2196"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DC-768-2023</w:t>
            </w:r>
          </w:p>
        </w:tc>
        <w:tc>
          <w:tcPr>
            <w:tcW w:w="1658" w:type="dxa"/>
            <w:vAlign w:val="center"/>
          </w:tcPr>
          <w:p w14:paraId="70363D12" w14:textId="6FD9F6E2"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765</w:t>
            </w:r>
          </w:p>
        </w:tc>
        <w:tc>
          <w:tcPr>
            <w:tcW w:w="1658" w:type="dxa"/>
            <w:vAlign w:val="center"/>
          </w:tcPr>
          <w:p w14:paraId="6BD1CDF4" w14:textId="33A2F2D0"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DC-801-2023</w:t>
            </w:r>
          </w:p>
        </w:tc>
      </w:tr>
      <w:tr w:rsidR="00261683" w14:paraId="3620D666" w14:textId="77777777" w:rsidTr="00261683">
        <w:tblPrEx>
          <w:jc w:val="left"/>
        </w:tblPrEx>
        <w:trPr>
          <w:trHeight w:val="315"/>
        </w:trPr>
        <w:tc>
          <w:tcPr>
            <w:tcW w:w="1388" w:type="dxa"/>
            <w:vAlign w:val="center"/>
            <w:hideMark/>
          </w:tcPr>
          <w:p w14:paraId="52FE1F1E" w14:textId="49F3B9C3"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702</w:t>
            </w:r>
          </w:p>
        </w:tc>
        <w:tc>
          <w:tcPr>
            <w:tcW w:w="1673" w:type="dxa"/>
            <w:vAlign w:val="center"/>
            <w:hideMark/>
          </w:tcPr>
          <w:p w14:paraId="79FC9AD6" w14:textId="3EC4D31E"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DC-736-2023</w:t>
            </w:r>
          </w:p>
        </w:tc>
        <w:tc>
          <w:tcPr>
            <w:tcW w:w="1422" w:type="dxa"/>
            <w:vAlign w:val="center"/>
          </w:tcPr>
          <w:p w14:paraId="6ACCF4E2" w14:textId="1505DD9B"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734</w:t>
            </w:r>
          </w:p>
        </w:tc>
        <w:tc>
          <w:tcPr>
            <w:tcW w:w="1512" w:type="dxa"/>
            <w:vAlign w:val="center"/>
          </w:tcPr>
          <w:p w14:paraId="53DB66BB" w14:textId="083A4B64"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DC-769-2023</w:t>
            </w:r>
          </w:p>
        </w:tc>
        <w:tc>
          <w:tcPr>
            <w:tcW w:w="1658" w:type="dxa"/>
            <w:vAlign w:val="center"/>
          </w:tcPr>
          <w:p w14:paraId="2300EBAD" w14:textId="6697C96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766</w:t>
            </w:r>
          </w:p>
        </w:tc>
        <w:tc>
          <w:tcPr>
            <w:tcW w:w="1658" w:type="dxa"/>
            <w:vAlign w:val="center"/>
          </w:tcPr>
          <w:p w14:paraId="755E1A38" w14:textId="615CAF27"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DC-802-2023</w:t>
            </w:r>
          </w:p>
        </w:tc>
      </w:tr>
      <w:tr w:rsidR="00261683" w14:paraId="03CC6134" w14:textId="77777777" w:rsidTr="00261683">
        <w:tblPrEx>
          <w:jc w:val="left"/>
        </w:tblPrEx>
        <w:trPr>
          <w:trHeight w:val="315"/>
        </w:trPr>
        <w:tc>
          <w:tcPr>
            <w:tcW w:w="1388" w:type="dxa"/>
            <w:vAlign w:val="center"/>
            <w:hideMark/>
          </w:tcPr>
          <w:p w14:paraId="24CDCADE" w14:textId="06F6BCEF"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703</w:t>
            </w:r>
          </w:p>
        </w:tc>
        <w:tc>
          <w:tcPr>
            <w:tcW w:w="1673" w:type="dxa"/>
            <w:vAlign w:val="center"/>
            <w:hideMark/>
          </w:tcPr>
          <w:p w14:paraId="05EC68E4" w14:textId="136B906F" w:rsidR="00261683" w:rsidRPr="00A53D1E" w:rsidRDefault="00261683" w:rsidP="00261683">
            <w:pPr>
              <w:jc w:val="center"/>
              <w:rPr>
                <w:rFonts w:ascii="Montserrat" w:eastAsia="Times New Roman" w:hAnsi="Montserrat"/>
                <w:color w:val="000000"/>
                <w:sz w:val="18"/>
                <w:szCs w:val="18"/>
              </w:rPr>
            </w:pPr>
            <w:r>
              <w:rPr>
                <w:rFonts w:ascii="Montserrat" w:hAnsi="Montserrat" w:cs="Calibri"/>
                <w:color w:val="000000"/>
                <w:sz w:val="16"/>
                <w:szCs w:val="16"/>
              </w:rPr>
              <w:t>DC-737-2023</w:t>
            </w:r>
          </w:p>
        </w:tc>
        <w:tc>
          <w:tcPr>
            <w:tcW w:w="1422" w:type="dxa"/>
            <w:vAlign w:val="center"/>
          </w:tcPr>
          <w:p w14:paraId="598095D2" w14:textId="0266DCE3"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735</w:t>
            </w:r>
          </w:p>
        </w:tc>
        <w:tc>
          <w:tcPr>
            <w:tcW w:w="1512" w:type="dxa"/>
            <w:vAlign w:val="center"/>
          </w:tcPr>
          <w:p w14:paraId="35006C76" w14:textId="5F0CA28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DC-771-2023</w:t>
            </w:r>
          </w:p>
        </w:tc>
        <w:tc>
          <w:tcPr>
            <w:tcW w:w="1658" w:type="dxa"/>
            <w:vAlign w:val="center"/>
          </w:tcPr>
          <w:p w14:paraId="6C4DB62B" w14:textId="2BB71BCD"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767</w:t>
            </w:r>
          </w:p>
        </w:tc>
        <w:tc>
          <w:tcPr>
            <w:tcW w:w="1658" w:type="dxa"/>
            <w:vAlign w:val="center"/>
          </w:tcPr>
          <w:p w14:paraId="7C527E83" w14:textId="1347258C" w:rsidR="00261683" w:rsidRDefault="00261683" w:rsidP="00261683">
            <w:pPr>
              <w:jc w:val="center"/>
              <w:rPr>
                <w:rFonts w:ascii="Montserrat" w:hAnsi="Montserrat"/>
                <w:color w:val="000000"/>
                <w:sz w:val="18"/>
                <w:szCs w:val="18"/>
              </w:rPr>
            </w:pPr>
            <w:r>
              <w:rPr>
                <w:rFonts w:ascii="Montserrat" w:hAnsi="Montserrat" w:cs="Calibri"/>
                <w:color w:val="000000"/>
                <w:sz w:val="16"/>
                <w:szCs w:val="16"/>
              </w:rPr>
              <w:t>DC-803-2023</w:t>
            </w:r>
          </w:p>
        </w:tc>
      </w:tr>
      <w:tr w:rsidR="00650E73" w14:paraId="53EDA4FB" w14:textId="77777777" w:rsidTr="00320AD2">
        <w:tblPrEx>
          <w:jc w:val="left"/>
        </w:tblPrEx>
        <w:trPr>
          <w:trHeight w:val="315"/>
        </w:trPr>
        <w:tc>
          <w:tcPr>
            <w:tcW w:w="1388" w:type="dxa"/>
            <w:vAlign w:val="center"/>
            <w:hideMark/>
          </w:tcPr>
          <w:p w14:paraId="52B9B3DF" w14:textId="324D07F1"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lastRenderedPageBreak/>
              <w:t>768</w:t>
            </w:r>
          </w:p>
        </w:tc>
        <w:tc>
          <w:tcPr>
            <w:tcW w:w="1673" w:type="dxa"/>
            <w:vAlign w:val="center"/>
            <w:hideMark/>
          </w:tcPr>
          <w:p w14:paraId="393663C1" w14:textId="546BFC90"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DC-804-2023</w:t>
            </w:r>
          </w:p>
        </w:tc>
        <w:tc>
          <w:tcPr>
            <w:tcW w:w="1422" w:type="dxa"/>
            <w:vAlign w:val="center"/>
          </w:tcPr>
          <w:p w14:paraId="769DB29C" w14:textId="41968452"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800</w:t>
            </w:r>
          </w:p>
        </w:tc>
        <w:tc>
          <w:tcPr>
            <w:tcW w:w="1512" w:type="dxa"/>
            <w:vAlign w:val="center"/>
          </w:tcPr>
          <w:p w14:paraId="1ADA0029" w14:textId="4A733DA4"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DC-837-2023</w:t>
            </w:r>
          </w:p>
        </w:tc>
        <w:tc>
          <w:tcPr>
            <w:tcW w:w="1658" w:type="dxa"/>
            <w:vAlign w:val="center"/>
          </w:tcPr>
          <w:p w14:paraId="3844F78B" w14:textId="06B9E99E"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832</w:t>
            </w:r>
          </w:p>
        </w:tc>
        <w:tc>
          <w:tcPr>
            <w:tcW w:w="1658" w:type="dxa"/>
            <w:vAlign w:val="center"/>
          </w:tcPr>
          <w:p w14:paraId="48D95062" w14:textId="3EB347C3"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DC-869-2023</w:t>
            </w:r>
          </w:p>
        </w:tc>
      </w:tr>
      <w:tr w:rsidR="00650E73" w14:paraId="07B5A8D6" w14:textId="77777777" w:rsidTr="00320AD2">
        <w:tblPrEx>
          <w:jc w:val="left"/>
        </w:tblPrEx>
        <w:trPr>
          <w:trHeight w:val="315"/>
        </w:trPr>
        <w:tc>
          <w:tcPr>
            <w:tcW w:w="1388" w:type="dxa"/>
            <w:vAlign w:val="center"/>
            <w:hideMark/>
          </w:tcPr>
          <w:p w14:paraId="5EDF01CE" w14:textId="19221751"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769</w:t>
            </w:r>
          </w:p>
        </w:tc>
        <w:tc>
          <w:tcPr>
            <w:tcW w:w="1673" w:type="dxa"/>
            <w:vAlign w:val="center"/>
            <w:hideMark/>
          </w:tcPr>
          <w:p w14:paraId="2C5526C3" w14:textId="34088D76"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DC-805-2023</w:t>
            </w:r>
          </w:p>
        </w:tc>
        <w:tc>
          <w:tcPr>
            <w:tcW w:w="1422" w:type="dxa"/>
            <w:vAlign w:val="center"/>
          </w:tcPr>
          <w:p w14:paraId="59BCC208" w14:textId="11F71214"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801</w:t>
            </w:r>
          </w:p>
        </w:tc>
        <w:tc>
          <w:tcPr>
            <w:tcW w:w="1512" w:type="dxa"/>
            <w:vAlign w:val="center"/>
          </w:tcPr>
          <w:p w14:paraId="396C99C7" w14:textId="391C6DD4"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DC-838-2023</w:t>
            </w:r>
          </w:p>
        </w:tc>
        <w:tc>
          <w:tcPr>
            <w:tcW w:w="1658" w:type="dxa"/>
            <w:vAlign w:val="center"/>
          </w:tcPr>
          <w:p w14:paraId="16543E36" w14:textId="460A1C3D"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833</w:t>
            </w:r>
          </w:p>
        </w:tc>
        <w:tc>
          <w:tcPr>
            <w:tcW w:w="1658" w:type="dxa"/>
            <w:vAlign w:val="center"/>
          </w:tcPr>
          <w:p w14:paraId="38E36C11" w14:textId="0DDB995E"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DC-870-2023</w:t>
            </w:r>
          </w:p>
        </w:tc>
      </w:tr>
      <w:tr w:rsidR="00650E73" w14:paraId="5D6B0B9B" w14:textId="77777777" w:rsidTr="00320AD2">
        <w:tblPrEx>
          <w:jc w:val="left"/>
        </w:tblPrEx>
        <w:trPr>
          <w:trHeight w:val="315"/>
        </w:trPr>
        <w:tc>
          <w:tcPr>
            <w:tcW w:w="1388" w:type="dxa"/>
            <w:vAlign w:val="center"/>
            <w:hideMark/>
          </w:tcPr>
          <w:p w14:paraId="5F1AD95B" w14:textId="57E954D6"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770</w:t>
            </w:r>
          </w:p>
        </w:tc>
        <w:tc>
          <w:tcPr>
            <w:tcW w:w="1673" w:type="dxa"/>
            <w:vAlign w:val="center"/>
            <w:hideMark/>
          </w:tcPr>
          <w:p w14:paraId="24115A11" w14:textId="19EF5FEB"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DC-806-2023</w:t>
            </w:r>
          </w:p>
        </w:tc>
        <w:tc>
          <w:tcPr>
            <w:tcW w:w="1422" w:type="dxa"/>
            <w:vAlign w:val="center"/>
          </w:tcPr>
          <w:p w14:paraId="48B90821" w14:textId="40E0DB63"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802</w:t>
            </w:r>
          </w:p>
        </w:tc>
        <w:tc>
          <w:tcPr>
            <w:tcW w:w="1512" w:type="dxa"/>
            <w:vAlign w:val="center"/>
          </w:tcPr>
          <w:p w14:paraId="7D79BE8A" w14:textId="65474F56"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DC-839-2023</w:t>
            </w:r>
          </w:p>
        </w:tc>
        <w:tc>
          <w:tcPr>
            <w:tcW w:w="1658" w:type="dxa"/>
            <w:vAlign w:val="center"/>
          </w:tcPr>
          <w:p w14:paraId="428FAB32" w14:textId="147244AE"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834</w:t>
            </w:r>
          </w:p>
        </w:tc>
        <w:tc>
          <w:tcPr>
            <w:tcW w:w="1658" w:type="dxa"/>
            <w:vAlign w:val="center"/>
          </w:tcPr>
          <w:p w14:paraId="1CA768C5" w14:textId="6369571F"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DC-871-2023</w:t>
            </w:r>
          </w:p>
        </w:tc>
      </w:tr>
      <w:tr w:rsidR="00650E73" w14:paraId="12FA68FD" w14:textId="77777777" w:rsidTr="00320AD2">
        <w:tblPrEx>
          <w:jc w:val="left"/>
        </w:tblPrEx>
        <w:trPr>
          <w:trHeight w:val="315"/>
        </w:trPr>
        <w:tc>
          <w:tcPr>
            <w:tcW w:w="1388" w:type="dxa"/>
            <w:vAlign w:val="center"/>
            <w:hideMark/>
          </w:tcPr>
          <w:p w14:paraId="6EA9226E" w14:textId="0ECD965D"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771</w:t>
            </w:r>
          </w:p>
        </w:tc>
        <w:tc>
          <w:tcPr>
            <w:tcW w:w="1673" w:type="dxa"/>
            <w:vAlign w:val="center"/>
            <w:hideMark/>
          </w:tcPr>
          <w:p w14:paraId="699AD018" w14:textId="374A4E18"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DC-807-2023</w:t>
            </w:r>
          </w:p>
        </w:tc>
        <w:tc>
          <w:tcPr>
            <w:tcW w:w="1422" w:type="dxa"/>
            <w:vAlign w:val="center"/>
          </w:tcPr>
          <w:p w14:paraId="732E058D" w14:textId="644E3EB1"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803</w:t>
            </w:r>
          </w:p>
        </w:tc>
        <w:tc>
          <w:tcPr>
            <w:tcW w:w="1512" w:type="dxa"/>
            <w:vAlign w:val="center"/>
          </w:tcPr>
          <w:p w14:paraId="4797F473" w14:textId="195033AE"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DC-840-2023</w:t>
            </w:r>
          </w:p>
        </w:tc>
        <w:tc>
          <w:tcPr>
            <w:tcW w:w="1658" w:type="dxa"/>
            <w:vAlign w:val="center"/>
          </w:tcPr>
          <w:p w14:paraId="2B89ADEE" w14:textId="456FA688"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835</w:t>
            </w:r>
          </w:p>
        </w:tc>
        <w:tc>
          <w:tcPr>
            <w:tcW w:w="1658" w:type="dxa"/>
            <w:vAlign w:val="center"/>
          </w:tcPr>
          <w:p w14:paraId="5BE2483E" w14:textId="3036522A"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DC-872-2023</w:t>
            </w:r>
          </w:p>
        </w:tc>
      </w:tr>
      <w:tr w:rsidR="00650E73" w14:paraId="03CF5989" w14:textId="77777777" w:rsidTr="00320AD2">
        <w:tblPrEx>
          <w:jc w:val="left"/>
        </w:tblPrEx>
        <w:trPr>
          <w:trHeight w:val="315"/>
        </w:trPr>
        <w:tc>
          <w:tcPr>
            <w:tcW w:w="1388" w:type="dxa"/>
            <w:vAlign w:val="center"/>
            <w:hideMark/>
          </w:tcPr>
          <w:p w14:paraId="288612C9" w14:textId="5512367E"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772</w:t>
            </w:r>
          </w:p>
        </w:tc>
        <w:tc>
          <w:tcPr>
            <w:tcW w:w="1673" w:type="dxa"/>
            <w:vAlign w:val="center"/>
            <w:hideMark/>
          </w:tcPr>
          <w:p w14:paraId="3A8B7A2B" w14:textId="365AA262"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DC-808-2023</w:t>
            </w:r>
          </w:p>
        </w:tc>
        <w:tc>
          <w:tcPr>
            <w:tcW w:w="1422" w:type="dxa"/>
            <w:vAlign w:val="center"/>
          </w:tcPr>
          <w:p w14:paraId="13DA9299" w14:textId="60E63511"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804</w:t>
            </w:r>
          </w:p>
        </w:tc>
        <w:tc>
          <w:tcPr>
            <w:tcW w:w="1512" w:type="dxa"/>
            <w:vAlign w:val="center"/>
          </w:tcPr>
          <w:p w14:paraId="4336BC4B" w14:textId="50A0F3FB"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DC-841-2023</w:t>
            </w:r>
          </w:p>
        </w:tc>
        <w:tc>
          <w:tcPr>
            <w:tcW w:w="1658" w:type="dxa"/>
            <w:vAlign w:val="center"/>
          </w:tcPr>
          <w:p w14:paraId="25E25261" w14:textId="6A887134"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836</w:t>
            </w:r>
          </w:p>
        </w:tc>
        <w:tc>
          <w:tcPr>
            <w:tcW w:w="1658" w:type="dxa"/>
            <w:vAlign w:val="center"/>
          </w:tcPr>
          <w:p w14:paraId="767F1180" w14:textId="3279DA00"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DC-873-2023</w:t>
            </w:r>
          </w:p>
        </w:tc>
      </w:tr>
      <w:tr w:rsidR="00650E73" w14:paraId="4AA228B6" w14:textId="77777777" w:rsidTr="00320AD2">
        <w:tblPrEx>
          <w:jc w:val="left"/>
        </w:tblPrEx>
        <w:trPr>
          <w:trHeight w:val="315"/>
        </w:trPr>
        <w:tc>
          <w:tcPr>
            <w:tcW w:w="1388" w:type="dxa"/>
            <w:vAlign w:val="center"/>
            <w:hideMark/>
          </w:tcPr>
          <w:p w14:paraId="44AA7DF6" w14:textId="7F3A9797"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773</w:t>
            </w:r>
          </w:p>
        </w:tc>
        <w:tc>
          <w:tcPr>
            <w:tcW w:w="1673" w:type="dxa"/>
            <w:vAlign w:val="center"/>
            <w:hideMark/>
          </w:tcPr>
          <w:p w14:paraId="5BAF321D" w14:textId="0FB2C52A"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DC-809-2023</w:t>
            </w:r>
          </w:p>
        </w:tc>
        <w:tc>
          <w:tcPr>
            <w:tcW w:w="1422" w:type="dxa"/>
            <w:vAlign w:val="center"/>
          </w:tcPr>
          <w:p w14:paraId="6B226404" w14:textId="6C7613F3"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805</w:t>
            </w:r>
          </w:p>
        </w:tc>
        <w:tc>
          <w:tcPr>
            <w:tcW w:w="1512" w:type="dxa"/>
            <w:vAlign w:val="center"/>
          </w:tcPr>
          <w:p w14:paraId="2163D35C" w14:textId="4ED9237D"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DC-842-2023</w:t>
            </w:r>
          </w:p>
        </w:tc>
        <w:tc>
          <w:tcPr>
            <w:tcW w:w="1658" w:type="dxa"/>
            <w:vAlign w:val="center"/>
          </w:tcPr>
          <w:p w14:paraId="0DB0251A" w14:textId="15B47CE2"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837</w:t>
            </w:r>
          </w:p>
        </w:tc>
        <w:tc>
          <w:tcPr>
            <w:tcW w:w="1658" w:type="dxa"/>
            <w:vAlign w:val="center"/>
          </w:tcPr>
          <w:p w14:paraId="398BFE28" w14:textId="33704174"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DC-874-2023</w:t>
            </w:r>
          </w:p>
        </w:tc>
      </w:tr>
      <w:tr w:rsidR="00650E73" w14:paraId="5D8F3396" w14:textId="77777777" w:rsidTr="00320AD2">
        <w:tblPrEx>
          <w:jc w:val="left"/>
        </w:tblPrEx>
        <w:trPr>
          <w:trHeight w:val="315"/>
        </w:trPr>
        <w:tc>
          <w:tcPr>
            <w:tcW w:w="1388" w:type="dxa"/>
            <w:vAlign w:val="center"/>
            <w:hideMark/>
          </w:tcPr>
          <w:p w14:paraId="4A00A256" w14:textId="0C04174F"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774</w:t>
            </w:r>
          </w:p>
        </w:tc>
        <w:tc>
          <w:tcPr>
            <w:tcW w:w="1673" w:type="dxa"/>
            <w:vAlign w:val="center"/>
            <w:hideMark/>
          </w:tcPr>
          <w:p w14:paraId="15609D61" w14:textId="361D9056"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DC-810-2023</w:t>
            </w:r>
          </w:p>
        </w:tc>
        <w:tc>
          <w:tcPr>
            <w:tcW w:w="1422" w:type="dxa"/>
            <w:vAlign w:val="center"/>
          </w:tcPr>
          <w:p w14:paraId="36824770" w14:textId="7A6B6022"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806</w:t>
            </w:r>
          </w:p>
        </w:tc>
        <w:tc>
          <w:tcPr>
            <w:tcW w:w="1512" w:type="dxa"/>
            <w:vAlign w:val="center"/>
          </w:tcPr>
          <w:p w14:paraId="3EFB6C2E" w14:textId="248A304D"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DC-843-2023</w:t>
            </w:r>
          </w:p>
        </w:tc>
        <w:tc>
          <w:tcPr>
            <w:tcW w:w="1658" w:type="dxa"/>
            <w:vAlign w:val="center"/>
          </w:tcPr>
          <w:p w14:paraId="4E71E80B" w14:textId="3523DA71"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838</w:t>
            </w:r>
          </w:p>
        </w:tc>
        <w:tc>
          <w:tcPr>
            <w:tcW w:w="1658" w:type="dxa"/>
            <w:vAlign w:val="center"/>
          </w:tcPr>
          <w:p w14:paraId="02DFC4D8" w14:textId="35F163B6"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DC-875-2023</w:t>
            </w:r>
          </w:p>
        </w:tc>
      </w:tr>
      <w:tr w:rsidR="00650E73" w14:paraId="69CA408A" w14:textId="77777777" w:rsidTr="00320AD2">
        <w:tblPrEx>
          <w:jc w:val="left"/>
        </w:tblPrEx>
        <w:trPr>
          <w:trHeight w:val="315"/>
        </w:trPr>
        <w:tc>
          <w:tcPr>
            <w:tcW w:w="1388" w:type="dxa"/>
            <w:vAlign w:val="center"/>
            <w:hideMark/>
          </w:tcPr>
          <w:p w14:paraId="59BAE646" w14:textId="06BE47A4"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775</w:t>
            </w:r>
          </w:p>
        </w:tc>
        <w:tc>
          <w:tcPr>
            <w:tcW w:w="1673" w:type="dxa"/>
            <w:vAlign w:val="center"/>
            <w:hideMark/>
          </w:tcPr>
          <w:p w14:paraId="7220E1AB" w14:textId="3DC0E299"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DC-811-2023</w:t>
            </w:r>
          </w:p>
        </w:tc>
        <w:tc>
          <w:tcPr>
            <w:tcW w:w="1422" w:type="dxa"/>
            <w:vAlign w:val="center"/>
          </w:tcPr>
          <w:p w14:paraId="727E5FF1" w14:textId="13B2F1E4"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807</w:t>
            </w:r>
          </w:p>
        </w:tc>
        <w:tc>
          <w:tcPr>
            <w:tcW w:w="1512" w:type="dxa"/>
            <w:vAlign w:val="center"/>
          </w:tcPr>
          <w:p w14:paraId="7533A672" w14:textId="51F84716"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DC-844-2023</w:t>
            </w:r>
          </w:p>
        </w:tc>
        <w:tc>
          <w:tcPr>
            <w:tcW w:w="1658" w:type="dxa"/>
            <w:vAlign w:val="center"/>
          </w:tcPr>
          <w:p w14:paraId="59855408" w14:textId="58B7E0CC"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839</w:t>
            </w:r>
          </w:p>
        </w:tc>
        <w:tc>
          <w:tcPr>
            <w:tcW w:w="1658" w:type="dxa"/>
            <w:vAlign w:val="center"/>
          </w:tcPr>
          <w:p w14:paraId="6AF5910B" w14:textId="788BCD6C"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DC-876-2023</w:t>
            </w:r>
          </w:p>
        </w:tc>
      </w:tr>
      <w:tr w:rsidR="00650E73" w14:paraId="2FA00C0C" w14:textId="77777777" w:rsidTr="00320AD2">
        <w:tblPrEx>
          <w:jc w:val="left"/>
        </w:tblPrEx>
        <w:trPr>
          <w:trHeight w:val="315"/>
        </w:trPr>
        <w:tc>
          <w:tcPr>
            <w:tcW w:w="1388" w:type="dxa"/>
            <w:vAlign w:val="center"/>
            <w:hideMark/>
          </w:tcPr>
          <w:p w14:paraId="0F1ADD8E" w14:textId="44F8002D"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776</w:t>
            </w:r>
          </w:p>
        </w:tc>
        <w:tc>
          <w:tcPr>
            <w:tcW w:w="1673" w:type="dxa"/>
            <w:vAlign w:val="center"/>
            <w:hideMark/>
          </w:tcPr>
          <w:p w14:paraId="14B247E3" w14:textId="1B17FCFB"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DC-813-2023</w:t>
            </w:r>
          </w:p>
        </w:tc>
        <w:tc>
          <w:tcPr>
            <w:tcW w:w="1422" w:type="dxa"/>
            <w:vAlign w:val="center"/>
          </w:tcPr>
          <w:p w14:paraId="167C84E4" w14:textId="77198A97"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808</w:t>
            </w:r>
          </w:p>
        </w:tc>
        <w:tc>
          <w:tcPr>
            <w:tcW w:w="1512" w:type="dxa"/>
            <w:vAlign w:val="center"/>
          </w:tcPr>
          <w:p w14:paraId="4202E5DC" w14:textId="14884B9E"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DC-845-2023</w:t>
            </w:r>
          </w:p>
        </w:tc>
        <w:tc>
          <w:tcPr>
            <w:tcW w:w="1658" w:type="dxa"/>
            <w:vAlign w:val="center"/>
          </w:tcPr>
          <w:p w14:paraId="04390A42" w14:textId="19D156CC"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840</w:t>
            </w:r>
          </w:p>
        </w:tc>
        <w:tc>
          <w:tcPr>
            <w:tcW w:w="1658" w:type="dxa"/>
            <w:vAlign w:val="center"/>
          </w:tcPr>
          <w:p w14:paraId="1B4B3795" w14:textId="64D6A1ED"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DC-877-2023</w:t>
            </w:r>
          </w:p>
        </w:tc>
      </w:tr>
      <w:tr w:rsidR="00650E73" w14:paraId="3515556F" w14:textId="77777777" w:rsidTr="00320AD2">
        <w:tblPrEx>
          <w:jc w:val="left"/>
        </w:tblPrEx>
        <w:trPr>
          <w:trHeight w:val="315"/>
        </w:trPr>
        <w:tc>
          <w:tcPr>
            <w:tcW w:w="1388" w:type="dxa"/>
            <w:vAlign w:val="center"/>
            <w:hideMark/>
          </w:tcPr>
          <w:p w14:paraId="29FAF5B0" w14:textId="72F493A6"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777</w:t>
            </w:r>
          </w:p>
        </w:tc>
        <w:tc>
          <w:tcPr>
            <w:tcW w:w="1673" w:type="dxa"/>
            <w:vAlign w:val="center"/>
            <w:hideMark/>
          </w:tcPr>
          <w:p w14:paraId="1BB025CD" w14:textId="177A65DA" w:rsidR="00650E73" w:rsidRPr="00A53D1E"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DC-814-2023</w:t>
            </w:r>
          </w:p>
        </w:tc>
        <w:tc>
          <w:tcPr>
            <w:tcW w:w="1422" w:type="dxa"/>
            <w:vAlign w:val="center"/>
          </w:tcPr>
          <w:p w14:paraId="4FA6DA2D" w14:textId="10634D6C"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809</w:t>
            </w:r>
          </w:p>
        </w:tc>
        <w:tc>
          <w:tcPr>
            <w:tcW w:w="1512" w:type="dxa"/>
            <w:vAlign w:val="center"/>
          </w:tcPr>
          <w:p w14:paraId="4F0CCCBC" w14:textId="5FA67F6A"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DC-846-2023</w:t>
            </w:r>
          </w:p>
        </w:tc>
        <w:tc>
          <w:tcPr>
            <w:tcW w:w="1658" w:type="dxa"/>
            <w:vAlign w:val="center"/>
          </w:tcPr>
          <w:p w14:paraId="391720B7" w14:textId="6C2281A3"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841</w:t>
            </w:r>
          </w:p>
        </w:tc>
        <w:tc>
          <w:tcPr>
            <w:tcW w:w="1658" w:type="dxa"/>
            <w:vAlign w:val="center"/>
          </w:tcPr>
          <w:p w14:paraId="474ECCD8" w14:textId="257419D4"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DC-878-2023</w:t>
            </w:r>
          </w:p>
        </w:tc>
      </w:tr>
      <w:tr w:rsidR="00650E73" w14:paraId="21ECF886" w14:textId="77777777" w:rsidTr="00320AD2">
        <w:tblPrEx>
          <w:jc w:val="left"/>
        </w:tblPrEx>
        <w:trPr>
          <w:trHeight w:val="315"/>
        </w:trPr>
        <w:tc>
          <w:tcPr>
            <w:tcW w:w="1388" w:type="dxa"/>
            <w:vAlign w:val="center"/>
          </w:tcPr>
          <w:p w14:paraId="16D94033" w14:textId="5E961BC4"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778</w:t>
            </w:r>
          </w:p>
        </w:tc>
        <w:tc>
          <w:tcPr>
            <w:tcW w:w="1673" w:type="dxa"/>
            <w:vAlign w:val="center"/>
          </w:tcPr>
          <w:p w14:paraId="278096BB" w14:textId="79D33216"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DC-815-2023</w:t>
            </w:r>
          </w:p>
        </w:tc>
        <w:tc>
          <w:tcPr>
            <w:tcW w:w="1422" w:type="dxa"/>
            <w:vAlign w:val="center"/>
          </w:tcPr>
          <w:p w14:paraId="0B23523D" w14:textId="03E891B7"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810</w:t>
            </w:r>
          </w:p>
        </w:tc>
        <w:tc>
          <w:tcPr>
            <w:tcW w:w="1512" w:type="dxa"/>
            <w:vAlign w:val="center"/>
          </w:tcPr>
          <w:p w14:paraId="65169A84" w14:textId="6352EA2A"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DC-847-2023</w:t>
            </w:r>
          </w:p>
        </w:tc>
        <w:tc>
          <w:tcPr>
            <w:tcW w:w="1658" w:type="dxa"/>
            <w:vAlign w:val="center"/>
          </w:tcPr>
          <w:p w14:paraId="2F32A82D" w14:textId="5DE9F2F3" w:rsidR="00650E73"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842</w:t>
            </w:r>
          </w:p>
        </w:tc>
        <w:tc>
          <w:tcPr>
            <w:tcW w:w="1658" w:type="dxa"/>
            <w:vAlign w:val="center"/>
          </w:tcPr>
          <w:p w14:paraId="456A813E" w14:textId="5119E788"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DC-879-2023</w:t>
            </w:r>
          </w:p>
        </w:tc>
      </w:tr>
      <w:tr w:rsidR="00650E73" w14:paraId="46ABE897" w14:textId="77777777" w:rsidTr="00320AD2">
        <w:tblPrEx>
          <w:jc w:val="left"/>
        </w:tblPrEx>
        <w:trPr>
          <w:trHeight w:val="315"/>
        </w:trPr>
        <w:tc>
          <w:tcPr>
            <w:tcW w:w="1388" w:type="dxa"/>
            <w:vAlign w:val="center"/>
          </w:tcPr>
          <w:p w14:paraId="1B06EDB8" w14:textId="3A57E142"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779</w:t>
            </w:r>
          </w:p>
        </w:tc>
        <w:tc>
          <w:tcPr>
            <w:tcW w:w="1673" w:type="dxa"/>
            <w:vAlign w:val="center"/>
          </w:tcPr>
          <w:p w14:paraId="73DA78CB" w14:textId="5DE7C025"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DC-816-2023</w:t>
            </w:r>
          </w:p>
        </w:tc>
        <w:tc>
          <w:tcPr>
            <w:tcW w:w="1422" w:type="dxa"/>
            <w:vAlign w:val="center"/>
          </w:tcPr>
          <w:p w14:paraId="1F58F27E" w14:textId="112DDDF5"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811</w:t>
            </w:r>
          </w:p>
        </w:tc>
        <w:tc>
          <w:tcPr>
            <w:tcW w:w="1512" w:type="dxa"/>
            <w:vAlign w:val="center"/>
          </w:tcPr>
          <w:p w14:paraId="325B913C" w14:textId="0CEC1384"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DC-848-2023</w:t>
            </w:r>
          </w:p>
        </w:tc>
        <w:tc>
          <w:tcPr>
            <w:tcW w:w="1658" w:type="dxa"/>
            <w:vAlign w:val="center"/>
          </w:tcPr>
          <w:p w14:paraId="7DDF6CE1" w14:textId="0C028298"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843</w:t>
            </w:r>
          </w:p>
        </w:tc>
        <w:tc>
          <w:tcPr>
            <w:tcW w:w="1658" w:type="dxa"/>
            <w:vAlign w:val="center"/>
          </w:tcPr>
          <w:p w14:paraId="7F60FBE1" w14:textId="035208BC"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DC-880-2023</w:t>
            </w:r>
          </w:p>
        </w:tc>
      </w:tr>
      <w:tr w:rsidR="00650E73" w14:paraId="323C2907" w14:textId="77777777" w:rsidTr="00320AD2">
        <w:tblPrEx>
          <w:jc w:val="left"/>
        </w:tblPrEx>
        <w:trPr>
          <w:trHeight w:val="315"/>
        </w:trPr>
        <w:tc>
          <w:tcPr>
            <w:tcW w:w="1388" w:type="dxa"/>
            <w:vAlign w:val="center"/>
          </w:tcPr>
          <w:p w14:paraId="4C06BA74" w14:textId="415FD6F9"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780</w:t>
            </w:r>
          </w:p>
        </w:tc>
        <w:tc>
          <w:tcPr>
            <w:tcW w:w="1673" w:type="dxa"/>
            <w:vAlign w:val="center"/>
          </w:tcPr>
          <w:p w14:paraId="392BC690" w14:textId="2CD62847"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DC-817-2023</w:t>
            </w:r>
          </w:p>
        </w:tc>
        <w:tc>
          <w:tcPr>
            <w:tcW w:w="1422" w:type="dxa"/>
            <w:vAlign w:val="center"/>
          </w:tcPr>
          <w:p w14:paraId="5F6D54A8" w14:textId="650C61F1"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812</w:t>
            </w:r>
          </w:p>
        </w:tc>
        <w:tc>
          <w:tcPr>
            <w:tcW w:w="1512" w:type="dxa"/>
            <w:vAlign w:val="center"/>
          </w:tcPr>
          <w:p w14:paraId="0055A2C7" w14:textId="1B65E0AC"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DC-849-2023</w:t>
            </w:r>
          </w:p>
        </w:tc>
        <w:tc>
          <w:tcPr>
            <w:tcW w:w="1658" w:type="dxa"/>
            <w:vAlign w:val="center"/>
          </w:tcPr>
          <w:p w14:paraId="7052556D" w14:textId="2BCFDB3A"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844</w:t>
            </w:r>
          </w:p>
        </w:tc>
        <w:tc>
          <w:tcPr>
            <w:tcW w:w="1658" w:type="dxa"/>
            <w:vAlign w:val="center"/>
          </w:tcPr>
          <w:p w14:paraId="21A42C17" w14:textId="64B70D6F"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DC-881-2023</w:t>
            </w:r>
          </w:p>
        </w:tc>
      </w:tr>
      <w:tr w:rsidR="00650E73" w14:paraId="34B6473D" w14:textId="77777777" w:rsidTr="00320AD2">
        <w:tblPrEx>
          <w:jc w:val="left"/>
        </w:tblPrEx>
        <w:trPr>
          <w:trHeight w:val="315"/>
        </w:trPr>
        <w:tc>
          <w:tcPr>
            <w:tcW w:w="1388" w:type="dxa"/>
            <w:vAlign w:val="center"/>
          </w:tcPr>
          <w:p w14:paraId="48FEADA3" w14:textId="11D883DA"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781</w:t>
            </w:r>
          </w:p>
        </w:tc>
        <w:tc>
          <w:tcPr>
            <w:tcW w:w="1673" w:type="dxa"/>
            <w:vAlign w:val="center"/>
          </w:tcPr>
          <w:p w14:paraId="6D58139D" w14:textId="51CC9C51"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DC-818-2023</w:t>
            </w:r>
          </w:p>
        </w:tc>
        <w:tc>
          <w:tcPr>
            <w:tcW w:w="1422" w:type="dxa"/>
            <w:vAlign w:val="center"/>
          </w:tcPr>
          <w:p w14:paraId="66F56039" w14:textId="0AE85CBA"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813</w:t>
            </w:r>
          </w:p>
        </w:tc>
        <w:tc>
          <w:tcPr>
            <w:tcW w:w="1512" w:type="dxa"/>
            <w:vAlign w:val="center"/>
          </w:tcPr>
          <w:p w14:paraId="6E796403" w14:textId="40E2EB0C"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DC-850-2023</w:t>
            </w:r>
          </w:p>
        </w:tc>
        <w:tc>
          <w:tcPr>
            <w:tcW w:w="1658" w:type="dxa"/>
            <w:vAlign w:val="center"/>
          </w:tcPr>
          <w:p w14:paraId="41FECA37" w14:textId="44EA2B3C"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845</w:t>
            </w:r>
          </w:p>
        </w:tc>
        <w:tc>
          <w:tcPr>
            <w:tcW w:w="1658" w:type="dxa"/>
            <w:vAlign w:val="center"/>
          </w:tcPr>
          <w:p w14:paraId="66A07506" w14:textId="41E6E4E8"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DC-882-2023</w:t>
            </w:r>
          </w:p>
        </w:tc>
      </w:tr>
      <w:tr w:rsidR="00650E73" w14:paraId="10891E70" w14:textId="77777777" w:rsidTr="00320AD2">
        <w:tblPrEx>
          <w:jc w:val="left"/>
        </w:tblPrEx>
        <w:trPr>
          <w:trHeight w:val="315"/>
        </w:trPr>
        <w:tc>
          <w:tcPr>
            <w:tcW w:w="1388" w:type="dxa"/>
            <w:vAlign w:val="center"/>
          </w:tcPr>
          <w:p w14:paraId="4FD7C3C1" w14:textId="55BC452D" w:rsidR="00650E73"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782</w:t>
            </w:r>
          </w:p>
        </w:tc>
        <w:tc>
          <w:tcPr>
            <w:tcW w:w="1673" w:type="dxa"/>
            <w:vAlign w:val="center"/>
          </w:tcPr>
          <w:p w14:paraId="237D9FBA" w14:textId="2573FD61"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DC-819-2023</w:t>
            </w:r>
          </w:p>
        </w:tc>
        <w:tc>
          <w:tcPr>
            <w:tcW w:w="1422" w:type="dxa"/>
            <w:vAlign w:val="center"/>
          </w:tcPr>
          <w:p w14:paraId="25656988" w14:textId="6921D94D"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814</w:t>
            </w:r>
          </w:p>
        </w:tc>
        <w:tc>
          <w:tcPr>
            <w:tcW w:w="1512" w:type="dxa"/>
            <w:vAlign w:val="center"/>
          </w:tcPr>
          <w:p w14:paraId="3E8E3A68" w14:textId="076A5136"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DC-851-2023</w:t>
            </w:r>
          </w:p>
        </w:tc>
        <w:tc>
          <w:tcPr>
            <w:tcW w:w="1658" w:type="dxa"/>
            <w:vAlign w:val="center"/>
          </w:tcPr>
          <w:p w14:paraId="716383DE" w14:textId="5B697836"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846</w:t>
            </w:r>
          </w:p>
        </w:tc>
        <w:tc>
          <w:tcPr>
            <w:tcW w:w="1658" w:type="dxa"/>
            <w:vAlign w:val="center"/>
          </w:tcPr>
          <w:p w14:paraId="11C6BE8F" w14:textId="3AC449B5"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DC-883-2023</w:t>
            </w:r>
          </w:p>
        </w:tc>
      </w:tr>
      <w:tr w:rsidR="00650E73" w14:paraId="0E6F2526" w14:textId="77777777" w:rsidTr="00320AD2">
        <w:tblPrEx>
          <w:jc w:val="left"/>
        </w:tblPrEx>
        <w:trPr>
          <w:trHeight w:val="315"/>
        </w:trPr>
        <w:tc>
          <w:tcPr>
            <w:tcW w:w="1388" w:type="dxa"/>
            <w:vAlign w:val="center"/>
          </w:tcPr>
          <w:p w14:paraId="776161C9" w14:textId="4C3A0A5E"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783</w:t>
            </w:r>
          </w:p>
        </w:tc>
        <w:tc>
          <w:tcPr>
            <w:tcW w:w="1673" w:type="dxa"/>
            <w:vAlign w:val="center"/>
          </w:tcPr>
          <w:p w14:paraId="6DF15793" w14:textId="1C80678D"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DC-820-2023</w:t>
            </w:r>
          </w:p>
        </w:tc>
        <w:tc>
          <w:tcPr>
            <w:tcW w:w="1422" w:type="dxa"/>
            <w:vAlign w:val="center"/>
          </w:tcPr>
          <w:p w14:paraId="5EB99078" w14:textId="49CFA251"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815</w:t>
            </w:r>
          </w:p>
        </w:tc>
        <w:tc>
          <w:tcPr>
            <w:tcW w:w="1512" w:type="dxa"/>
            <w:vAlign w:val="center"/>
          </w:tcPr>
          <w:p w14:paraId="0FE8455B" w14:textId="4758C65B"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DC-852-2023</w:t>
            </w:r>
          </w:p>
        </w:tc>
        <w:tc>
          <w:tcPr>
            <w:tcW w:w="1658" w:type="dxa"/>
            <w:vAlign w:val="center"/>
          </w:tcPr>
          <w:p w14:paraId="5CB96DE7" w14:textId="6D87548B"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847</w:t>
            </w:r>
          </w:p>
        </w:tc>
        <w:tc>
          <w:tcPr>
            <w:tcW w:w="1658" w:type="dxa"/>
            <w:vAlign w:val="center"/>
          </w:tcPr>
          <w:p w14:paraId="50BA1973" w14:textId="0CB384DE"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DC-884-2023</w:t>
            </w:r>
          </w:p>
        </w:tc>
      </w:tr>
      <w:tr w:rsidR="00650E73" w14:paraId="0CBD1EFC" w14:textId="77777777" w:rsidTr="00320AD2">
        <w:tblPrEx>
          <w:jc w:val="left"/>
        </w:tblPrEx>
        <w:trPr>
          <w:trHeight w:val="315"/>
        </w:trPr>
        <w:tc>
          <w:tcPr>
            <w:tcW w:w="1388" w:type="dxa"/>
            <w:vAlign w:val="center"/>
          </w:tcPr>
          <w:p w14:paraId="58F0EA83" w14:textId="02833F2B"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784</w:t>
            </w:r>
          </w:p>
        </w:tc>
        <w:tc>
          <w:tcPr>
            <w:tcW w:w="1673" w:type="dxa"/>
            <w:vAlign w:val="center"/>
          </w:tcPr>
          <w:p w14:paraId="2D6176E9" w14:textId="277CFF7C"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DC-821-2023</w:t>
            </w:r>
          </w:p>
        </w:tc>
        <w:tc>
          <w:tcPr>
            <w:tcW w:w="1422" w:type="dxa"/>
            <w:vAlign w:val="center"/>
          </w:tcPr>
          <w:p w14:paraId="0F1BA1E3" w14:textId="2A545406"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816</w:t>
            </w:r>
          </w:p>
        </w:tc>
        <w:tc>
          <w:tcPr>
            <w:tcW w:w="1512" w:type="dxa"/>
            <w:vAlign w:val="center"/>
          </w:tcPr>
          <w:p w14:paraId="321E41C1" w14:textId="1FB5B44E"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DC-853-2023</w:t>
            </w:r>
          </w:p>
        </w:tc>
        <w:tc>
          <w:tcPr>
            <w:tcW w:w="1658" w:type="dxa"/>
            <w:vAlign w:val="center"/>
          </w:tcPr>
          <w:p w14:paraId="4DCD5D1B" w14:textId="4DB2FA00"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848</w:t>
            </w:r>
          </w:p>
        </w:tc>
        <w:tc>
          <w:tcPr>
            <w:tcW w:w="1658" w:type="dxa"/>
            <w:vAlign w:val="center"/>
          </w:tcPr>
          <w:p w14:paraId="5A79C666" w14:textId="011AA94C"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DC-885-2023</w:t>
            </w:r>
          </w:p>
        </w:tc>
      </w:tr>
      <w:tr w:rsidR="00650E73" w14:paraId="7CB1F879" w14:textId="77777777" w:rsidTr="00320AD2">
        <w:tblPrEx>
          <w:jc w:val="left"/>
        </w:tblPrEx>
        <w:trPr>
          <w:trHeight w:val="315"/>
        </w:trPr>
        <w:tc>
          <w:tcPr>
            <w:tcW w:w="1388" w:type="dxa"/>
            <w:vAlign w:val="center"/>
          </w:tcPr>
          <w:p w14:paraId="4E5A5A8D" w14:textId="2594E339"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785</w:t>
            </w:r>
          </w:p>
        </w:tc>
        <w:tc>
          <w:tcPr>
            <w:tcW w:w="1673" w:type="dxa"/>
            <w:vAlign w:val="center"/>
          </w:tcPr>
          <w:p w14:paraId="7B50A51E" w14:textId="638DE878"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DC-822-2023</w:t>
            </w:r>
          </w:p>
        </w:tc>
        <w:tc>
          <w:tcPr>
            <w:tcW w:w="1422" w:type="dxa"/>
            <w:vAlign w:val="center"/>
          </w:tcPr>
          <w:p w14:paraId="5FDB5E31" w14:textId="6E501CAE"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817</w:t>
            </w:r>
          </w:p>
        </w:tc>
        <w:tc>
          <w:tcPr>
            <w:tcW w:w="1512" w:type="dxa"/>
            <w:vAlign w:val="center"/>
          </w:tcPr>
          <w:p w14:paraId="7DB96606" w14:textId="69316895"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DC-854-2023</w:t>
            </w:r>
          </w:p>
        </w:tc>
        <w:tc>
          <w:tcPr>
            <w:tcW w:w="1658" w:type="dxa"/>
            <w:vAlign w:val="center"/>
          </w:tcPr>
          <w:p w14:paraId="4C8BE76B" w14:textId="2C554DFE"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849</w:t>
            </w:r>
          </w:p>
        </w:tc>
        <w:tc>
          <w:tcPr>
            <w:tcW w:w="1658" w:type="dxa"/>
            <w:vAlign w:val="center"/>
          </w:tcPr>
          <w:p w14:paraId="2E39DBCC" w14:textId="43198F81"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DC-886-2023</w:t>
            </w:r>
          </w:p>
        </w:tc>
      </w:tr>
      <w:tr w:rsidR="00650E73" w14:paraId="00DBB8DD" w14:textId="77777777" w:rsidTr="00320AD2">
        <w:tblPrEx>
          <w:jc w:val="left"/>
        </w:tblPrEx>
        <w:trPr>
          <w:trHeight w:val="315"/>
        </w:trPr>
        <w:tc>
          <w:tcPr>
            <w:tcW w:w="1388" w:type="dxa"/>
            <w:vAlign w:val="center"/>
            <w:hideMark/>
          </w:tcPr>
          <w:p w14:paraId="52963237" w14:textId="13CC6D05"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786</w:t>
            </w:r>
          </w:p>
        </w:tc>
        <w:tc>
          <w:tcPr>
            <w:tcW w:w="1673" w:type="dxa"/>
            <w:vAlign w:val="center"/>
            <w:hideMark/>
          </w:tcPr>
          <w:p w14:paraId="67115659" w14:textId="39CDC1FF"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DC-823-2023</w:t>
            </w:r>
          </w:p>
        </w:tc>
        <w:tc>
          <w:tcPr>
            <w:tcW w:w="1422" w:type="dxa"/>
            <w:vAlign w:val="center"/>
          </w:tcPr>
          <w:p w14:paraId="1F2A8387" w14:textId="5C78B764"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818</w:t>
            </w:r>
          </w:p>
        </w:tc>
        <w:tc>
          <w:tcPr>
            <w:tcW w:w="1512" w:type="dxa"/>
            <w:vAlign w:val="center"/>
          </w:tcPr>
          <w:p w14:paraId="3D049ACD" w14:textId="5883540B"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DC-855-2023</w:t>
            </w:r>
          </w:p>
        </w:tc>
        <w:tc>
          <w:tcPr>
            <w:tcW w:w="1658" w:type="dxa"/>
            <w:vAlign w:val="center"/>
          </w:tcPr>
          <w:p w14:paraId="74B36C42" w14:textId="7DE02A93"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850</w:t>
            </w:r>
          </w:p>
        </w:tc>
        <w:tc>
          <w:tcPr>
            <w:tcW w:w="1658" w:type="dxa"/>
            <w:vAlign w:val="center"/>
          </w:tcPr>
          <w:p w14:paraId="224D0C40" w14:textId="5104F26C"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DC-887-2023</w:t>
            </w:r>
          </w:p>
        </w:tc>
      </w:tr>
      <w:tr w:rsidR="00650E73" w14:paraId="0B51034D" w14:textId="77777777" w:rsidTr="00320AD2">
        <w:tblPrEx>
          <w:jc w:val="left"/>
        </w:tblPrEx>
        <w:trPr>
          <w:trHeight w:val="315"/>
        </w:trPr>
        <w:tc>
          <w:tcPr>
            <w:tcW w:w="1388" w:type="dxa"/>
            <w:vAlign w:val="center"/>
            <w:hideMark/>
          </w:tcPr>
          <w:p w14:paraId="084F9FF3" w14:textId="57A5AF0E"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787</w:t>
            </w:r>
          </w:p>
        </w:tc>
        <w:tc>
          <w:tcPr>
            <w:tcW w:w="1673" w:type="dxa"/>
            <w:vAlign w:val="center"/>
            <w:hideMark/>
          </w:tcPr>
          <w:p w14:paraId="71B7E074" w14:textId="5D8B72FB"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DC-824-2023</w:t>
            </w:r>
          </w:p>
        </w:tc>
        <w:tc>
          <w:tcPr>
            <w:tcW w:w="1422" w:type="dxa"/>
            <w:vAlign w:val="center"/>
          </w:tcPr>
          <w:p w14:paraId="362AA9CE" w14:textId="37045390"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819</w:t>
            </w:r>
          </w:p>
        </w:tc>
        <w:tc>
          <w:tcPr>
            <w:tcW w:w="1512" w:type="dxa"/>
            <w:vAlign w:val="center"/>
          </w:tcPr>
          <w:p w14:paraId="1DC11609" w14:textId="5F871986"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DC-856-2023</w:t>
            </w:r>
          </w:p>
        </w:tc>
        <w:tc>
          <w:tcPr>
            <w:tcW w:w="1658" w:type="dxa"/>
            <w:vAlign w:val="center"/>
          </w:tcPr>
          <w:p w14:paraId="137714B7" w14:textId="14D45935"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851</w:t>
            </w:r>
          </w:p>
        </w:tc>
        <w:tc>
          <w:tcPr>
            <w:tcW w:w="1658" w:type="dxa"/>
            <w:vAlign w:val="center"/>
          </w:tcPr>
          <w:p w14:paraId="5A6261DB" w14:textId="0B4F5703"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DC-888-2023</w:t>
            </w:r>
          </w:p>
        </w:tc>
      </w:tr>
      <w:tr w:rsidR="00650E73" w14:paraId="0E928760" w14:textId="77777777" w:rsidTr="00320AD2">
        <w:tblPrEx>
          <w:jc w:val="left"/>
        </w:tblPrEx>
        <w:trPr>
          <w:trHeight w:val="315"/>
        </w:trPr>
        <w:tc>
          <w:tcPr>
            <w:tcW w:w="1388" w:type="dxa"/>
            <w:vAlign w:val="center"/>
            <w:hideMark/>
          </w:tcPr>
          <w:p w14:paraId="3DF8544D" w14:textId="70E0F040"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788</w:t>
            </w:r>
          </w:p>
        </w:tc>
        <w:tc>
          <w:tcPr>
            <w:tcW w:w="1673" w:type="dxa"/>
            <w:vAlign w:val="center"/>
            <w:hideMark/>
          </w:tcPr>
          <w:p w14:paraId="7AC6D1B4" w14:textId="0C2AFA1B"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DC-825-2023</w:t>
            </w:r>
          </w:p>
        </w:tc>
        <w:tc>
          <w:tcPr>
            <w:tcW w:w="1422" w:type="dxa"/>
            <w:vAlign w:val="center"/>
          </w:tcPr>
          <w:p w14:paraId="3867EE63" w14:textId="435C842A"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820</w:t>
            </w:r>
          </w:p>
        </w:tc>
        <w:tc>
          <w:tcPr>
            <w:tcW w:w="1512" w:type="dxa"/>
            <w:vAlign w:val="center"/>
          </w:tcPr>
          <w:p w14:paraId="06311985" w14:textId="744A54E2"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DC-857-2023</w:t>
            </w:r>
          </w:p>
        </w:tc>
        <w:tc>
          <w:tcPr>
            <w:tcW w:w="1658" w:type="dxa"/>
            <w:vAlign w:val="center"/>
          </w:tcPr>
          <w:p w14:paraId="24ACB6B8" w14:textId="405B861D"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852</w:t>
            </w:r>
          </w:p>
        </w:tc>
        <w:tc>
          <w:tcPr>
            <w:tcW w:w="1658" w:type="dxa"/>
            <w:vAlign w:val="center"/>
          </w:tcPr>
          <w:p w14:paraId="10EA7B8D" w14:textId="13510060"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DC-889-2023</w:t>
            </w:r>
          </w:p>
        </w:tc>
      </w:tr>
      <w:tr w:rsidR="00650E73" w14:paraId="25195153" w14:textId="77777777" w:rsidTr="00320AD2">
        <w:tblPrEx>
          <w:jc w:val="left"/>
        </w:tblPrEx>
        <w:trPr>
          <w:trHeight w:val="315"/>
        </w:trPr>
        <w:tc>
          <w:tcPr>
            <w:tcW w:w="1388" w:type="dxa"/>
            <w:vAlign w:val="center"/>
            <w:hideMark/>
          </w:tcPr>
          <w:p w14:paraId="2660155D" w14:textId="38DAB196"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789</w:t>
            </w:r>
          </w:p>
        </w:tc>
        <w:tc>
          <w:tcPr>
            <w:tcW w:w="1673" w:type="dxa"/>
            <w:vAlign w:val="center"/>
            <w:hideMark/>
          </w:tcPr>
          <w:p w14:paraId="4F20600F" w14:textId="593F944A"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DC-826-2023</w:t>
            </w:r>
          </w:p>
        </w:tc>
        <w:tc>
          <w:tcPr>
            <w:tcW w:w="1422" w:type="dxa"/>
            <w:vAlign w:val="center"/>
          </w:tcPr>
          <w:p w14:paraId="28120009" w14:textId="47E6995D" w:rsidR="00650E73"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821</w:t>
            </w:r>
          </w:p>
        </w:tc>
        <w:tc>
          <w:tcPr>
            <w:tcW w:w="1512" w:type="dxa"/>
            <w:vAlign w:val="center"/>
          </w:tcPr>
          <w:p w14:paraId="559811EA" w14:textId="49DDF918"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DC-858-2023</w:t>
            </w:r>
          </w:p>
        </w:tc>
        <w:tc>
          <w:tcPr>
            <w:tcW w:w="1658" w:type="dxa"/>
            <w:vAlign w:val="center"/>
          </w:tcPr>
          <w:p w14:paraId="45F42423" w14:textId="72217D1B"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853</w:t>
            </w:r>
          </w:p>
        </w:tc>
        <w:tc>
          <w:tcPr>
            <w:tcW w:w="1658" w:type="dxa"/>
            <w:vAlign w:val="center"/>
          </w:tcPr>
          <w:p w14:paraId="421B1C4B" w14:textId="0CA6F35D"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DC-890-2023</w:t>
            </w:r>
          </w:p>
        </w:tc>
      </w:tr>
      <w:tr w:rsidR="00650E73" w14:paraId="7DF72FBE" w14:textId="77777777" w:rsidTr="00320AD2">
        <w:tblPrEx>
          <w:jc w:val="left"/>
        </w:tblPrEx>
        <w:trPr>
          <w:trHeight w:val="315"/>
        </w:trPr>
        <w:tc>
          <w:tcPr>
            <w:tcW w:w="1388" w:type="dxa"/>
            <w:vAlign w:val="center"/>
            <w:hideMark/>
          </w:tcPr>
          <w:p w14:paraId="57519C17" w14:textId="6EAA1A63"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790</w:t>
            </w:r>
          </w:p>
        </w:tc>
        <w:tc>
          <w:tcPr>
            <w:tcW w:w="1673" w:type="dxa"/>
            <w:vAlign w:val="center"/>
            <w:hideMark/>
          </w:tcPr>
          <w:p w14:paraId="70DE0E5F" w14:textId="721F491C"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DC-827-2023</w:t>
            </w:r>
          </w:p>
        </w:tc>
        <w:tc>
          <w:tcPr>
            <w:tcW w:w="1422" w:type="dxa"/>
            <w:vAlign w:val="center"/>
          </w:tcPr>
          <w:p w14:paraId="11DA418F" w14:textId="0ADCCB54"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822</w:t>
            </w:r>
          </w:p>
        </w:tc>
        <w:tc>
          <w:tcPr>
            <w:tcW w:w="1512" w:type="dxa"/>
            <w:vAlign w:val="center"/>
          </w:tcPr>
          <w:p w14:paraId="7D11C5EA" w14:textId="32674A77"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DC-859-2023</w:t>
            </w:r>
          </w:p>
        </w:tc>
        <w:tc>
          <w:tcPr>
            <w:tcW w:w="1658" w:type="dxa"/>
            <w:vAlign w:val="center"/>
          </w:tcPr>
          <w:p w14:paraId="2DE2A057" w14:textId="6557FF2C"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854</w:t>
            </w:r>
          </w:p>
        </w:tc>
        <w:tc>
          <w:tcPr>
            <w:tcW w:w="1658" w:type="dxa"/>
            <w:vAlign w:val="center"/>
          </w:tcPr>
          <w:p w14:paraId="6A2DE6AB" w14:textId="23DD34F5"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DC-891-2023</w:t>
            </w:r>
          </w:p>
        </w:tc>
      </w:tr>
      <w:tr w:rsidR="00650E73" w14:paraId="4592AFBC" w14:textId="77777777" w:rsidTr="00320AD2">
        <w:tblPrEx>
          <w:jc w:val="left"/>
        </w:tblPrEx>
        <w:trPr>
          <w:trHeight w:val="315"/>
        </w:trPr>
        <w:tc>
          <w:tcPr>
            <w:tcW w:w="1388" w:type="dxa"/>
            <w:vAlign w:val="center"/>
            <w:hideMark/>
          </w:tcPr>
          <w:p w14:paraId="0EEF955F" w14:textId="278697B2"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791</w:t>
            </w:r>
          </w:p>
        </w:tc>
        <w:tc>
          <w:tcPr>
            <w:tcW w:w="1673" w:type="dxa"/>
            <w:vAlign w:val="center"/>
            <w:hideMark/>
          </w:tcPr>
          <w:p w14:paraId="18420F0B" w14:textId="642013B3"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DC-828-2023</w:t>
            </w:r>
          </w:p>
        </w:tc>
        <w:tc>
          <w:tcPr>
            <w:tcW w:w="1422" w:type="dxa"/>
            <w:vAlign w:val="center"/>
          </w:tcPr>
          <w:p w14:paraId="3947CEF2" w14:textId="0A9197C1" w:rsidR="00650E73"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823</w:t>
            </w:r>
          </w:p>
        </w:tc>
        <w:tc>
          <w:tcPr>
            <w:tcW w:w="1512" w:type="dxa"/>
            <w:vAlign w:val="center"/>
          </w:tcPr>
          <w:p w14:paraId="12DAEB5D" w14:textId="18A6C488"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DC-860-2023</w:t>
            </w:r>
          </w:p>
        </w:tc>
        <w:tc>
          <w:tcPr>
            <w:tcW w:w="1658" w:type="dxa"/>
            <w:vAlign w:val="center"/>
          </w:tcPr>
          <w:p w14:paraId="73841344" w14:textId="17E5FF14"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855</w:t>
            </w:r>
          </w:p>
        </w:tc>
        <w:tc>
          <w:tcPr>
            <w:tcW w:w="1658" w:type="dxa"/>
            <w:vAlign w:val="center"/>
          </w:tcPr>
          <w:p w14:paraId="2CE418A8" w14:textId="19E7003F"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DC-892-2023</w:t>
            </w:r>
          </w:p>
        </w:tc>
      </w:tr>
      <w:tr w:rsidR="00650E73" w14:paraId="47778C66" w14:textId="77777777" w:rsidTr="00320AD2">
        <w:tblPrEx>
          <w:jc w:val="left"/>
        </w:tblPrEx>
        <w:trPr>
          <w:trHeight w:val="315"/>
        </w:trPr>
        <w:tc>
          <w:tcPr>
            <w:tcW w:w="1388" w:type="dxa"/>
            <w:vAlign w:val="center"/>
            <w:hideMark/>
          </w:tcPr>
          <w:p w14:paraId="276C9CCF" w14:textId="56BCA1A5"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792</w:t>
            </w:r>
          </w:p>
        </w:tc>
        <w:tc>
          <w:tcPr>
            <w:tcW w:w="1673" w:type="dxa"/>
            <w:vAlign w:val="center"/>
            <w:hideMark/>
          </w:tcPr>
          <w:p w14:paraId="0CC87F0E" w14:textId="079A9A55"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DC-829-2023</w:t>
            </w:r>
          </w:p>
        </w:tc>
        <w:tc>
          <w:tcPr>
            <w:tcW w:w="1422" w:type="dxa"/>
            <w:vAlign w:val="center"/>
          </w:tcPr>
          <w:p w14:paraId="02BEE500" w14:textId="14BD988D"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824</w:t>
            </w:r>
          </w:p>
        </w:tc>
        <w:tc>
          <w:tcPr>
            <w:tcW w:w="1512" w:type="dxa"/>
            <w:vAlign w:val="center"/>
          </w:tcPr>
          <w:p w14:paraId="7063EB37" w14:textId="29A156CD"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DC-861-2023</w:t>
            </w:r>
          </w:p>
        </w:tc>
        <w:tc>
          <w:tcPr>
            <w:tcW w:w="1658" w:type="dxa"/>
            <w:vAlign w:val="center"/>
          </w:tcPr>
          <w:p w14:paraId="4443A25B" w14:textId="1C475C2F"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856</w:t>
            </w:r>
          </w:p>
        </w:tc>
        <w:tc>
          <w:tcPr>
            <w:tcW w:w="1658" w:type="dxa"/>
            <w:vAlign w:val="center"/>
          </w:tcPr>
          <w:p w14:paraId="71B853E6" w14:textId="69C24EDF"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DC-893-2023</w:t>
            </w:r>
          </w:p>
        </w:tc>
      </w:tr>
      <w:tr w:rsidR="00650E73" w14:paraId="373363AC" w14:textId="77777777" w:rsidTr="00320AD2">
        <w:tblPrEx>
          <w:jc w:val="left"/>
        </w:tblPrEx>
        <w:trPr>
          <w:trHeight w:val="315"/>
        </w:trPr>
        <w:tc>
          <w:tcPr>
            <w:tcW w:w="1388" w:type="dxa"/>
            <w:vAlign w:val="center"/>
            <w:hideMark/>
          </w:tcPr>
          <w:p w14:paraId="505209FC" w14:textId="3BFBCF82"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793</w:t>
            </w:r>
          </w:p>
        </w:tc>
        <w:tc>
          <w:tcPr>
            <w:tcW w:w="1673" w:type="dxa"/>
            <w:vAlign w:val="center"/>
            <w:hideMark/>
          </w:tcPr>
          <w:p w14:paraId="7655D5B8" w14:textId="31D85E29"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DC-830-2023</w:t>
            </w:r>
          </w:p>
        </w:tc>
        <w:tc>
          <w:tcPr>
            <w:tcW w:w="1422" w:type="dxa"/>
            <w:vAlign w:val="center"/>
          </w:tcPr>
          <w:p w14:paraId="55F4F77E" w14:textId="6311D4CA"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825</w:t>
            </w:r>
          </w:p>
        </w:tc>
        <w:tc>
          <w:tcPr>
            <w:tcW w:w="1512" w:type="dxa"/>
            <w:vAlign w:val="center"/>
          </w:tcPr>
          <w:p w14:paraId="31C77C29" w14:textId="03FBD869"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DC-862-2023</w:t>
            </w:r>
          </w:p>
        </w:tc>
        <w:tc>
          <w:tcPr>
            <w:tcW w:w="1658" w:type="dxa"/>
            <w:vAlign w:val="center"/>
          </w:tcPr>
          <w:p w14:paraId="4CF2ED23" w14:textId="0A8F53F9" w:rsidR="00650E73"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857</w:t>
            </w:r>
          </w:p>
        </w:tc>
        <w:tc>
          <w:tcPr>
            <w:tcW w:w="1658" w:type="dxa"/>
            <w:vAlign w:val="center"/>
          </w:tcPr>
          <w:p w14:paraId="1E80330E" w14:textId="6E91BC08"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DC-894-2023</w:t>
            </w:r>
          </w:p>
        </w:tc>
      </w:tr>
      <w:tr w:rsidR="00650E73" w14:paraId="1A19B2B0" w14:textId="77777777" w:rsidTr="00320AD2">
        <w:tblPrEx>
          <w:jc w:val="left"/>
        </w:tblPrEx>
        <w:trPr>
          <w:trHeight w:val="315"/>
        </w:trPr>
        <w:tc>
          <w:tcPr>
            <w:tcW w:w="1388" w:type="dxa"/>
            <w:vAlign w:val="center"/>
            <w:hideMark/>
          </w:tcPr>
          <w:p w14:paraId="4983912E" w14:textId="461945D0"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794</w:t>
            </w:r>
          </w:p>
        </w:tc>
        <w:tc>
          <w:tcPr>
            <w:tcW w:w="1673" w:type="dxa"/>
            <w:vAlign w:val="center"/>
            <w:hideMark/>
          </w:tcPr>
          <w:p w14:paraId="5765676E" w14:textId="2EFF4655"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DC-831-2023</w:t>
            </w:r>
          </w:p>
        </w:tc>
        <w:tc>
          <w:tcPr>
            <w:tcW w:w="1422" w:type="dxa"/>
            <w:vAlign w:val="center"/>
          </w:tcPr>
          <w:p w14:paraId="683DB901" w14:textId="642D502C"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826</w:t>
            </w:r>
          </w:p>
        </w:tc>
        <w:tc>
          <w:tcPr>
            <w:tcW w:w="1512" w:type="dxa"/>
            <w:vAlign w:val="center"/>
          </w:tcPr>
          <w:p w14:paraId="22EF5799" w14:textId="24189A1D"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DC-863-2023</w:t>
            </w:r>
          </w:p>
        </w:tc>
        <w:tc>
          <w:tcPr>
            <w:tcW w:w="1658" w:type="dxa"/>
            <w:vAlign w:val="center"/>
          </w:tcPr>
          <w:p w14:paraId="53004233" w14:textId="345DC571"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858</w:t>
            </w:r>
          </w:p>
        </w:tc>
        <w:tc>
          <w:tcPr>
            <w:tcW w:w="1658" w:type="dxa"/>
            <w:vAlign w:val="center"/>
          </w:tcPr>
          <w:p w14:paraId="4BF89284" w14:textId="31011130"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DC-895-2023</w:t>
            </w:r>
          </w:p>
        </w:tc>
      </w:tr>
      <w:tr w:rsidR="00650E73" w14:paraId="2B78A86E" w14:textId="77777777" w:rsidTr="00320AD2">
        <w:tblPrEx>
          <w:jc w:val="left"/>
        </w:tblPrEx>
        <w:trPr>
          <w:trHeight w:val="315"/>
        </w:trPr>
        <w:tc>
          <w:tcPr>
            <w:tcW w:w="1388" w:type="dxa"/>
            <w:vAlign w:val="center"/>
            <w:hideMark/>
          </w:tcPr>
          <w:p w14:paraId="2AC9C27F" w14:textId="56D99842"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795</w:t>
            </w:r>
          </w:p>
        </w:tc>
        <w:tc>
          <w:tcPr>
            <w:tcW w:w="1673" w:type="dxa"/>
            <w:vAlign w:val="center"/>
            <w:hideMark/>
          </w:tcPr>
          <w:p w14:paraId="19373A30" w14:textId="0F3FB39A"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DC-832-2023</w:t>
            </w:r>
          </w:p>
        </w:tc>
        <w:tc>
          <w:tcPr>
            <w:tcW w:w="1422" w:type="dxa"/>
            <w:vAlign w:val="center"/>
          </w:tcPr>
          <w:p w14:paraId="76BFF1D1" w14:textId="619EAD04"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827</w:t>
            </w:r>
          </w:p>
        </w:tc>
        <w:tc>
          <w:tcPr>
            <w:tcW w:w="1512" w:type="dxa"/>
            <w:vAlign w:val="center"/>
          </w:tcPr>
          <w:p w14:paraId="3CACC979" w14:textId="4DF9984B"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DC-864-2023</w:t>
            </w:r>
          </w:p>
        </w:tc>
        <w:tc>
          <w:tcPr>
            <w:tcW w:w="1658" w:type="dxa"/>
            <w:vAlign w:val="center"/>
          </w:tcPr>
          <w:p w14:paraId="4BBA0C2F" w14:textId="59685B60"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859</w:t>
            </w:r>
          </w:p>
        </w:tc>
        <w:tc>
          <w:tcPr>
            <w:tcW w:w="1658" w:type="dxa"/>
            <w:vAlign w:val="center"/>
          </w:tcPr>
          <w:p w14:paraId="3B725020" w14:textId="22C89502"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DC-896-2023</w:t>
            </w:r>
          </w:p>
        </w:tc>
      </w:tr>
      <w:tr w:rsidR="00650E73" w14:paraId="70AF408C" w14:textId="77777777" w:rsidTr="00320AD2">
        <w:tblPrEx>
          <w:jc w:val="left"/>
        </w:tblPrEx>
        <w:trPr>
          <w:trHeight w:val="315"/>
        </w:trPr>
        <w:tc>
          <w:tcPr>
            <w:tcW w:w="1388" w:type="dxa"/>
            <w:vAlign w:val="center"/>
            <w:hideMark/>
          </w:tcPr>
          <w:p w14:paraId="4EE23E68" w14:textId="566BB8E7"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796</w:t>
            </w:r>
          </w:p>
        </w:tc>
        <w:tc>
          <w:tcPr>
            <w:tcW w:w="1673" w:type="dxa"/>
            <w:vAlign w:val="center"/>
            <w:hideMark/>
          </w:tcPr>
          <w:p w14:paraId="5880E955" w14:textId="30DF52C1"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DC-833-2023</w:t>
            </w:r>
          </w:p>
        </w:tc>
        <w:tc>
          <w:tcPr>
            <w:tcW w:w="1422" w:type="dxa"/>
            <w:vAlign w:val="center"/>
          </w:tcPr>
          <w:p w14:paraId="64843BA4" w14:textId="6F676E43"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828</w:t>
            </w:r>
          </w:p>
        </w:tc>
        <w:tc>
          <w:tcPr>
            <w:tcW w:w="1512" w:type="dxa"/>
            <w:vAlign w:val="center"/>
          </w:tcPr>
          <w:p w14:paraId="3FF0F3A5" w14:textId="41094D0A"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DC-865-2023</w:t>
            </w:r>
          </w:p>
        </w:tc>
        <w:tc>
          <w:tcPr>
            <w:tcW w:w="1658" w:type="dxa"/>
            <w:vAlign w:val="center"/>
          </w:tcPr>
          <w:p w14:paraId="19BFDE74" w14:textId="6E906AF2"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860</w:t>
            </w:r>
          </w:p>
        </w:tc>
        <w:tc>
          <w:tcPr>
            <w:tcW w:w="1658" w:type="dxa"/>
            <w:vAlign w:val="center"/>
          </w:tcPr>
          <w:p w14:paraId="70C5D5FD" w14:textId="4ED6E8AD"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DC-897-2023</w:t>
            </w:r>
          </w:p>
        </w:tc>
      </w:tr>
      <w:tr w:rsidR="00650E73" w14:paraId="4AECCED8" w14:textId="77777777" w:rsidTr="00320AD2">
        <w:tblPrEx>
          <w:jc w:val="left"/>
        </w:tblPrEx>
        <w:trPr>
          <w:trHeight w:val="315"/>
        </w:trPr>
        <w:tc>
          <w:tcPr>
            <w:tcW w:w="1388" w:type="dxa"/>
            <w:vAlign w:val="center"/>
            <w:hideMark/>
          </w:tcPr>
          <w:p w14:paraId="0E4C1B98" w14:textId="15AC0149"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797</w:t>
            </w:r>
          </w:p>
        </w:tc>
        <w:tc>
          <w:tcPr>
            <w:tcW w:w="1673" w:type="dxa"/>
            <w:vAlign w:val="center"/>
            <w:hideMark/>
          </w:tcPr>
          <w:p w14:paraId="18CB5CE1" w14:textId="37B63D6E"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DC-834-2023</w:t>
            </w:r>
          </w:p>
        </w:tc>
        <w:tc>
          <w:tcPr>
            <w:tcW w:w="1422" w:type="dxa"/>
            <w:vAlign w:val="center"/>
          </w:tcPr>
          <w:p w14:paraId="4CB6E23A" w14:textId="73FC233E"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829</w:t>
            </w:r>
          </w:p>
        </w:tc>
        <w:tc>
          <w:tcPr>
            <w:tcW w:w="1512" w:type="dxa"/>
            <w:vAlign w:val="center"/>
          </w:tcPr>
          <w:p w14:paraId="1F11B7A5" w14:textId="15794968"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DC-866-2023</w:t>
            </w:r>
          </w:p>
        </w:tc>
        <w:tc>
          <w:tcPr>
            <w:tcW w:w="1658" w:type="dxa"/>
            <w:vAlign w:val="center"/>
          </w:tcPr>
          <w:p w14:paraId="05BEEFFD" w14:textId="653A3E5A"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861</w:t>
            </w:r>
          </w:p>
        </w:tc>
        <w:tc>
          <w:tcPr>
            <w:tcW w:w="1658" w:type="dxa"/>
            <w:vAlign w:val="center"/>
          </w:tcPr>
          <w:p w14:paraId="0909757C" w14:textId="1D1BF5B9"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DC-898-2023</w:t>
            </w:r>
          </w:p>
        </w:tc>
      </w:tr>
      <w:tr w:rsidR="00650E73" w14:paraId="1BE8E4D0" w14:textId="77777777" w:rsidTr="00320AD2">
        <w:tblPrEx>
          <w:jc w:val="left"/>
        </w:tblPrEx>
        <w:trPr>
          <w:trHeight w:val="315"/>
        </w:trPr>
        <w:tc>
          <w:tcPr>
            <w:tcW w:w="1388" w:type="dxa"/>
            <w:vAlign w:val="center"/>
            <w:hideMark/>
          </w:tcPr>
          <w:p w14:paraId="79C8022B" w14:textId="194EA125"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798</w:t>
            </w:r>
          </w:p>
        </w:tc>
        <w:tc>
          <w:tcPr>
            <w:tcW w:w="1673" w:type="dxa"/>
            <w:vAlign w:val="center"/>
            <w:hideMark/>
          </w:tcPr>
          <w:p w14:paraId="09081353" w14:textId="3297E148"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DC-835-2023</w:t>
            </w:r>
          </w:p>
        </w:tc>
        <w:tc>
          <w:tcPr>
            <w:tcW w:w="1422" w:type="dxa"/>
            <w:vAlign w:val="center"/>
          </w:tcPr>
          <w:p w14:paraId="15DA199E" w14:textId="05D3E5D5"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830</w:t>
            </w:r>
          </w:p>
        </w:tc>
        <w:tc>
          <w:tcPr>
            <w:tcW w:w="1512" w:type="dxa"/>
            <w:vAlign w:val="center"/>
          </w:tcPr>
          <w:p w14:paraId="6B157A4B" w14:textId="7929EC03"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DC-867-2023</w:t>
            </w:r>
          </w:p>
        </w:tc>
        <w:tc>
          <w:tcPr>
            <w:tcW w:w="1658" w:type="dxa"/>
            <w:vAlign w:val="center"/>
          </w:tcPr>
          <w:p w14:paraId="32017C6B" w14:textId="44B52D19"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862</w:t>
            </w:r>
          </w:p>
        </w:tc>
        <w:tc>
          <w:tcPr>
            <w:tcW w:w="1658" w:type="dxa"/>
            <w:vAlign w:val="center"/>
          </w:tcPr>
          <w:p w14:paraId="7E0EE15F" w14:textId="2CDF2C51"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DC-899-2023</w:t>
            </w:r>
          </w:p>
        </w:tc>
      </w:tr>
      <w:tr w:rsidR="00650E73" w14:paraId="68D2FD13" w14:textId="77777777" w:rsidTr="00320AD2">
        <w:tblPrEx>
          <w:jc w:val="left"/>
        </w:tblPrEx>
        <w:trPr>
          <w:trHeight w:val="315"/>
        </w:trPr>
        <w:tc>
          <w:tcPr>
            <w:tcW w:w="1388" w:type="dxa"/>
            <w:vAlign w:val="center"/>
            <w:hideMark/>
          </w:tcPr>
          <w:p w14:paraId="509EB73C" w14:textId="2ED6629F"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799</w:t>
            </w:r>
          </w:p>
        </w:tc>
        <w:tc>
          <w:tcPr>
            <w:tcW w:w="1673" w:type="dxa"/>
            <w:vAlign w:val="center"/>
            <w:hideMark/>
          </w:tcPr>
          <w:p w14:paraId="73E8510F" w14:textId="0F932181" w:rsidR="00650E73" w:rsidRPr="00800C34" w:rsidRDefault="00650E73" w:rsidP="00650E73">
            <w:pPr>
              <w:jc w:val="center"/>
              <w:rPr>
                <w:rFonts w:ascii="Montserrat" w:eastAsia="Times New Roman" w:hAnsi="Montserrat"/>
                <w:color w:val="000000"/>
                <w:sz w:val="18"/>
                <w:szCs w:val="18"/>
              </w:rPr>
            </w:pPr>
            <w:r>
              <w:rPr>
                <w:rFonts w:ascii="Montserrat" w:hAnsi="Montserrat" w:cs="Calibri"/>
                <w:color w:val="000000"/>
                <w:sz w:val="16"/>
                <w:szCs w:val="16"/>
              </w:rPr>
              <w:t>DC-836-2023</w:t>
            </w:r>
          </w:p>
        </w:tc>
        <w:tc>
          <w:tcPr>
            <w:tcW w:w="1422" w:type="dxa"/>
            <w:vAlign w:val="center"/>
          </w:tcPr>
          <w:p w14:paraId="327AAB9B" w14:textId="145622E6"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831</w:t>
            </w:r>
          </w:p>
        </w:tc>
        <w:tc>
          <w:tcPr>
            <w:tcW w:w="1512" w:type="dxa"/>
            <w:vAlign w:val="center"/>
          </w:tcPr>
          <w:p w14:paraId="2716163A" w14:textId="6A7DDC5B"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DC-868-2023</w:t>
            </w:r>
          </w:p>
        </w:tc>
        <w:tc>
          <w:tcPr>
            <w:tcW w:w="1658" w:type="dxa"/>
            <w:vAlign w:val="center"/>
          </w:tcPr>
          <w:p w14:paraId="155F7C66" w14:textId="76D9AC23"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863</w:t>
            </w:r>
          </w:p>
        </w:tc>
        <w:tc>
          <w:tcPr>
            <w:tcW w:w="1658" w:type="dxa"/>
            <w:vAlign w:val="center"/>
          </w:tcPr>
          <w:p w14:paraId="0B3419EB" w14:textId="7DDA6745" w:rsidR="00650E73" w:rsidRDefault="00650E73" w:rsidP="00650E73">
            <w:pPr>
              <w:jc w:val="center"/>
              <w:rPr>
                <w:rFonts w:ascii="Montserrat" w:hAnsi="Montserrat"/>
                <w:color w:val="000000"/>
                <w:sz w:val="18"/>
                <w:szCs w:val="18"/>
              </w:rPr>
            </w:pPr>
            <w:r>
              <w:rPr>
                <w:rFonts w:ascii="Montserrat" w:hAnsi="Montserrat" w:cs="Calibri"/>
                <w:color w:val="000000"/>
                <w:sz w:val="16"/>
                <w:szCs w:val="16"/>
              </w:rPr>
              <w:t>DC-900-2023</w:t>
            </w:r>
          </w:p>
        </w:tc>
      </w:tr>
      <w:tr w:rsidR="00320AD2" w14:paraId="19D8777C" w14:textId="77777777" w:rsidTr="00320AD2">
        <w:tblPrEx>
          <w:jc w:val="left"/>
        </w:tblPrEx>
        <w:trPr>
          <w:trHeight w:val="315"/>
        </w:trPr>
        <w:tc>
          <w:tcPr>
            <w:tcW w:w="1388" w:type="dxa"/>
            <w:vAlign w:val="center"/>
            <w:hideMark/>
          </w:tcPr>
          <w:p w14:paraId="2CE5DF70" w14:textId="0466F48C"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lastRenderedPageBreak/>
              <w:t>864</w:t>
            </w:r>
          </w:p>
        </w:tc>
        <w:tc>
          <w:tcPr>
            <w:tcW w:w="1673" w:type="dxa"/>
            <w:vAlign w:val="center"/>
            <w:hideMark/>
          </w:tcPr>
          <w:p w14:paraId="09B99785" w14:textId="76775DB1"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DC-901-2023</w:t>
            </w:r>
          </w:p>
        </w:tc>
        <w:tc>
          <w:tcPr>
            <w:tcW w:w="1422" w:type="dxa"/>
            <w:vAlign w:val="center"/>
          </w:tcPr>
          <w:p w14:paraId="2FF675E6" w14:textId="6CB29300"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896</w:t>
            </w:r>
          </w:p>
        </w:tc>
        <w:tc>
          <w:tcPr>
            <w:tcW w:w="1512" w:type="dxa"/>
            <w:vAlign w:val="center"/>
          </w:tcPr>
          <w:p w14:paraId="1D15D552" w14:textId="19BE47F6"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DC-940-2023</w:t>
            </w:r>
          </w:p>
        </w:tc>
        <w:tc>
          <w:tcPr>
            <w:tcW w:w="1658" w:type="dxa"/>
            <w:vAlign w:val="center"/>
          </w:tcPr>
          <w:p w14:paraId="69A55951" w14:textId="60DDD4DF"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928</w:t>
            </w:r>
          </w:p>
        </w:tc>
        <w:tc>
          <w:tcPr>
            <w:tcW w:w="1658" w:type="dxa"/>
            <w:vAlign w:val="center"/>
          </w:tcPr>
          <w:p w14:paraId="076070EA" w14:textId="393C5E48"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DC-986-2023</w:t>
            </w:r>
          </w:p>
        </w:tc>
      </w:tr>
      <w:tr w:rsidR="00320AD2" w14:paraId="19170481" w14:textId="77777777" w:rsidTr="00320AD2">
        <w:tblPrEx>
          <w:jc w:val="left"/>
        </w:tblPrEx>
        <w:trPr>
          <w:trHeight w:val="315"/>
        </w:trPr>
        <w:tc>
          <w:tcPr>
            <w:tcW w:w="1388" w:type="dxa"/>
            <w:vAlign w:val="center"/>
            <w:hideMark/>
          </w:tcPr>
          <w:p w14:paraId="206C858C" w14:textId="5A317718"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865</w:t>
            </w:r>
          </w:p>
        </w:tc>
        <w:tc>
          <w:tcPr>
            <w:tcW w:w="1673" w:type="dxa"/>
            <w:vAlign w:val="center"/>
            <w:hideMark/>
          </w:tcPr>
          <w:p w14:paraId="7E4C19DB" w14:textId="03878CC9"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DC-902-2023</w:t>
            </w:r>
          </w:p>
        </w:tc>
        <w:tc>
          <w:tcPr>
            <w:tcW w:w="1422" w:type="dxa"/>
            <w:vAlign w:val="center"/>
          </w:tcPr>
          <w:p w14:paraId="4888EA22" w14:textId="33DB5DA4"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897</w:t>
            </w:r>
          </w:p>
        </w:tc>
        <w:tc>
          <w:tcPr>
            <w:tcW w:w="1512" w:type="dxa"/>
            <w:vAlign w:val="center"/>
          </w:tcPr>
          <w:p w14:paraId="478AF2B1" w14:textId="01A43C0A"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DC-941-2023</w:t>
            </w:r>
          </w:p>
        </w:tc>
        <w:tc>
          <w:tcPr>
            <w:tcW w:w="1658" w:type="dxa"/>
            <w:vAlign w:val="center"/>
          </w:tcPr>
          <w:p w14:paraId="388D500F" w14:textId="5BF9BFE1"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929</w:t>
            </w:r>
          </w:p>
        </w:tc>
        <w:tc>
          <w:tcPr>
            <w:tcW w:w="1658" w:type="dxa"/>
            <w:vAlign w:val="center"/>
          </w:tcPr>
          <w:p w14:paraId="20452E89" w14:textId="1742FEC5"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DC-489-2023</w:t>
            </w:r>
          </w:p>
        </w:tc>
      </w:tr>
      <w:tr w:rsidR="00320AD2" w14:paraId="0E8101D1" w14:textId="77777777" w:rsidTr="00320AD2">
        <w:tblPrEx>
          <w:jc w:val="left"/>
        </w:tblPrEx>
        <w:trPr>
          <w:trHeight w:val="315"/>
        </w:trPr>
        <w:tc>
          <w:tcPr>
            <w:tcW w:w="1388" w:type="dxa"/>
            <w:vAlign w:val="center"/>
            <w:hideMark/>
          </w:tcPr>
          <w:p w14:paraId="23148E53" w14:textId="1E2D8C22"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866</w:t>
            </w:r>
          </w:p>
        </w:tc>
        <w:tc>
          <w:tcPr>
            <w:tcW w:w="1673" w:type="dxa"/>
            <w:vAlign w:val="center"/>
            <w:hideMark/>
          </w:tcPr>
          <w:p w14:paraId="66A4C83D" w14:textId="5DD856AD"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DC-903-2023</w:t>
            </w:r>
          </w:p>
        </w:tc>
        <w:tc>
          <w:tcPr>
            <w:tcW w:w="1422" w:type="dxa"/>
            <w:vAlign w:val="center"/>
          </w:tcPr>
          <w:p w14:paraId="5AA2ADF1" w14:textId="14A00ED9"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898</w:t>
            </w:r>
          </w:p>
        </w:tc>
        <w:tc>
          <w:tcPr>
            <w:tcW w:w="1512" w:type="dxa"/>
            <w:vAlign w:val="center"/>
          </w:tcPr>
          <w:p w14:paraId="2DF7D1F7" w14:textId="5B664BAF"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DC-944-2023</w:t>
            </w:r>
          </w:p>
        </w:tc>
        <w:tc>
          <w:tcPr>
            <w:tcW w:w="1658" w:type="dxa"/>
            <w:vAlign w:val="center"/>
          </w:tcPr>
          <w:p w14:paraId="173EBB49" w14:textId="003491DA"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930</w:t>
            </w:r>
          </w:p>
        </w:tc>
        <w:tc>
          <w:tcPr>
            <w:tcW w:w="1658" w:type="dxa"/>
            <w:vAlign w:val="center"/>
          </w:tcPr>
          <w:p w14:paraId="5CA3AF18" w14:textId="7BCC1A34"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DC-490-2023</w:t>
            </w:r>
          </w:p>
        </w:tc>
      </w:tr>
      <w:tr w:rsidR="00320AD2" w14:paraId="60ACFD0E" w14:textId="77777777" w:rsidTr="00320AD2">
        <w:tblPrEx>
          <w:jc w:val="left"/>
        </w:tblPrEx>
        <w:trPr>
          <w:trHeight w:val="315"/>
        </w:trPr>
        <w:tc>
          <w:tcPr>
            <w:tcW w:w="1388" w:type="dxa"/>
            <w:vAlign w:val="center"/>
            <w:hideMark/>
          </w:tcPr>
          <w:p w14:paraId="062F5717" w14:textId="4CDA8480"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867</w:t>
            </w:r>
          </w:p>
        </w:tc>
        <w:tc>
          <w:tcPr>
            <w:tcW w:w="1673" w:type="dxa"/>
            <w:vAlign w:val="center"/>
            <w:hideMark/>
          </w:tcPr>
          <w:p w14:paraId="612CCE9E" w14:textId="60C106F2"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DC-904-2023</w:t>
            </w:r>
          </w:p>
        </w:tc>
        <w:tc>
          <w:tcPr>
            <w:tcW w:w="1422" w:type="dxa"/>
            <w:vAlign w:val="center"/>
          </w:tcPr>
          <w:p w14:paraId="0EFF6542" w14:textId="7E726E65"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899</w:t>
            </w:r>
          </w:p>
        </w:tc>
        <w:tc>
          <w:tcPr>
            <w:tcW w:w="1512" w:type="dxa"/>
            <w:vAlign w:val="center"/>
          </w:tcPr>
          <w:p w14:paraId="76DC50FE" w14:textId="07021DEB"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DC-945-2023</w:t>
            </w:r>
          </w:p>
        </w:tc>
        <w:tc>
          <w:tcPr>
            <w:tcW w:w="1658" w:type="dxa"/>
            <w:vAlign w:val="center"/>
          </w:tcPr>
          <w:p w14:paraId="7D1C0D11" w14:textId="60163E11"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931</w:t>
            </w:r>
          </w:p>
        </w:tc>
        <w:tc>
          <w:tcPr>
            <w:tcW w:w="1658" w:type="dxa"/>
            <w:vAlign w:val="center"/>
          </w:tcPr>
          <w:p w14:paraId="382E3B7D" w14:textId="50580018"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DC-491-2023</w:t>
            </w:r>
          </w:p>
        </w:tc>
      </w:tr>
      <w:tr w:rsidR="00320AD2" w14:paraId="66906E09" w14:textId="77777777" w:rsidTr="00320AD2">
        <w:tblPrEx>
          <w:jc w:val="left"/>
        </w:tblPrEx>
        <w:trPr>
          <w:trHeight w:val="315"/>
        </w:trPr>
        <w:tc>
          <w:tcPr>
            <w:tcW w:w="1388" w:type="dxa"/>
            <w:vAlign w:val="center"/>
            <w:hideMark/>
          </w:tcPr>
          <w:p w14:paraId="6774E956" w14:textId="3A0E73FE"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868</w:t>
            </w:r>
          </w:p>
        </w:tc>
        <w:tc>
          <w:tcPr>
            <w:tcW w:w="1673" w:type="dxa"/>
            <w:vAlign w:val="center"/>
            <w:hideMark/>
          </w:tcPr>
          <w:p w14:paraId="0B286DA0" w14:textId="16B9CC29"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DC-905-2023</w:t>
            </w:r>
          </w:p>
        </w:tc>
        <w:tc>
          <w:tcPr>
            <w:tcW w:w="1422" w:type="dxa"/>
            <w:vAlign w:val="center"/>
          </w:tcPr>
          <w:p w14:paraId="29023D63" w14:textId="77427258"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900</w:t>
            </w:r>
          </w:p>
        </w:tc>
        <w:tc>
          <w:tcPr>
            <w:tcW w:w="1512" w:type="dxa"/>
            <w:vAlign w:val="center"/>
          </w:tcPr>
          <w:p w14:paraId="55F9C386" w14:textId="4B29A017"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DC-946-2023</w:t>
            </w:r>
          </w:p>
        </w:tc>
        <w:tc>
          <w:tcPr>
            <w:tcW w:w="1658" w:type="dxa"/>
            <w:vAlign w:val="center"/>
          </w:tcPr>
          <w:p w14:paraId="69CECD3C" w14:textId="5B088477" w:rsidR="00320AD2" w:rsidRDefault="00320AD2" w:rsidP="009B28E5">
            <w:pPr>
              <w:jc w:val="center"/>
              <w:rPr>
                <w:rFonts w:ascii="Montserrat" w:eastAsia="Times New Roman" w:hAnsi="Montserrat"/>
                <w:color w:val="000000"/>
                <w:sz w:val="18"/>
                <w:szCs w:val="18"/>
              </w:rPr>
            </w:pPr>
            <w:r>
              <w:rPr>
                <w:rFonts w:ascii="Montserrat" w:hAnsi="Montserrat" w:cs="Calibri"/>
                <w:color w:val="000000"/>
                <w:sz w:val="16"/>
                <w:szCs w:val="16"/>
              </w:rPr>
              <w:t>932</w:t>
            </w:r>
          </w:p>
        </w:tc>
        <w:tc>
          <w:tcPr>
            <w:tcW w:w="1658" w:type="dxa"/>
            <w:vAlign w:val="center"/>
          </w:tcPr>
          <w:p w14:paraId="3DA463AB" w14:textId="70CEAAB6"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DC-492-2023</w:t>
            </w:r>
          </w:p>
        </w:tc>
      </w:tr>
      <w:tr w:rsidR="00320AD2" w14:paraId="48420396" w14:textId="77777777" w:rsidTr="00320AD2">
        <w:tblPrEx>
          <w:jc w:val="left"/>
        </w:tblPrEx>
        <w:trPr>
          <w:trHeight w:val="315"/>
        </w:trPr>
        <w:tc>
          <w:tcPr>
            <w:tcW w:w="1388" w:type="dxa"/>
            <w:vAlign w:val="center"/>
            <w:hideMark/>
          </w:tcPr>
          <w:p w14:paraId="4DDA4415" w14:textId="76BF9851"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869</w:t>
            </w:r>
          </w:p>
        </w:tc>
        <w:tc>
          <w:tcPr>
            <w:tcW w:w="1673" w:type="dxa"/>
            <w:vAlign w:val="center"/>
            <w:hideMark/>
          </w:tcPr>
          <w:p w14:paraId="4972BA49" w14:textId="434AA1D3"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DC-906-2023</w:t>
            </w:r>
          </w:p>
        </w:tc>
        <w:tc>
          <w:tcPr>
            <w:tcW w:w="1422" w:type="dxa"/>
            <w:vAlign w:val="center"/>
          </w:tcPr>
          <w:p w14:paraId="5161687F" w14:textId="57B3CE9F"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901</w:t>
            </w:r>
          </w:p>
        </w:tc>
        <w:tc>
          <w:tcPr>
            <w:tcW w:w="1512" w:type="dxa"/>
            <w:vAlign w:val="center"/>
          </w:tcPr>
          <w:p w14:paraId="20F2B225" w14:textId="280A93F0"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DC-947-2023</w:t>
            </w:r>
          </w:p>
        </w:tc>
        <w:tc>
          <w:tcPr>
            <w:tcW w:w="1658" w:type="dxa"/>
            <w:vAlign w:val="center"/>
          </w:tcPr>
          <w:p w14:paraId="19A8FF66" w14:textId="4377EE05"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933</w:t>
            </w:r>
          </w:p>
        </w:tc>
        <w:tc>
          <w:tcPr>
            <w:tcW w:w="1658" w:type="dxa"/>
            <w:vAlign w:val="center"/>
          </w:tcPr>
          <w:p w14:paraId="035AAA40" w14:textId="6AF310DA"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DC-493-2023</w:t>
            </w:r>
          </w:p>
        </w:tc>
      </w:tr>
      <w:tr w:rsidR="00320AD2" w14:paraId="79197FCE" w14:textId="77777777" w:rsidTr="00320AD2">
        <w:tblPrEx>
          <w:jc w:val="left"/>
        </w:tblPrEx>
        <w:trPr>
          <w:trHeight w:val="315"/>
        </w:trPr>
        <w:tc>
          <w:tcPr>
            <w:tcW w:w="1388" w:type="dxa"/>
            <w:vAlign w:val="center"/>
            <w:hideMark/>
          </w:tcPr>
          <w:p w14:paraId="27905D06" w14:textId="22EE448A"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870</w:t>
            </w:r>
          </w:p>
        </w:tc>
        <w:tc>
          <w:tcPr>
            <w:tcW w:w="1673" w:type="dxa"/>
            <w:vAlign w:val="center"/>
            <w:hideMark/>
          </w:tcPr>
          <w:p w14:paraId="684D6640" w14:textId="00670001"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DC-907-2023</w:t>
            </w:r>
          </w:p>
        </w:tc>
        <w:tc>
          <w:tcPr>
            <w:tcW w:w="1422" w:type="dxa"/>
            <w:vAlign w:val="center"/>
          </w:tcPr>
          <w:p w14:paraId="7C58927E" w14:textId="38DA206D"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902</w:t>
            </w:r>
          </w:p>
        </w:tc>
        <w:tc>
          <w:tcPr>
            <w:tcW w:w="1512" w:type="dxa"/>
            <w:vAlign w:val="center"/>
          </w:tcPr>
          <w:p w14:paraId="6CF8E588" w14:textId="231ABEF4"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DC-948-2023</w:t>
            </w:r>
          </w:p>
        </w:tc>
        <w:tc>
          <w:tcPr>
            <w:tcW w:w="1658" w:type="dxa"/>
            <w:vAlign w:val="center"/>
          </w:tcPr>
          <w:p w14:paraId="238A72B1" w14:textId="09DA6FA3"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934</w:t>
            </w:r>
          </w:p>
        </w:tc>
        <w:tc>
          <w:tcPr>
            <w:tcW w:w="1658" w:type="dxa"/>
            <w:vAlign w:val="center"/>
          </w:tcPr>
          <w:p w14:paraId="115EB384" w14:textId="1BF97E2F"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DC-494-2023</w:t>
            </w:r>
          </w:p>
        </w:tc>
      </w:tr>
      <w:tr w:rsidR="00320AD2" w14:paraId="02897108" w14:textId="77777777" w:rsidTr="00320AD2">
        <w:tblPrEx>
          <w:jc w:val="left"/>
        </w:tblPrEx>
        <w:trPr>
          <w:trHeight w:val="315"/>
        </w:trPr>
        <w:tc>
          <w:tcPr>
            <w:tcW w:w="1388" w:type="dxa"/>
            <w:vAlign w:val="center"/>
            <w:hideMark/>
          </w:tcPr>
          <w:p w14:paraId="6248EC28" w14:textId="34E3E826"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871</w:t>
            </w:r>
          </w:p>
        </w:tc>
        <w:tc>
          <w:tcPr>
            <w:tcW w:w="1673" w:type="dxa"/>
            <w:vAlign w:val="center"/>
            <w:hideMark/>
          </w:tcPr>
          <w:p w14:paraId="2298B125" w14:textId="103BD37B"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DC-908-2023</w:t>
            </w:r>
          </w:p>
        </w:tc>
        <w:tc>
          <w:tcPr>
            <w:tcW w:w="1422" w:type="dxa"/>
            <w:vAlign w:val="center"/>
          </w:tcPr>
          <w:p w14:paraId="56D0A085" w14:textId="541C69CF"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903</w:t>
            </w:r>
          </w:p>
        </w:tc>
        <w:tc>
          <w:tcPr>
            <w:tcW w:w="1512" w:type="dxa"/>
            <w:vAlign w:val="center"/>
          </w:tcPr>
          <w:p w14:paraId="1CAB047B" w14:textId="61141BDD"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DC-950-2023</w:t>
            </w:r>
          </w:p>
        </w:tc>
        <w:tc>
          <w:tcPr>
            <w:tcW w:w="1658" w:type="dxa"/>
            <w:vAlign w:val="center"/>
          </w:tcPr>
          <w:p w14:paraId="67D7A751" w14:textId="4D6A8CDE"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935</w:t>
            </w:r>
          </w:p>
        </w:tc>
        <w:tc>
          <w:tcPr>
            <w:tcW w:w="1658" w:type="dxa"/>
            <w:vAlign w:val="center"/>
          </w:tcPr>
          <w:p w14:paraId="573AB6F3" w14:textId="0BAAF88B"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DC-495-2023</w:t>
            </w:r>
          </w:p>
        </w:tc>
      </w:tr>
      <w:tr w:rsidR="00320AD2" w14:paraId="242F0538" w14:textId="77777777" w:rsidTr="00320AD2">
        <w:tblPrEx>
          <w:jc w:val="left"/>
        </w:tblPrEx>
        <w:trPr>
          <w:trHeight w:val="315"/>
        </w:trPr>
        <w:tc>
          <w:tcPr>
            <w:tcW w:w="1388" w:type="dxa"/>
            <w:vAlign w:val="center"/>
            <w:hideMark/>
          </w:tcPr>
          <w:p w14:paraId="6DC1F0D5" w14:textId="6DEFABD0"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872</w:t>
            </w:r>
          </w:p>
        </w:tc>
        <w:tc>
          <w:tcPr>
            <w:tcW w:w="1673" w:type="dxa"/>
            <w:vAlign w:val="center"/>
            <w:hideMark/>
          </w:tcPr>
          <w:p w14:paraId="44410CAC" w14:textId="60ADAB65"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DC-909-2023</w:t>
            </w:r>
          </w:p>
        </w:tc>
        <w:tc>
          <w:tcPr>
            <w:tcW w:w="1422" w:type="dxa"/>
            <w:vAlign w:val="center"/>
          </w:tcPr>
          <w:p w14:paraId="0E90059E" w14:textId="5B7DDC2D"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904</w:t>
            </w:r>
          </w:p>
        </w:tc>
        <w:tc>
          <w:tcPr>
            <w:tcW w:w="1512" w:type="dxa"/>
            <w:vAlign w:val="center"/>
          </w:tcPr>
          <w:p w14:paraId="46343DCA" w14:textId="0674A3F6"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DC-955-2023</w:t>
            </w:r>
          </w:p>
        </w:tc>
        <w:tc>
          <w:tcPr>
            <w:tcW w:w="1658" w:type="dxa"/>
            <w:vAlign w:val="center"/>
          </w:tcPr>
          <w:p w14:paraId="5D333B7C" w14:textId="390DA272"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936</w:t>
            </w:r>
          </w:p>
        </w:tc>
        <w:tc>
          <w:tcPr>
            <w:tcW w:w="1658" w:type="dxa"/>
            <w:vAlign w:val="center"/>
          </w:tcPr>
          <w:p w14:paraId="117DDA5E" w14:textId="5B1DC0DC"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DC-496-2023</w:t>
            </w:r>
          </w:p>
        </w:tc>
      </w:tr>
      <w:tr w:rsidR="00320AD2" w14:paraId="4947A7B0" w14:textId="77777777" w:rsidTr="00320AD2">
        <w:tblPrEx>
          <w:jc w:val="left"/>
        </w:tblPrEx>
        <w:trPr>
          <w:trHeight w:val="315"/>
        </w:trPr>
        <w:tc>
          <w:tcPr>
            <w:tcW w:w="1388" w:type="dxa"/>
            <w:vAlign w:val="center"/>
            <w:hideMark/>
          </w:tcPr>
          <w:p w14:paraId="3AE7EA3E" w14:textId="5062212C"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873</w:t>
            </w:r>
          </w:p>
        </w:tc>
        <w:tc>
          <w:tcPr>
            <w:tcW w:w="1673" w:type="dxa"/>
            <w:vAlign w:val="center"/>
            <w:hideMark/>
          </w:tcPr>
          <w:p w14:paraId="6E122F80" w14:textId="03C74225"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DC-910-2023</w:t>
            </w:r>
          </w:p>
        </w:tc>
        <w:tc>
          <w:tcPr>
            <w:tcW w:w="1422" w:type="dxa"/>
            <w:vAlign w:val="center"/>
          </w:tcPr>
          <w:p w14:paraId="4AB53FAE" w14:textId="43C2C046"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905</w:t>
            </w:r>
          </w:p>
        </w:tc>
        <w:tc>
          <w:tcPr>
            <w:tcW w:w="1512" w:type="dxa"/>
            <w:vAlign w:val="center"/>
          </w:tcPr>
          <w:p w14:paraId="2658CB8E" w14:textId="21572834"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DC-956-2023</w:t>
            </w:r>
          </w:p>
        </w:tc>
        <w:tc>
          <w:tcPr>
            <w:tcW w:w="1658" w:type="dxa"/>
            <w:vAlign w:val="center"/>
          </w:tcPr>
          <w:p w14:paraId="3785DC28" w14:textId="1F7CA2C6"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937</w:t>
            </w:r>
          </w:p>
        </w:tc>
        <w:tc>
          <w:tcPr>
            <w:tcW w:w="1658" w:type="dxa"/>
            <w:vAlign w:val="center"/>
          </w:tcPr>
          <w:p w14:paraId="255BAEA5" w14:textId="0B7D3A29"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DC-497-2023</w:t>
            </w:r>
          </w:p>
        </w:tc>
      </w:tr>
      <w:tr w:rsidR="00320AD2" w14:paraId="073EFAAD" w14:textId="77777777" w:rsidTr="00320AD2">
        <w:tblPrEx>
          <w:jc w:val="left"/>
        </w:tblPrEx>
        <w:trPr>
          <w:trHeight w:val="315"/>
        </w:trPr>
        <w:tc>
          <w:tcPr>
            <w:tcW w:w="1388" w:type="dxa"/>
            <w:vAlign w:val="center"/>
            <w:hideMark/>
          </w:tcPr>
          <w:p w14:paraId="5CF8EA2B" w14:textId="75EF6F86"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874</w:t>
            </w:r>
          </w:p>
        </w:tc>
        <w:tc>
          <w:tcPr>
            <w:tcW w:w="1673" w:type="dxa"/>
            <w:vAlign w:val="center"/>
            <w:hideMark/>
          </w:tcPr>
          <w:p w14:paraId="543C6EA7" w14:textId="0E38D98F"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DC-911-2023</w:t>
            </w:r>
          </w:p>
        </w:tc>
        <w:tc>
          <w:tcPr>
            <w:tcW w:w="1422" w:type="dxa"/>
            <w:vAlign w:val="center"/>
          </w:tcPr>
          <w:p w14:paraId="2D6DE040" w14:textId="27AE2683"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906</w:t>
            </w:r>
          </w:p>
        </w:tc>
        <w:tc>
          <w:tcPr>
            <w:tcW w:w="1512" w:type="dxa"/>
            <w:vAlign w:val="center"/>
          </w:tcPr>
          <w:p w14:paraId="6B40BA15" w14:textId="5F083E57"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DC-957-2023</w:t>
            </w:r>
          </w:p>
        </w:tc>
        <w:tc>
          <w:tcPr>
            <w:tcW w:w="1658" w:type="dxa"/>
            <w:vAlign w:val="center"/>
          </w:tcPr>
          <w:p w14:paraId="2D2FB8BB" w14:textId="5E2CDB29"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938</w:t>
            </w:r>
          </w:p>
        </w:tc>
        <w:tc>
          <w:tcPr>
            <w:tcW w:w="1658" w:type="dxa"/>
            <w:vAlign w:val="center"/>
          </w:tcPr>
          <w:p w14:paraId="1ACEB694" w14:textId="79E08A6F"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DC-498-2023</w:t>
            </w:r>
          </w:p>
        </w:tc>
      </w:tr>
      <w:tr w:rsidR="00320AD2" w14:paraId="0D230B30" w14:textId="77777777" w:rsidTr="00320AD2">
        <w:tblPrEx>
          <w:jc w:val="left"/>
        </w:tblPrEx>
        <w:trPr>
          <w:trHeight w:val="315"/>
        </w:trPr>
        <w:tc>
          <w:tcPr>
            <w:tcW w:w="1388" w:type="dxa"/>
            <w:vAlign w:val="center"/>
            <w:hideMark/>
          </w:tcPr>
          <w:p w14:paraId="16236716" w14:textId="11D03ECE"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875</w:t>
            </w:r>
          </w:p>
        </w:tc>
        <w:tc>
          <w:tcPr>
            <w:tcW w:w="1673" w:type="dxa"/>
            <w:vAlign w:val="center"/>
            <w:hideMark/>
          </w:tcPr>
          <w:p w14:paraId="67367F39" w14:textId="716BDDDD"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DC-912-2023</w:t>
            </w:r>
          </w:p>
        </w:tc>
        <w:tc>
          <w:tcPr>
            <w:tcW w:w="1422" w:type="dxa"/>
            <w:vAlign w:val="center"/>
          </w:tcPr>
          <w:p w14:paraId="30BB8B72" w14:textId="5A4C65C6"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907</w:t>
            </w:r>
          </w:p>
        </w:tc>
        <w:tc>
          <w:tcPr>
            <w:tcW w:w="1512" w:type="dxa"/>
            <w:vAlign w:val="center"/>
          </w:tcPr>
          <w:p w14:paraId="25E150CF" w14:textId="3FE9326C"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DC-958-2023</w:t>
            </w:r>
          </w:p>
        </w:tc>
        <w:tc>
          <w:tcPr>
            <w:tcW w:w="1658" w:type="dxa"/>
            <w:vAlign w:val="center"/>
          </w:tcPr>
          <w:p w14:paraId="4FE5D81C" w14:textId="362BBCA9"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939</w:t>
            </w:r>
          </w:p>
        </w:tc>
        <w:tc>
          <w:tcPr>
            <w:tcW w:w="1658" w:type="dxa"/>
            <w:vAlign w:val="center"/>
          </w:tcPr>
          <w:p w14:paraId="3FA08BE1" w14:textId="46F16E72"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DC-499-2023</w:t>
            </w:r>
          </w:p>
        </w:tc>
      </w:tr>
      <w:tr w:rsidR="00320AD2" w14:paraId="21859316" w14:textId="77777777" w:rsidTr="00320AD2">
        <w:tblPrEx>
          <w:jc w:val="left"/>
        </w:tblPrEx>
        <w:trPr>
          <w:trHeight w:val="315"/>
        </w:trPr>
        <w:tc>
          <w:tcPr>
            <w:tcW w:w="1388" w:type="dxa"/>
            <w:vAlign w:val="center"/>
            <w:hideMark/>
          </w:tcPr>
          <w:p w14:paraId="1470D8C0" w14:textId="6672F50D"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876</w:t>
            </w:r>
          </w:p>
        </w:tc>
        <w:tc>
          <w:tcPr>
            <w:tcW w:w="1673" w:type="dxa"/>
            <w:vAlign w:val="center"/>
            <w:hideMark/>
          </w:tcPr>
          <w:p w14:paraId="48380CF3" w14:textId="3F54D7CD" w:rsidR="00320AD2" w:rsidRPr="00800C34" w:rsidRDefault="00320AD2" w:rsidP="00320AD2">
            <w:pPr>
              <w:jc w:val="center"/>
              <w:rPr>
                <w:rFonts w:ascii="Montserrat" w:eastAsia="Times New Roman" w:hAnsi="Montserrat"/>
                <w:color w:val="000000"/>
                <w:sz w:val="18"/>
                <w:szCs w:val="18"/>
              </w:rPr>
            </w:pPr>
            <w:r>
              <w:rPr>
                <w:rFonts w:ascii="Montserrat" w:hAnsi="Montserrat" w:cs="Calibri"/>
                <w:color w:val="000000"/>
                <w:sz w:val="16"/>
                <w:szCs w:val="16"/>
              </w:rPr>
              <w:t>DC-913-2023</w:t>
            </w:r>
          </w:p>
        </w:tc>
        <w:tc>
          <w:tcPr>
            <w:tcW w:w="1422" w:type="dxa"/>
            <w:vAlign w:val="center"/>
          </w:tcPr>
          <w:p w14:paraId="29559FE5" w14:textId="70403CBD"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908</w:t>
            </w:r>
          </w:p>
        </w:tc>
        <w:tc>
          <w:tcPr>
            <w:tcW w:w="1512" w:type="dxa"/>
            <w:vAlign w:val="center"/>
          </w:tcPr>
          <w:p w14:paraId="54E3D0F5" w14:textId="6B6700E4" w:rsidR="00320AD2" w:rsidRDefault="00320AD2" w:rsidP="00320AD2">
            <w:pPr>
              <w:jc w:val="center"/>
              <w:rPr>
                <w:rFonts w:ascii="Montserrat" w:hAnsi="Montserrat"/>
                <w:color w:val="000000"/>
                <w:sz w:val="18"/>
                <w:szCs w:val="18"/>
              </w:rPr>
            </w:pPr>
            <w:r>
              <w:rPr>
                <w:rFonts w:ascii="Montserrat" w:hAnsi="Montserrat" w:cs="Calibri"/>
                <w:color w:val="000000"/>
                <w:sz w:val="16"/>
                <w:szCs w:val="16"/>
              </w:rPr>
              <w:t>DC-959-2023</w:t>
            </w:r>
          </w:p>
        </w:tc>
        <w:tc>
          <w:tcPr>
            <w:tcW w:w="1658" w:type="dxa"/>
            <w:vAlign w:val="center"/>
          </w:tcPr>
          <w:p w14:paraId="42D42CC2" w14:textId="3726D718"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940</w:t>
            </w:r>
          </w:p>
        </w:tc>
        <w:tc>
          <w:tcPr>
            <w:tcW w:w="1658" w:type="dxa"/>
            <w:vAlign w:val="center"/>
          </w:tcPr>
          <w:p w14:paraId="60C5DB93" w14:textId="681678BA" w:rsidR="00320AD2" w:rsidRDefault="00320AD2" w:rsidP="009B28E5">
            <w:pPr>
              <w:jc w:val="center"/>
              <w:rPr>
                <w:rFonts w:ascii="Montserrat" w:hAnsi="Montserrat"/>
                <w:color w:val="000000"/>
                <w:sz w:val="18"/>
                <w:szCs w:val="18"/>
              </w:rPr>
            </w:pPr>
            <w:r>
              <w:rPr>
                <w:rFonts w:ascii="Montserrat" w:hAnsi="Montserrat" w:cs="Calibri"/>
                <w:color w:val="000000"/>
                <w:sz w:val="16"/>
                <w:szCs w:val="16"/>
              </w:rPr>
              <w:t>DC-500-2023</w:t>
            </w:r>
          </w:p>
        </w:tc>
      </w:tr>
      <w:tr w:rsidR="00320AD2" w14:paraId="0B1B8E73" w14:textId="77777777" w:rsidTr="00320AD2">
        <w:tblPrEx>
          <w:jc w:val="left"/>
        </w:tblPrEx>
        <w:trPr>
          <w:trHeight w:val="315"/>
        </w:trPr>
        <w:tc>
          <w:tcPr>
            <w:tcW w:w="1388" w:type="dxa"/>
            <w:vAlign w:val="center"/>
          </w:tcPr>
          <w:p w14:paraId="315D0B75" w14:textId="261870CD" w:rsidR="00320AD2" w:rsidRDefault="00320AD2" w:rsidP="00320AD2">
            <w:pPr>
              <w:jc w:val="center"/>
              <w:rPr>
                <w:rFonts w:ascii="Montserrat" w:hAnsi="Montserrat"/>
                <w:color w:val="000000"/>
                <w:sz w:val="16"/>
                <w:szCs w:val="16"/>
              </w:rPr>
            </w:pPr>
            <w:r>
              <w:rPr>
                <w:rFonts w:ascii="Montserrat" w:hAnsi="Montserrat" w:cs="Calibri"/>
                <w:color w:val="000000"/>
                <w:sz w:val="16"/>
                <w:szCs w:val="16"/>
              </w:rPr>
              <w:t>877</w:t>
            </w:r>
          </w:p>
        </w:tc>
        <w:tc>
          <w:tcPr>
            <w:tcW w:w="1673" w:type="dxa"/>
            <w:vAlign w:val="center"/>
          </w:tcPr>
          <w:p w14:paraId="598D4AF0" w14:textId="12AC39EC" w:rsidR="00320AD2" w:rsidRDefault="00320AD2" w:rsidP="00320AD2">
            <w:pPr>
              <w:jc w:val="center"/>
              <w:rPr>
                <w:rFonts w:ascii="Montserrat" w:hAnsi="Montserrat"/>
                <w:color w:val="000000"/>
                <w:sz w:val="16"/>
                <w:szCs w:val="16"/>
              </w:rPr>
            </w:pPr>
            <w:r>
              <w:rPr>
                <w:rFonts w:ascii="Montserrat" w:hAnsi="Montserrat" w:cs="Calibri"/>
                <w:color w:val="000000"/>
                <w:sz w:val="16"/>
                <w:szCs w:val="16"/>
              </w:rPr>
              <w:t>DC-914-2023</w:t>
            </w:r>
          </w:p>
        </w:tc>
        <w:tc>
          <w:tcPr>
            <w:tcW w:w="1422" w:type="dxa"/>
            <w:vAlign w:val="center"/>
          </w:tcPr>
          <w:p w14:paraId="1C80C550" w14:textId="699A09C3" w:rsidR="00320AD2" w:rsidRDefault="00320AD2" w:rsidP="00320AD2">
            <w:pPr>
              <w:jc w:val="center"/>
              <w:rPr>
                <w:rFonts w:ascii="Montserrat" w:hAnsi="Montserrat"/>
                <w:color w:val="000000"/>
                <w:sz w:val="16"/>
                <w:szCs w:val="16"/>
              </w:rPr>
            </w:pPr>
            <w:r>
              <w:rPr>
                <w:rFonts w:ascii="Montserrat" w:hAnsi="Montserrat" w:cs="Calibri"/>
                <w:color w:val="000000"/>
                <w:sz w:val="16"/>
                <w:szCs w:val="16"/>
              </w:rPr>
              <w:t>909</w:t>
            </w:r>
          </w:p>
        </w:tc>
        <w:tc>
          <w:tcPr>
            <w:tcW w:w="1512" w:type="dxa"/>
            <w:vAlign w:val="center"/>
          </w:tcPr>
          <w:p w14:paraId="131E45AA" w14:textId="55755D13" w:rsidR="00320AD2" w:rsidRDefault="00320AD2" w:rsidP="00320AD2">
            <w:pPr>
              <w:jc w:val="center"/>
              <w:rPr>
                <w:rFonts w:ascii="Montserrat" w:hAnsi="Montserrat"/>
                <w:color w:val="000000"/>
                <w:sz w:val="16"/>
                <w:szCs w:val="16"/>
              </w:rPr>
            </w:pPr>
            <w:r>
              <w:rPr>
                <w:rFonts w:ascii="Montserrat" w:hAnsi="Montserrat" w:cs="Calibri"/>
                <w:color w:val="000000"/>
                <w:sz w:val="16"/>
                <w:szCs w:val="16"/>
              </w:rPr>
              <w:t>DC-962-2023</w:t>
            </w:r>
          </w:p>
        </w:tc>
        <w:tc>
          <w:tcPr>
            <w:tcW w:w="1658" w:type="dxa"/>
            <w:vAlign w:val="center"/>
          </w:tcPr>
          <w:p w14:paraId="0B6335B2" w14:textId="41225C93" w:rsidR="00320AD2" w:rsidRDefault="00320AD2" w:rsidP="009B28E5">
            <w:pPr>
              <w:jc w:val="center"/>
              <w:rPr>
                <w:rFonts w:ascii="Montserrat" w:hAnsi="Montserrat"/>
                <w:color w:val="000000"/>
                <w:sz w:val="16"/>
                <w:szCs w:val="16"/>
              </w:rPr>
            </w:pPr>
            <w:r>
              <w:rPr>
                <w:rFonts w:ascii="Montserrat" w:hAnsi="Montserrat" w:cs="Calibri"/>
                <w:color w:val="000000"/>
                <w:sz w:val="16"/>
                <w:szCs w:val="16"/>
              </w:rPr>
              <w:t>941</w:t>
            </w:r>
          </w:p>
        </w:tc>
        <w:tc>
          <w:tcPr>
            <w:tcW w:w="1658" w:type="dxa"/>
            <w:vAlign w:val="center"/>
          </w:tcPr>
          <w:p w14:paraId="780FA435" w14:textId="5E46478C" w:rsidR="00320AD2" w:rsidRDefault="00320AD2" w:rsidP="009B28E5">
            <w:pPr>
              <w:jc w:val="center"/>
              <w:rPr>
                <w:rFonts w:ascii="Montserrat" w:hAnsi="Montserrat"/>
                <w:color w:val="000000"/>
                <w:sz w:val="16"/>
                <w:szCs w:val="16"/>
              </w:rPr>
            </w:pPr>
            <w:r>
              <w:rPr>
                <w:rFonts w:ascii="Montserrat" w:hAnsi="Montserrat" w:cs="Calibri"/>
                <w:color w:val="000000"/>
                <w:sz w:val="16"/>
                <w:szCs w:val="16"/>
              </w:rPr>
              <w:t>DC-501-2023</w:t>
            </w:r>
          </w:p>
        </w:tc>
      </w:tr>
      <w:tr w:rsidR="00320AD2" w14:paraId="19EF16E0" w14:textId="77777777" w:rsidTr="00320AD2">
        <w:tblPrEx>
          <w:jc w:val="left"/>
        </w:tblPrEx>
        <w:trPr>
          <w:trHeight w:val="315"/>
        </w:trPr>
        <w:tc>
          <w:tcPr>
            <w:tcW w:w="1388" w:type="dxa"/>
            <w:vAlign w:val="center"/>
          </w:tcPr>
          <w:p w14:paraId="3599CE27" w14:textId="044D53B7" w:rsidR="00320AD2" w:rsidRDefault="00320AD2" w:rsidP="00320AD2">
            <w:pPr>
              <w:jc w:val="center"/>
              <w:rPr>
                <w:rFonts w:ascii="Montserrat" w:hAnsi="Montserrat"/>
                <w:color w:val="000000"/>
                <w:sz w:val="16"/>
                <w:szCs w:val="16"/>
              </w:rPr>
            </w:pPr>
            <w:r>
              <w:rPr>
                <w:rFonts w:ascii="Montserrat" w:hAnsi="Montserrat" w:cs="Calibri"/>
                <w:color w:val="000000"/>
                <w:sz w:val="16"/>
                <w:szCs w:val="16"/>
              </w:rPr>
              <w:t>878</w:t>
            </w:r>
          </w:p>
        </w:tc>
        <w:tc>
          <w:tcPr>
            <w:tcW w:w="1673" w:type="dxa"/>
            <w:vAlign w:val="center"/>
          </w:tcPr>
          <w:p w14:paraId="688689A7" w14:textId="259139C5" w:rsidR="00320AD2" w:rsidRDefault="00320AD2" w:rsidP="00320AD2">
            <w:pPr>
              <w:jc w:val="center"/>
              <w:rPr>
                <w:rFonts w:ascii="Montserrat" w:hAnsi="Montserrat"/>
                <w:color w:val="000000"/>
                <w:sz w:val="16"/>
                <w:szCs w:val="16"/>
              </w:rPr>
            </w:pPr>
            <w:r>
              <w:rPr>
                <w:rFonts w:ascii="Montserrat" w:hAnsi="Montserrat" w:cs="Calibri"/>
                <w:color w:val="000000"/>
                <w:sz w:val="16"/>
                <w:szCs w:val="16"/>
              </w:rPr>
              <w:t>DC-915-2023</w:t>
            </w:r>
          </w:p>
        </w:tc>
        <w:tc>
          <w:tcPr>
            <w:tcW w:w="1422" w:type="dxa"/>
            <w:vAlign w:val="center"/>
          </w:tcPr>
          <w:p w14:paraId="0C5BC38F" w14:textId="12807693" w:rsidR="00320AD2" w:rsidRDefault="00320AD2" w:rsidP="00320AD2">
            <w:pPr>
              <w:jc w:val="center"/>
              <w:rPr>
                <w:rFonts w:ascii="Montserrat" w:hAnsi="Montserrat"/>
                <w:color w:val="000000"/>
                <w:sz w:val="16"/>
                <w:szCs w:val="16"/>
              </w:rPr>
            </w:pPr>
            <w:r>
              <w:rPr>
                <w:rFonts w:ascii="Montserrat" w:hAnsi="Montserrat" w:cs="Calibri"/>
                <w:color w:val="000000"/>
                <w:sz w:val="16"/>
                <w:szCs w:val="16"/>
              </w:rPr>
              <w:t>910</w:t>
            </w:r>
          </w:p>
        </w:tc>
        <w:tc>
          <w:tcPr>
            <w:tcW w:w="1512" w:type="dxa"/>
            <w:vAlign w:val="center"/>
          </w:tcPr>
          <w:p w14:paraId="3769EA0A" w14:textId="6551A29E" w:rsidR="00320AD2" w:rsidRDefault="00320AD2" w:rsidP="00320AD2">
            <w:pPr>
              <w:jc w:val="center"/>
              <w:rPr>
                <w:rFonts w:ascii="Montserrat" w:hAnsi="Montserrat"/>
                <w:color w:val="000000"/>
                <w:sz w:val="16"/>
                <w:szCs w:val="16"/>
              </w:rPr>
            </w:pPr>
            <w:r>
              <w:rPr>
                <w:rFonts w:ascii="Montserrat" w:hAnsi="Montserrat" w:cs="Calibri"/>
                <w:color w:val="000000"/>
                <w:sz w:val="16"/>
                <w:szCs w:val="16"/>
              </w:rPr>
              <w:t>DC-963-2023</w:t>
            </w:r>
          </w:p>
        </w:tc>
        <w:tc>
          <w:tcPr>
            <w:tcW w:w="1658" w:type="dxa"/>
            <w:vAlign w:val="center"/>
          </w:tcPr>
          <w:p w14:paraId="75445819" w14:textId="49339F06" w:rsidR="00320AD2" w:rsidRDefault="00320AD2" w:rsidP="009B28E5">
            <w:pPr>
              <w:jc w:val="center"/>
              <w:rPr>
                <w:rFonts w:ascii="Montserrat" w:hAnsi="Montserrat"/>
                <w:color w:val="000000"/>
                <w:sz w:val="16"/>
                <w:szCs w:val="16"/>
              </w:rPr>
            </w:pPr>
            <w:r>
              <w:rPr>
                <w:rFonts w:ascii="Montserrat" w:hAnsi="Montserrat" w:cs="Calibri"/>
                <w:color w:val="000000"/>
                <w:sz w:val="16"/>
                <w:szCs w:val="16"/>
              </w:rPr>
              <w:t>942</w:t>
            </w:r>
          </w:p>
        </w:tc>
        <w:tc>
          <w:tcPr>
            <w:tcW w:w="1658" w:type="dxa"/>
            <w:vAlign w:val="center"/>
          </w:tcPr>
          <w:p w14:paraId="59F4A873" w14:textId="5C6888DD" w:rsidR="00320AD2" w:rsidRDefault="00320AD2" w:rsidP="009B28E5">
            <w:pPr>
              <w:jc w:val="center"/>
              <w:rPr>
                <w:rFonts w:ascii="Montserrat" w:hAnsi="Montserrat"/>
                <w:color w:val="000000"/>
                <w:sz w:val="16"/>
                <w:szCs w:val="16"/>
              </w:rPr>
            </w:pPr>
            <w:r>
              <w:rPr>
                <w:rFonts w:ascii="Montserrat" w:hAnsi="Montserrat" w:cs="Calibri"/>
                <w:color w:val="000000"/>
                <w:sz w:val="16"/>
                <w:szCs w:val="16"/>
              </w:rPr>
              <w:t>DC-502-2023</w:t>
            </w:r>
          </w:p>
        </w:tc>
      </w:tr>
      <w:tr w:rsidR="00320AD2" w14:paraId="63334B04" w14:textId="77777777" w:rsidTr="00320AD2">
        <w:tblPrEx>
          <w:jc w:val="left"/>
        </w:tblPrEx>
        <w:trPr>
          <w:trHeight w:val="315"/>
        </w:trPr>
        <w:tc>
          <w:tcPr>
            <w:tcW w:w="1388" w:type="dxa"/>
            <w:vAlign w:val="center"/>
          </w:tcPr>
          <w:p w14:paraId="6079CF0A" w14:textId="41D1D283" w:rsidR="00320AD2" w:rsidRDefault="00320AD2" w:rsidP="00320AD2">
            <w:pPr>
              <w:jc w:val="center"/>
              <w:rPr>
                <w:rFonts w:ascii="Montserrat" w:hAnsi="Montserrat"/>
                <w:color w:val="000000"/>
                <w:sz w:val="16"/>
                <w:szCs w:val="16"/>
              </w:rPr>
            </w:pPr>
            <w:r>
              <w:rPr>
                <w:rFonts w:ascii="Montserrat" w:hAnsi="Montserrat" w:cs="Calibri"/>
                <w:color w:val="000000"/>
                <w:sz w:val="16"/>
                <w:szCs w:val="16"/>
              </w:rPr>
              <w:t>879</w:t>
            </w:r>
          </w:p>
        </w:tc>
        <w:tc>
          <w:tcPr>
            <w:tcW w:w="1673" w:type="dxa"/>
            <w:vAlign w:val="center"/>
          </w:tcPr>
          <w:p w14:paraId="3C089863" w14:textId="2985C14F" w:rsidR="00320AD2" w:rsidRDefault="00320AD2" w:rsidP="00320AD2">
            <w:pPr>
              <w:jc w:val="center"/>
              <w:rPr>
                <w:rFonts w:ascii="Montserrat" w:hAnsi="Montserrat"/>
                <w:color w:val="000000"/>
                <w:sz w:val="16"/>
                <w:szCs w:val="16"/>
              </w:rPr>
            </w:pPr>
            <w:r>
              <w:rPr>
                <w:rFonts w:ascii="Montserrat" w:hAnsi="Montserrat" w:cs="Calibri"/>
                <w:color w:val="000000"/>
                <w:sz w:val="16"/>
                <w:szCs w:val="16"/>
              </w:rPr>
              <w:t>DC-916-2023</w:t>
            </w:r>
          </w:p>
        </w:tc>
        <w:tc>
          <w:tcPr>
            <w:tcW w:w="1422" w:type="dxa"/>
            <w:vAlign w:val="center"/>
          </w:tcPr>
          <w:p w14:paraId="30CADB11" w14:textId="07D8709A" w:rsidR="00320AD2" w:rsidRDefault="00320AD2" w:rsidP="00320AD2">
            <w:pPr>
              <w:jc w:val="center"/>
              <w:rPr>
                <w:rFonts w:ascii="Montserrat" w:hAnsi="Montserrat"/>
                <w:color w:val="000000"/>
                <w:sz w:val="16"/>
                <w:szCs w:val="16"/>
              </w:rPr>
            </w:pPr>
            <w:r>
              <w:rPr>
                <w:rFonts w:ascii="Montserrat" w:hAnsi="Montserrat" w:cs="Calibri"/>
                <w:color w:val="000000"/>
                <w:sz w:val="16"/>
                <w:szCs w:val="16"/>
              </w:rPr>
              <w:t>911</w:t>
            </w:r>
          </w:p>
        </w:tc>
        <w:tc>
          <w:tcPr>
            <w:tcW w:w="1512" w:type="dxa"/>
            <w:vAlign w:val="center"/>
          </w:tcPr>
          <w:p w14:paraId="7142F17E" w14:textId="15647853" w:rsidR="00320AD2" w:rsidRDefault="00320AD2" w:rsidP="00320AD2">
            <w:pPr>
              <w:jc w:val="center"/>
              <w:rPr>
                <w:rFonts w:ascii="Montserrat" w:hAnsi="Montserrat"/>
                <w:color w:val="000000"/>
                <w:sz w:val="16"/>
                <w:szCs w:val="16"/>
              </w:rPr>
            </w:pPr>
            <w:r>
              <w:rPr>
                <w:rFonts w:ascii="Montserrat" w:hAnsi="Montserrat" w:cs="Calibri"/>
                <w:color w:val="000000"/>
                <w:sz w:val="16"/>
                <w:szCs w:val="16"/>
              </w:rPr>
              <w:t>DC-964-2023</w:t>
            </w:r>
          </w:p>
        </w:tc>
        <w:tc>
          <w:tcPr>
            <w:tcW w:w="1658" w:type="dxa"/>
            <w:vAlign w:val="center"/>
          </w:tcPr>
          <w:p w14:paraId="30375234" w14:textId="31575E67" w:rsidR="00320AD2" w:rsidRDefault="00320AD2" w:rsidP="009B28E5">
            <w:pPr>
              <w:jc w:val="center"/>
              <w:rPr>
                <w:rFonts w:ascii="Montserrat" w:hAnsi="Montserrat"/>
                <w:color w:val="000000"/>
                <w:sz w:val="16"/>
                <w:szCs w:val="16"/>
              </w:rPr>
            </w:pPr>
            <w:r>
              <w:rPr>
                <w:rFonts w:ascii="Montserrat" w:hAnsi="Montserrat" w:cs="Calibri"/>
                <w:color w:val="000000"/>
                <w:sz w:val="16"/>
                <w:szCs w:val="16"/>
              </w:rPr>
              <w:t>943</w:t>
            </w:r>
          </w:p>
        </w:tc>
        <w:tc>
          <w:tcPr>
            <w:tcW w:w="1658" w:type="dxa"/>
            <w:vAlign w:val="center"/>
          </w:tcPr>
          <w:p w14:paraId="5559703A" w14:textId="7FCD6045" w:rsidR="00320AD2" w:rsidRDefault="00320AD2" w:rsidP="009B28E5">
            <w:pPr>
              <w:jc w:val="center"/>
              <w:rPr>
                <w:rFonts w:ascii="Montserrat" w:hAnsi="Montserrat"/>
                <w:color w:val="000000"/>
                <w:sz w:val="16"/>
                <w:szCs w:val="16"/>
              </w:rPr>
            </w:pPr>
            <w:r>
              <w:rPr>
                <w:rFonts w:ascii="Montserrat" w:hAnsi="Montserrat" w:cs="Calibri"/>
                <w:color w:val="000000"/>
                <w:sz w:val="16"/>
                <w:szCs w:val="16"/>
              </w:rPr>
              <w:t>DC-503-2023</w:t>
            </w:r>
          </w:p>
        </w:tc>
      </w:tr>
      <w:tr w:rsidR="00320AD2" w14:paraId="2E2E2AB2" w14:textId="77777777" w:rsidTr="00320AD2">
        <w:tblPrEx>
          <w:jc w:val="left"/>
        </w:tblPrEx>
        <w:trPr>
          <w:trHeight w:val="315"/>
        </w:trPr>
        <w:tc>
          <w:tcPr>
            <w:tcW w:w="1388" w:type="dxa"/>
            <w:vAlign w:val="center"/>
          </w:tcPr>
          <w:p w14:paraId="41C47ADD" w14:textId="3C28B193" w:rsidR="00320AD2" w:rsidRDefault="00320AD2" w:rsidP="00320AD2">
            <w:pPr>
              <w:jc w:val="center"/>
              <w:rPr>
                <w:rFonts w:ascii="Montserrat" w:hAnsi="Montserrat"/>
                <w:color w:val="000000"/>
                <w:sz w:val="16"/>
                <w:szCs w:val="16"/>
              </w:rPr>
            </w:pPr>
            <w:r>
              <w:rPr>
                <w:rFonts w:ascii="Montserrat" w:hAnsi="Montserrat" w:cs="Calibri"/>
                <w:color w:val="000000"/>
                <w:sz w:val="16"/>
                <w:szCs w:val="16"/>
              </w:rPr>
              <w:t>880</w:t>
            </w:r>
          </w:p>
        </w:tc>
        <w:tc>
          <w:tcPr>
            <w:tcW w:w="1673" w:type="dxa"/>
            <w:vAlign w:val="center"/>
          </w:tcPr>
          <w:p w14:paraId="29AA3718" w14:textId="0031361D" w:rsidR="00320AD2" w:rsidRDefault="00320AD2" w:rsidP="00320AD2">
            <w:pPr>
              <w:jc w:val="center"/>
              <w:rPr>
                <w:rFonts w:ascii="Montserrat" w:hAnsi="Montserrat"/>
                <w:color w:val="000000"/>
                <w:sz w:val="16"/>
                <w:szCs w:val="16"/>
              </w:rPr>
            </w:pPr>
            <w:r>
              <w:rPr>
                <w:rFonts w:ascii="Montserrat" w:hAnsi="Montserrat" w:cs="Calibri"/>
                <w:color w:val="000000"/>
                <w:sz w:val="16"/>
                <w:szCs w:val="16"/>
              </w:rPr>
              <w:t>DC-917-2023</w:t>
            </w:r>
          </w:p>
        </w:tc>
        <w:tc>
          <w:tcPr>
            <w:tcW w:w="1422" w:type="dxa"/>
            <w:vAlign w:val="center"/>
          </w:tcPr>
          <w:p w14:paraId="02106026" w14:textId="4A68BA5B" w:rsidR="00320AD2" w:rsidRDefault="00320AD2" w:rsidP="00320AD2">
            <w:pPr>
              <w:jc w:val="center"/>
              <w:rPr>
                <w:rFonts w:ascii="Montserrat" w:hAnsi="Montserrat"/>
                <w:color w:val="000000"/>
                <w:sz w:val="16"/>
                <w:szCs w:val="16"/>
              </w:rPr>
            </w:pPr>
            <w:r>
              <w:rPr>
                <w:rFonts w:ascii="Montserrat" w:hAnsi="Montserrat" w:cs="Calibri"/>
                <w:color w:val="000000"/>
                <w:sz w:val="16"/>
                <w:szCs w:val="16"/>
              </w:rPr>
              <w:t>912</w:t>
            </w:r>
          </w:p>
        </w:tc>
        <w:tc>
          <w:tcPr>
            <w:tcW w:w="1512" w:type="dxa"/>
            <w:vAlign w:val="center"/>
          </w:tcPr>
          <w:p w14:paraId="49454FC5" w14:textId="2EC2035C" w:rsidR="00320AD2" w:rsidRDefault="00320AD2" w:rsidP="00320AD2">
            <w:pPr>
              <w:jc w:val="center"/>
              <w:rPr>
                <w:rFonts w:ascii="Montserrat" w:hAnsi="Montserrat"/>
                <w:color w:val="000000"/>
                <w:sz w:val="16"/>
                <w:szCs w:val="16"/>
              </w:rPr>
            </w:pPr>
            <w:r>
              <w:rPr>
                <w:rFonts w:ascii="Montserrat" w:hAnsi="Montserrat" w:cs="Calibri"/>
                <w:color w:val="000000"/>
                <w:sz w:val="16"/>
                <w:szCs w:val="16"/>
              </w:rPr>
              <w:t>DC-965-2023</w:t>
            </w:r>
          </w:p>
        </w:tc>
        <w:tc>
          <w:tcPr>
            <w:tcW w:w="1658" w:type="dxa"/>
            <w:vAlign w:val="center"/>
          </w:tcPr>
          <w:p w14:paraId="03121ABB" w14:textId="04F32284" w:rsidR="00320AD2" w:rsidRDefault="00320AD2" w:rsidP="009B28E5">
            <w:pPr>
              <w:jc w:val="center"/>
              <w:rPr>
                <w:rFonts w:ascii="Montserrat" w:hAnsi="Montserrat"/>
                <w:color w:val="000000"/>
                <w:sz w:val="16"/>
                <w:szCs w:val="16"/>
              </w:rPr>
            </w:pPr>
            <w:r>
              <w:rPr>
                <w:rFonts w:ascii="Montserrat" w:hAnsi="Montserrat" w:cs="Calibri"/>
                <w:color w:val="000000"/>
                <w:sz w:val="16"/>
                <w:szCs w:val="16"/>
              </w:rPr>
              <w:t>944</w:t>
            </w:r>
          </w:p>
        </w:tc>
        <w:tc>
          <w:tcPr>
            <w:tcW w:w="1658" w:type="dxa"/>
            <w:vAlign w:val="center"/>
          </w:tcPr>
          <w:p w14:paraId="68981A19" w14:textId="7E7FE7B5" w:rsidR="00320AD2" w:rsidRDefault="00320AD2" w:rsidP="009B28E5">
            <w:pPr>
              <w:jc w:val="center"/>
              <w:rPr>
                <w:rFonts w:ascii="Montserrat" w:hAnsi="Montserrat"/>
                <w:color w:val="000000"/>
                <w:sz w:val="16"/>
                <w:szCs w:val="16"/>
              </w:rPr>
            </w:pPr>
            <w:r>
              <w:rPr>
                <w:rFonts w:ascii="Montserrat" w:hAnsi="Montserrat" w:cs="Calibri"/>
                <w:color w:val="000000"/>
                <w:sz w:val="16"/>
                <w:szCs w:val="16"/>
              </w:rPr>
              <w:t>DC-504-2023</w:t>
            </w:r>
          </w:p>
        </w:tc>
      </w:tr>
      <w:tr w:rsidR="009B28E5" w14:paraId="6398F40B" w14:textId="77777777" w:rsidTr="009B28E5">
        <w:tblPrEx>
          <w:jc w:val="left"/>
        </w:tblPrEx>
        <w:trPr>
          <w:gridAfter w:val="2"/>
          <w:wAfter w:w="3316" w:type="dxa"/>
          <w:trHeight w:val="315"/>
        </w:trPr>
        <w:tc>
          <w:tcPr>
            <w:tcW w:w="1388" w:type="dxa"/>
            <w:vAlign w:val="center"/>
          </w:tcPr>
          <w:p w14:paraId="41747854" w14:textId="7DD73A9C"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886</w:t>
            </w:r>
          </w:p>
        </w:tc>
        <w:tc>
          <w:tcPr>
            <w:tcW w:w="1673" w:type="dxa"/>
            <w:vAlign w:val="center"/>
          </w:tcPr>
          <w:p w14:paraId="2C390150" w14:textId="44F07319"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DC-926-2023</w:t>
            </w:r>
          </w:p>
        </w:tc>
        <w:tc>
          <w:tcPr>
            <w:tcW w:w="1422" w:type="dxa"/>
            <w:vAlign w:val="center"/>
          </w:tcPr>
          <w:p w14:paraId="21F428E4" w14:textId="24A0E5A2"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918</w:t>
            </w:r>
          </w:p>
        </w:tc>
        <w:tc>
          <w:tcPr>
            <w:tcW w:w="1512" w:type="dxa"/>
            <w:vAlign w:val="center"/>
          </w:tcPr>
          <w:p w14:paraId="2ED1699A" w14:textId="4B965031"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DC-972-2023</w:t>
            </w:r>
          </w:p>
        </w:tc>
      </w:tr>
      <w:tr w:rsidR="009B28E5" w14:paraId="6D08A076" w14:textId="77777777" w:rsidTr="009B28E5">
        <w:tblPrEx>
          <w:jc w:val="left"/>
        </w:tblPrEx>
        <w:trPr>
          <w:gridAfter w:val="2"/>
          <w:wAfter w:w="3316" w:type="dxa"/>
          <w:trHeight w:val="315"/>
        </w:trPr>
        <w:tc>
          <w:tcPr>
            <w:tcW w:w="1388" w:type="dxa"/>
            <w:vAlign w:val="center"/>
          </w:tcPr>
          <w:p w14:paraId="5C7540DC" w14:textId="7F00ADCC"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887</w:t>
            </w:r>
          </w:p>
        </w:tc>
        <w:tc>
          <w:tcPr>
            <w:tcW w:w="1673" w:type="dxa"/>
            <w:vAlign w:val="center"/>
          </w:tcPr>
          <w:p w14:paraId="19460E9E" w14:textId="581870B5"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DC-929-2023</w:t>
            </w:r>
          </w:p>
        </w:tc>
        <w:tc>
          <w:tcPr>
            <w:tcW w:w="1422" w:type="dxa"/>
            <w:vAlign w:val="center"/>
          </w:tcPr>
          <w:p w14:paraId="2FAB7CF2" w14:textId="608F478F"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919</w:t>
            </w:r>
          </w:p>
        </w:tc>
        <w:tc>
          <w:tcPr>
            <w:tcW w:w="1512" w:type="dxa"/>
            <w:vAlign w:val="center"/>
          </w:tcPr>
          <w:p w14:paraId="60E51692" w14:textId="73B91808"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DC-973-2023</w:t>
            </w:r>
          </w:p>
        </w:tc>
      </w:tr>
      <w:tr w:rsidR="009B28E5" w14:paraId="27F3E48C" w14:textId="77777777" w:rsidTr="009B28E5">
        <w:tblPrEx>
          <w:jc w:val="left"/>
        </w:tblPrEx>
        <w:trPr>
          <w:gridAfter w:val="2"/>
          <w:wAfter w:w="3316" w:type="dxa"/>
          <w:trHeight w:val="315"/>
        </w:trPr>
        <w:tc>
          <w:tcPr>
            <w:tcW w:w="1388" w:type="dxa"/>
            <w:vAlign w:val="center"/>
          </w:tcPr>
          <w:p w14:paraId="2C8C0DBD" w14:textId="5293851B"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888</w:t>
            </w:r>
          </w:p>
        </w:tc>
        <w:tc>
          <w:tcPr>
            <w:tcW w:w="1673" w:type="dxa"/>
            <w:vAlign w:val="center"/>
          </w:tcPr>
          <w:p w14:paraId="13F7CFD9" w14:textId="00664A22"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DC-930-2023</w:t>
            </w:r>
          </w:p>
        </w:tc>
        <w:tc>
          <w:tcPr>
            <w:tcW w:w="1422" w:type="dxa"/>
            <w:vAlign w:val="center"/>
          </w:tcPr>
          <w:p w14:paraId="24ED768D" w14:textId="1EDBD801"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920</w:t>
            </w:r>
          </w:p>
        </w:tc>
        <w:tc>
          <w:tcPr>
            <w:tcW w:w="1512" w:type="dxa"/>
            <w:vAlign w:val="center"/>
          </w:tcPr>
          <w:p w14:paraId="44E9B3F9" w14:textId="72FA63D2"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DC-974-2023</w:t>
            </w:r>
          </w:p>
        </w:tc>
      </w:tr>
      <w:tr w:rsidR="009B28E5" w14:paraId="7FE6E280" w14:textId="77777777" w:rsidTr="009B28E5">
        <w:tblPrEx>
          <w:jc w:val="left"/>
        </w:tblPrEx>
        <w:trPr>
          <w:gridAfter w:val="2"/>
          <w:wAfter w:w="3316" w:type="dxa"/>
          <w:trHeight w:val="315"/>
        </w:trPr>
        <w:tc>
          <w:tcPr>
            <w:tcW w:w="1388" w:type="dxa"/>
            <w:vAlign w:val="center"/>
          </w:tcPr>
          <w:p w14:paraId="115DE140" w14:textId="578C3C43"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889</w:t>
            </w:r>
          </w:p>
        </w:tc>
        <w:tc>
          <w:tcPr>
            <w:tcW w:w="1673" w:type="dxa"/>
            <w:vAlign w:val="center"/>
          </w:tcPr>
          <w:p w14:paraId="59970746" w14:textId="39F0C89B"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DC-931-2023</w:t>
            </w:r>
          </w:p>
        </w:tc>
        <w:tc>
          <w:tcPr>
            <w:tcW w:w="1422" w:type="dxa"/>
            <w:vAlign w:val="center"/>
          </w:tcPr>
          <w:p w14:paraId="11FEFD05" w14:textId="0AD457BE"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921</w:t>
            </w:r>
          </w:p>
        </w:tc>
        <w:tc>
          <w:tcPr>
            <w:tcW w:w="1512" w:type="dxa"/>
            <w:vAlign w:val="center"/>
          </w:tcPr>
          <w:p w14:paraId="7E3D7491" w14:textId="0F36CF98"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DC-975-2023</w:t>
            </w:r>
          </w:p>
        </w:tc>
      </w:tr>
      <w:tr w:rsidR="009B28E5" w14:paraId="51B6CC43" w14:textId="77777777" w:rsidTr="009B28E5">
        <w:tblPrEx>
          <w:jc w:val="left"/>
        </w:tblPrEx>
        <w:trPr>
          <w:gridAfter w:val="2"/>
          <w:wAfter w:w="3316" w:type="dxa"/>
          <w:trHeight w:val="315"/>
        </w:trPr>
        <w:tc>
          <w:tcPr>
            <w:tcW w:w="1388" w:type="dxa"/>
            <w:vAlign w:val="center"/>
          </w:tcPr>
          <w:p w14:paraId="6C03081C" w14:textId="6CC7166E"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890</w:t>
            </w:r>
          </w:p>
        </w:tc>
        <w:tc>
          <w:tcPr>
            <w:tcW w:w="1673" w:type="dxa"/>
            <w:vAlign w:val="center"/>
          </w:tcPr>
          <w:p w14:paraId="4B5B0372" w14:textId="2CB46FF9"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DC-933-2023</w:t>
            </w:r>
          </w:p>
        </w:tc>
        <w:tc>
          <w:tcPr>
            <w:tcW w:w="1422" w:type="dxa"/>
            <w:vAlign w:val="center"/>
          </w:tcPr>
          <w:p w14:paraId="7DA00E31" w14:textId="44C6BD34"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922</w:t>
            </w:r>
          </w:p>
        </w:tc>
        <w:tc>
          <w:tcPr>
            <w:tcW w:w="1512" w:type="dxa"/>
            <w:vAlign w:val="center"/>
          </w:tcPr>
          <w:p w14:paraId="004D6F95" w14:textId="17555C91"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DC-976-2023</w:t>
            </w:r>
          </w:p>
        </w:tc>
      </w:tr>
      <w:tr w:rsidR="009B28E5" w14:paraId="1B3E52D8" w14:textId="77777777" w:rsidTr="009B28E5">
        <w:tblPrEx>
          <w:jc w:val="left"/>
        </w:tblPrEx>
        <w:trPr>
          <w:gridAfter w:val="2"/>
          <w:wAfter w:w="3316" w:type="dxa"/>
          <w:trHeight w:val="315"/>
        </w:trPr>
        <w:tc>
          <w:tcPr>
            <w:tcW w:w="1388" w:type="dxa"/>
            <w:vAlign w:val="center"/>
          </w:tcPr>
          <w:p w14:paraId="20320B77" w14:textId="40FCDA12"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891</w:t>
            </w:r>
          </w:p>
        </w:tc>
        <w:tc>
          <w:tcPr>
            <w:tcW w:w="1673" w:type="dxa"/>
            <w:vAlign w:val="center"/>
          </w:tcPr>
          <w:p w14:paraId="3AEEA142" w14:textId="3F46C7D2"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DC-934-2023</w:t>
            </w:r>
          </w:p>
        </w:tc>
        <w:tc>
          <w:tcPr>
            <w:tcW w:w="1422" w:type="dxa"/>
            <w:vAlign w:val="center"/>
          </w:tcPr>
          <w:p w14:paraId="6FAD4753" w14:textId="40CCF700"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923</w:t>
            </w:r>
          </w:p>
        </w:tc>
        <w:tc>
          <w:tcPr>
            <w:tcW w:w="1512" w:type="dxa"/>
            <w:vAlign w:val="center"/>
          </w:tcPr>
          <w:p w14:paraId="65964000" w14:textId="122C8A0D"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DC-979-2023</w:t>
            </w:r>
          </w:p>
        </w:tc>
      </w:tr>
      <w:tr w:rsidR="009B28E5" w14:paraId="58924E5B" w14:textId="77777777" w:rsidTr="009B28E5">
        <w:tblPrEx>
          <w:jc w:val="left"/>
        </w:tblPrEx>
        <w:trPr>
          <w:gridAfter w:val="2"/>
          <w:wAfter w:w="3316" w:type="dxa"/>
          <w:trHeight w:val="315"/>
        </w:trPr>
        <w:tc>
          <w:tcPr>
            <w:tcW w:w="1388" w:type="dxa"/>
            <w:vAlign w:val="center"/>
          </w:tcPr>
          <w:p w14:paraId="7F93E0F7" w14:textId="7FD4D85D"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892</w:t>
            </w:r>
          </w:p>
        </w:tc>
        <w:tc>
          <w:tcPr>
            <w:tcW w:w="1673" w:type="dxa"/>
            <w:vAlign w:val="center"/>
          </w:tcPr>
          <w:p w14:paraId="672A70F8" w14:textId="237D69CA"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DC-935-2023</w:t>
            </w:r>
          </w:p>
        </w:tc>
        <w:tc>
          <w:tcPr>
            <w:tcW w:w="1422" w:type="dxa"/>
            <w:vAlign w:val="center"/>
          </w:tcPr>
          <w:p w14:paraId="623CC311" w14:textId="38B2BD4D"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924</w:t>
            </w:r>
          </w:p>
        </w:tc>
        <w:tc>
          <w:tcPr>
            <w:tcW w:w="1512" w:type="dxa"/>
            <w:vAlign w:val="center"/>
          </w:tcPr>
          <w:p w14:paraId="50144F5F" w14:textId="3C150DF0"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DC-981-2023</w:t>
            </w:r>
          </w:p>
        </w:tc>
      </w:tr>
      <w:tr w:rsidR="009B28E5" w14:paraId="4B8D2947" w14:textId="77777777" w:rsidTr="009B28E5">
        <w:tblPrEx>
          <w:jc w:val="left"/>
        </w:tblPrEx>
        <w:trPr>
          <w:gridAfter w:val="2"/>
          <w:wAfter w:w="3316" w:type="dxa"/>
          <w:trHeight w:val="315"/>
        </w:trPr>
        <w:tc>
          <w:tcPr>
            <w:tcW w:w="1388" w:type="dxa"/>
            <w:vAlign w:val="center"/>
          </w:tcPr>
          <w:p w14:paraId="7E5DBE77" w14:textId="017555D3"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893</w:t>
            </w:r>
          </w:p>
        </w:tc>
        <w:tc>
          <w:tcPr>
            <w:tcW w:w="1673" w:type="dxa"/>
            <w:vAlign w:val="center"/>
          </w:tcPr>
          <w:p w14:paraId="6D60DAAE" w14:textId="0D6A28A4"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DC-937-2023</w:t>
            </w:r>
          </w:p>
        </w:tc>
        <w:tc>
          <w:tcPr>
            <w:tcW w:w="1422" w:type="dxa"/>
            <w:vAlign w:val="center"/>
          </w:tcPr>
          <w:p w14:paraId="37B2445D" w14:textId="0EC4774C"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925</w:t>
            </w:r>
          </w:p>
        </w:tc>
        <w:tc>
          <w:tcPr>
            <w:tcW w:w="1512" w:type="dxa"/>
            <w:vAlign w:val="center"/>
          </w:tcPr>
          <w:p w14:paraId="4CF58711" w14:textId="2221608C"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DC-982-2023</w:t>
            </w:r>
          </w:p>
        </w:tc>
      </w:tr>
      <w:tr w:rsidR="009B28E5" w14:paraId="184655C2" w14:textId="77777777" w:rsidTr="009B28E5">
        <w:tblPrEx>
          <w:jc w:val="left"/>
        </w:tblPrEx>
        <w:trPr>
          <w:gridAfter w:val="2"/>
          <w:wAfter w:w="3316" w:type="dxa"/>
          <w:trHeight w:val="315"/>
        </w:trPr>
        <w:tc>
          <w:tcPr>
            <w:tcW w:w="1388" w:type="dxa"/>
            <w:vAlign w:val="center"/>
          </w:tcPr>
          <w:p w14:paraId="6142F097" w14:textId="5D54AD3F"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894</w:t>
            </w:r>
          </w:p>
        </w:tc>
        <w:tc>
          <w:tcPr>
            <w:tcW w:w="1673" w:type="dxa"/>
            <w:vAlign w:val="center"/>
          </w:tcPr>
          <w:p w14:paraId="6014C1D8" w14:textId="14872574"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DC-938-2023</w:t>
            </w:r>
          </w:p>
        </w:tc>
        <w:tc>
          <w:tcPr>
            <w:tcW w:w="1422" w:type="dxa"/>
            <w:vAlign w:val="center"/>
          </w:tcPr>
          <w:p w14:paraId="175D7861" w14:textId="7581AEB4"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926</w:t>
            </w:r>
          </w:p>
        </w:tc>
        <w:tc>
          <w:tcPr>
            <w:tcW w:w="1512" w:type="dxa"/>
            <w:vAlign w:val="center"/>
          </w:tcPr>
          <w:p w14:paraId="77DFCCD8" w14:textId="0B18130C"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DC-983-2023</w:t>
            </w:r>
          </w:p>
        </w:tc>
      </w:tr>
      <w:tr w:rsidR="009B28E5" w14:paraId="0FA4E8FF" w14:textId="77777777" w:rsidTr="009B28E5">
        <w:tblPrEx>
          <w:jc w:val="left"/>
        </w:tblPrEx>
        <w:trPr>
          <w:gridAfter w:val="2"/>
          <w:wAfter w:w="3316" w:type="dxa"/>
          <w:trHeight w:val="315"/>
        </w:trPr>
        <w:tc>
          <w:tcPr>
            <w:tcW w:w="1388" w:type="dxa"/>
            <w:vAlign w:val="center"/>
          </w:tcPr>
          <w:p w14:paraId="25C15B1A" w14:textId="448B30C4"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895</w:t>
            </w:r>
          </w:p>
        </w:tc>
        <w:tc>
          <w:tcPr>
            <w:tcW w:w="1673" w:type="dxa"/>
            <w:vAlign w:val="center"/>
          </w:tcPr>
          <w:p w14:paraId="05D0A920" w14:textId="2ADA9689"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DC-939-2023</w:t>
            </w:r>
          </w:p>
        </w:tc>
        <w:tc>
          <w:tcPr>
            <w:tcW w:w="1422" w:type="dxa"/>
            <w:vAlign w:val="center"/>
          </w:tcPr>
          <w:p w14:paraId="30F4D857" w14:textId="359F7D51"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927</w:t>
            </w:r>
          </w:p>
        </w:tc>
        <w:tc>
          <w:tcPr>
            <w:tcW w:w="1512" w:type="dxa"/>
            <w:vAlign w:val="center"/>
          </w:tcPr>
          <w:p w14:paraId="3C1C3F6C" w14:textId="42974A9E" w:rsidR="009B28E5" w:rsidRDefault="009B28E5" w:rsidP="00320AD2">
            <w:pPr>
              <w:jc w:val="center"/>
              <w:rPr>
                <w:rFonts w:ascii="Montserrat" w:hAnsi="Montserrat"/>
                <w:color w:val="000000"/>
                <w:sz w:val="16"/>
                <w:szCs w:val="16"/>
              </w:rPr>
            </w:pPr>
            <w:r>
              <w:rPr>
                <w:rFonts w:ascii="Montserrat" w:hAnsi="Montserrat" w:cs="Calibri"/>
                <w:color w:val="000000"/>
                <w:sz w:val="16"/>
                <w:szCs w:val="16"/>
              </w:rPr>
              <w:t>DC-984-2023</w:t>
            </w:r>
          </w:p>
        </w:tc>
      </w:tr>
    </w:tbl>
    <w:p w14:paraId="0E1EB2EE" w14:textId="66DB7A12" w:rsidR="00BE72E5" w:rsidRDefault="00BE72E5" w:rsidP="00414998">
      <w:pPr>
        <w:jc w:val="both"/>
      </w:pPr>
    </w:p>
    <w:p w14:paraId="0CE7002D" w14:textId="0CFA54ED" w:rsidR="005C121F" w:rsidRDefault="005C121F" w:rsidP="00414998">
      <w:pPr>
        <w:jc w:val="both"/>
        <w:rPr>
          <w:rFonts w:ascii="Montserrat" w:eastAsia="Montserrat" w:hAnsi="Montserrat" w:cs="Montserrat"/>
          <w:sz w:val="18"/>
          <w:szCs w:val="18"/>
        </w:rPr>
      </w:pPr>
    </w:p>
    <w:p w14:paraId="7A98C17D" w14:textId="23154E71" w:rsidR="009B28E5" w:rsidRDefault="009B28E5" w:rsidP="00414998">
      <w:pPr>
        <w:jc w:val="both"/>
        <w:rPr>
          <w:rFonts w:ascii="Montserrat" w:eastAsia="Montserrat" w:hAnsi="Montserrat" w:cs="Montserrat"/>
          <w:sz w:val="18"/>
          <w:szCs w:val="18"/>
        </w:rPr>
      </w:pPr>
    </w:p>
    <w:p w14:paraId="036F1514" w14:textId="344B4F08" w:rsidR="009B28E5" w:rsidRDefault="009B28E5" w:rsidP="00414998">
      <w:pPr>
        <w:jc w:val="both"/>
        <w:rPr>
          <w:rFonts w:ascii="Montserrat" w:eastAsia="Montserrat" w:hAnsi="Montserrat" w:cs="Montserrat"/>
          <w:sz w:val="18"/>
          <w:szCs w:val="18"/>
        </w:rPr>
      </w:pPr>
    </w:p>
    <w:p w14:paraId="4823B255" w14:textId="77777777" w:rsidR="009B28E5" w:rsidRPr="00040A05" w:rsidRDefault="009B28E5" w:rsidP="00414998">
      <w:pPr>
        <w:jc w:val="both"/>
        <w:rPr>
          <w:rFonts w:ascii="Montserrat" w:eastAsia="Montserrat" w:hAnsi="Montserrat" w:cs="Montserrat"/>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22"/>
        <w:gridCol w:w="3321"/>
        <w:gridCol w:w="3319"/>
      </w:tblGrid>
      <w:tr w:rsidR="00040A05" w:rsidRPr="00040A05" w14:paraId="5FB6FB8B" w14:textId="77777777" w:rsidTr="007C7786">
        <w:trPr>
          <w:tblHeader/>
        </w:trPr>
        <w:tc>
          <w:tcPr>
            <w:tcW w:w="1667" w:type="pct"/>
            <w:shd w:val="clear" w:color="auto" w:fill="621123"/>
          </w:tcPr>
          <w:p w14:paraId="7CE73BAA" w14:textId="77777777" w:rsidR="00414998" w:rsidRPr="00040A05" w:rsidRDefault="00414998" w:rsidP="00350BFC">
            <w:pPr>
              <w:jc w:val="center"/>
              <w:rPr>
                <w:rFonts w:ascii="Montserrat" w:eastAsia="Montserrat" w:hAnsi="Montserrat" w:cs="Montserrat"/>
                <w:b/>
                <w:sz w:val="18"/>
                <w:szCs w:val="18"/>
              </w:rPr>
            </w:pPr>
            <w:r w:rsidRPr="00040A05">
              <w:rPr>
                <w:rFonts w:ascii="Montserrat" w:eastAsia="Montserrat" w:hAnsi="Montserrat" w:cs="Montserrat"/>
                <w:b/>
                <w:sz w:val="18"/>
                <w:szCs w:val="18"/>
              </w:rPr>
              <w:lastRenderedPageBreak/>
              <w:t>Dato</w:t>
            </w:r>
          </w:p>
        </w:tc>
        <w:tc>
          <w:tcPr>
            <w:tcW w:w="1667" w:type="pct"/>
            <w:shd w:val="clear" w:color="auto" w:fill="621123"/>
          </w:tcPr>
          <w:p w14:paraId="4DE8F59F" w14:textId="702CDF9A" w:rsidR="00414998" w:rsidRPr="00040A05" w:rsidRDefault="00AA54C3" w:rsidP="00350BFC">
            <w:pPr>
              <w:jc w:val="center"/>
              <w:rPr>
                <w:rFonts w:ascii="Montserrat" w:eastAsia="Montserrat" w:hAnsi="Montserrat" w:cs="Montserrat"/>
                <w:b/>
                <w:sz w:val="18"/>
                <w:szCs w:val="18"/>
              </w:rPr>
            </w:pPr>
            <w:r w:rsidRPr="00040A05">
              <w:rPr>
                <w:rFonts w:ascii="Montserrat" w:eastAsia="Montserrat" w:hAnsi="Montserrat" w:cs="Montserrat"/>
                <w:b/>
                <w:sz w:val="18"/>
                <w:szCs w:val="18"/>
              </w:rPr>
              <w:t xml:space="preserve">Justificación </w:t>
            </w:r>
          </w:p>
        </w:tc>
        <w:tc>
          <w:tcPr>
            <w:tcW w:w="1667" w:type="pct"/>
            <w:shd w:val="clear" w:color="auto" w:fill="621123"/>
          </w:tcPr>
          <w:p w14:paraId="7D23C12E" w14:textId="6DF2D656" w:rsidR="00414998" w:rsidRPr="00040A05" w:rsidRDefault="00AA54C3" w:rsidP="00350BFC">
            <w:pPr>
              <w:jc w:val="center"/>
              <w:rPr>
                <w:rFonts w:ascii="Montserrat" w:eastAsia="Montserrat" w:hAnsi="Montserrat" w:cs="Montserrat"/>
                <w:b/>
                <w:sz w:val="18"/>
                <w:szCs w:val="18"/>
              </w:rPr>
            </w:pPr>
            <w:r w:rsidRPr="00040A05">
              <w:rPr>
                <w:rFonts w:ascii="Montserrat" w:eastAsia="Montserrat" w:hAnsi="Montserrat" w:cs="Montserrat"/>
                <w:b/>
                <w:sz w:val="18"/>
                <w:szCs w:val="18"/>
              </w:rPr>
              <w:t xml:space="preserve">Fundamento </w:t>
            </w:r>
          </w:p>
        </w:tc>
      </w:tr>
      <w:tr w:rsidR="00414998" w:rsidRPr="00040A05" w14:paraId="4E045A8B" w14:textId="77777777" w:rsidTr="00414998">
        <w:tc>
          <w:tcPr>
            <w:tcW w:w="1667" w:type="pct"/>
          </w:tcPr>
          <w:p w14:paraId="36531E61" w14:textId="77777777" w:rsidR="007C7786" w:rsidRPr="00040A05" w:rsidRDefault="007C7786" w:rsidP="00414998">
            <w:pPr>
              <w:jc w:val="both"/>
              <w:rPr>
                <w:rFonts w:ascii="Montserrat" w:eastAsia="Montserrat" w:hAnsi="Montserrat" w:cs="Montserrat"/>
                <w:sz w:val="18"/>
                <w:szCs w:val="18"/>
              </w:rPr>
            </w:pPr>
          </w:p>
          <w:p w14:paraId="4D90197C" w14:textId="77777777" w:rsidR="007C7786" w:rsidRPr="00040A05" w:rsidRDefault="007C7786" w:rsidP="00414998">
            <w:pPr>
              <w:jc w:val="both"/>
              <w:rPr>
                <w:rFonts w:ascii="Montserrat" w:eastAsia="Montserrat" w:hAnsi="Montserrat" w:cs="Montserrat"/>
                <w:sz w:val="18"/>
                <w:szCs w:val="18"/>
              </w:rPr>
            </w:pPr>
          </w:p>
          <w:p w14:paraId="0A565874" w14:textId="77777777" w:rsidR="007C7786" w:rsidRPr="00040A05" w:rsidRDefault="007C7786" w:rsidP="00414998">
            <w:pPr>
              <w:jc w:val="both"/>
              <w:rPr>
                <w:rFonts w:ascii="Montserrat" w:eastAsia="Montserrat" w:hAnsi="Montserrat" w:cs="Montserrat"/>
                <w:sz w:val="18"/>
                <w:szCs w:val="18"/>
              </w:rPr>
            </w:pPr>
          </w:p>
          <w:p w14:paraId="09DCEAD3" w14:textId="78AFC646" w:rsidR="00414998" w:rsidRPr="00040A05" w:rsidRDefault="007C7786" w:rsidP="007C7786">
            <w:pPr>
              <w:jc w:val="both"/>
              <w:rPr>
                <w:rFonts w:ascii="Montserrat" w:eastAsia="Montserrat" w:hAnsi="Montserrat" w:cs="Montserrat"/>
                <w:sz w:val="18"/>
                <w:szCs w:val="18"/>
              </w:rPr>
            </w:pPr>
            <w:r w:rsidRPr="00040A05">
              <w:rPr>
                <w:rFonts w:ascii="Montserrat" w:eastAsia="Montserrat" w:hAnsi="Montserrat" w:cs="Montserrat"/>
                <w:sz w:val="18"/>
                <w:szCs w:val="18"/>
              </w:rPr>
              <w:t>Registro Federal de Contribuyentes (</w:t>
            </w:r>
            <w:r w:rsidR="00414998" w:rsidRPr="00040A05">
              <w:rPr>
                <w:rFonts w:ascii="Montserrat" w:eastAsia="Montserrat" w:hAnsi="Montserrat" w:cs="Montserrat"/>
                <w:sz w:val="18"/>
                <w:szCs w:val="18"/>
              </w:rPr>
              <w:t>RFC</w:t>
            </w:r>
            <w:r w:rsidRPr="00040A05">
              <w:rPr>
                <w:rFonts w:ascii="Montserrat" w:eastAsia="Montserrat" w:hAnsi="Montserrat" w:cs="Montserrat"/>
                <w:sz w:val="18"/>
                <w:szCs w:val="18"/>
              </w:rPr>
              <w:t>)</w:t>
            </w:r>
          </w:p>
        </w:tc>
        <w:tc>
          <w:tcPr>
            <w:tcW w:w="1667" w:type="pct"/>
          </w:tcPr>
          <w:p w14:paraId="5BF322DA" w14:textId="2213F2EA" w:rsidR="00414998" w:rsidRPr="00040A05" w:rsidRDefault="00AA54C3"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Se testa RFC y cualquier otro dato sensible contenido en el documento y otra información personal que pudiera haber, ya que son datos que de hacerse públicos vulneran a la persona física identificada o identificable. Se considera que una persona es identificable cuando su identidad puede determinarse directa o indirectamente a través de cualquier información, por lo que s</w:t>
            </w:r>
            <w:r w:rsidR="0038246C" w:rsidRPr="00040A05">
              <w:rPr>
                <w:rFonts w:ascii="Montserrat" w:eastAsia="Montserrat" w:hAnsi="Montserrat" w:cs="Montserrat"/>
                <w:sz w:val="18"/>
                <w:szCs w:val="18"/>
              </w:rPr>
              <w:t>u protección resulta necesaria</w:t>
            </w:r>
          </w:p>
        </w:tc>
        <w:tc>
          <w:tcPr>
            <w:tcW w:w="1667" w:type="pct"/>
          </w:tcPr>
          <w:p w14:paraId="6BEF6983" w14:textId="77777777" w:rsidR="00AA54C3"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y segundo párrafo de la LGTAIP</w:t>
            </w:r>
          </w:p>
          <w:p w14:paraId="5AAFC8D0" w14:textId="77777777" w:rsidR="00AA54C3"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 y último párrafo de la LFTAIP </w:t>
            </w:r>
          </w:p>
          <w:p w14:paraId="198CEA47" w14:textId="146E47A3" w:rsidR="00414998"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Lineamiento Segundo y Trigésimo Octavo fracción I y último párrafo de lo</w:t>
            </w:r>
            <w:r w:rsidR="007212C2" w:rsidRPr="00040A05">
              <w:rPr>
                <w:rFonts w:ascii="Montserrat" w:eastAsia="Montserrat" w:hAnsi="Montserrat" w:cs="Montserrat"/>
                <w:sz w:val="18"/>
                <w:szCs w:val="18"/>
              </w:rPr>
              <w:t>s LGCDVP</w:t>
            </w:r>
          </w:p>
        </w:tc>
      </w:tr>
      <w:tr w:rsidR="00414998" w:rsidRPr="00040A05" w14:paraId="436246C2" w14:textId="77777777" w:rsidTr="00414998">
        <w:tc>
          <w:tcPr>
            <w:tcW w:w="1667" w:type="pct"/>
          </w:tcPr>
          <w:p w14:paraId="0CAE063E" w14:textId="77777777" w:rsidR="007C7786" w:rsidRPr="00040A05" w:rsidRDefault="007C7786" w:rsidP="00414998">
            <w:pPr>
              <w:jc w:val="both"/>
              <w:rPr>
                <w:rFonts w:ascii="Montserrat" w:eastAsia="Montserrat" w:hAnsi="Montserrat" w:cs="Montserrat"/>
                <w:sz w:val="18"/>
                <w:szCs w:val="18"/>
              </w:rPr>
            </w:pPr>
          </w:p>
          <w:p w14:paraId="445341E7" w14:textId="77777777" w:rsidR="007C7786" w:rsidRPr="00040A05" w:rsidRDefault="007C7786" w:rsidP="00414998">
            <w:pPr>
              <w:jc w:val="both"/>
              <w:rPr>
                <w:rFonts w:ascii="Montserrat" w:eastAsia="Montserrat" w:hAnsi="Montserrat" w:cs="Montserrat"/>
                <w:sz w:val="18"/>
                <w:szCs w:val="18"/>
              </w:rPr>
            </w:pPr>
          </w:p>
          <w:p w14:paraId="028001D3" w14:textId="77777777" w:rsidR="007C7786" w:rsidRPr="00040A05" w:rsidRDefault="007C7786" w:rsidP="00414998">
            <w:pPr>
              <w:jc w:val="both"/>
              <w:rPr>
                <w:rFonts w:ascii="Montserrat" w:eastAsia="Montserrat" w:hAnsi="Montserrat" w:cs="Montserrat"/>
                <w:sz w:val="18"/>
                <w:szCs w:val="18"/>
              </w:rPr>
            </w:pPr>
          </w:p>
          <w:p w14:paraId="41BFA1EF" w14:textId="77777777" w:rsidR="007C7786" w:rsidRPr="00040A05" w:rsidRDefault="007C7786" w:rsidP="00414998">
            <w:pPr>
              <w:jc w:val="both"/>
              <w:rPr>
                <w:rFonts w:ascii="Montserrat" w:eastAsia="Montserrat" w:hAnsi="Montserrat" w:cs="Montserrat"/>
                <w:sz w:val="18"/>
                <w:szCs w:val="18"/>
              </w:rPr>
            </w:pPr>
          </w:p>
          <w:p w14:paraId="18125B8B" w14:textId="01F2269A"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Domicilio</w:t>
            </w:r>
          </w:p>
        </w:tc>
        <w:tc>
          <w:tcPr>
            <w:tcW w:w="1667" w:type="pct"/>
          </w:tcPr>
          <w:p w14:paraId="2223FA4B" w14:textId="77777777" w:rsidR="00AA54C3"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Se testa Domicilio y cualquier otro dato sensible contenido en el documento y otra información personal que pudiera haber, ya que son datos que de hacerse públicos vulneran a la persona física identificada o identificable.</w:t>
            </w:r>
          </w:p>
          <w:p w14:paraId="459A404E" w14:textId="1E7AEE66" w:rsidR="00414998"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considera que una persona es identificable cuando su identidad puede determinarse directa o indirectamente a través de cualquier información, por lo que </w:t>
            </w:r>
            <w:r w:rsidR="007212C2" w:rsidRPr="00040A05">
              <w:rPr>
                <w:rFonts w:ascii="Montserrat" w:eastAsia="Montserrat" w:hAnsi="Montserrat" w:cs="Montserrat"/>
                <w:sz w:val="18"/>
                <w:szCs w:val="18"/>
              </w:rPr>
              <w:t>su protección resulta necesaria</w:t>
            </w:r>
          </w:p>
        </w:tc>
        <w:tc>
          <w:tcPr>
            <w:tcW w:w="1667" w:type="pct"/>
          </w:tcPr>
          <w:p w14:paraId="2F9B507C" w14:textId="77777777" w:rsidR="00AA54C3"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y segundo párrafo de la LGTAIP</w:t>
            </w:r>
          </w:p>
          <w:p w14:paraId="746B693B" w14:textId="77777777" w:rsidR="00AA54C3"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 y último párrafo de la LFTAIP </w:t>
            </w:r>
          </w:p>
          <w:p w14:paraId="49A1B74B" w14:textId="1BE7E393" w:rsidR="00AA54C3"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Lineamiento Segundo y Trigésimo Octavo fracción I y último párrafo de los LGCDVP </w:t>
            </w:r>
          </w:p>
          <w:p w14:paraId="5C01929C" w14:textId="27BD0C88" w:rsidR="00414998" w:rsidRPr="00040A05" w:rsidRDefault="00414998" w:rsidP="00414998">
            <w:pPr>
              <w:jc w:val="both"/>
              <w:rPr>
                <w:rFonts w:ascii="Montserrat" w:eastAsia="Montserrat" w:hAnsi="Montserrat" w:cs="Montserrat"/>
                <w:sz w:val="18"/>
                <w:szCs w:val="18"/>
              </w:rPr>
            </w:pPr>
          </w:p>
        </w:tc>
      </w:tr>
      <w:tr w:rsidR="00414998" w:rsidRPr="00040A05" w14:paraId="00968D8C" w14:textId="77777777" w:rsidTr="00414998">
        <w:tc>
          <w:tcPr>
            <w:tcW w:w="1667" w:type="pct"/>
          </w:tcPr>
          <w:p w14:paraId="62CE5F4A" w14:textId="77777777" w:rsidR="007C7786" w:rsidRPr="00040A05" w:rsidRDefault="007C7786" w:rsidP="00414998">
            <w:pPr>
              <w:jc w:val="both"/>
              <w:rPr>
                <w:rFonts w:ascii="Montserrat" w:eastAsia="Montserrat" w:hAnsi="Montserrat" w:cs="Montserrat"/>
                <w:sz w:val="18"/>
                <w:szCs w:val="18"/>
              </w:rPr>
            </w:pPr>
          </w:p>
          <w:p w14:paraId="563776D4" w14:textId="77777777" w:rsidR="007C7786" w:rsidRPr="00040A05" w:rsidRDefault="007C7786" w:rsidP="00414998">
            <w:pPr>
              <w:jc w:val="both"/>
              <w:rPr>
                <w:rFonts w:ascii="Montserrat" w:eastAsia="Montserrat" w:hAnsi="Montserrat" w:cs="Montserrat"/>
                <w:sz w:val="18"/>
                <w:szCs w:val="18"/>
              </w:rPr>
            </w:pPr>
          </w:p>
          <w:p w14:paraId="2B3CB0A3" w14:textId="77777777" w:rsidR="007C7786" w:rsidRPr="00040A05" w:rsidRDefault="007C7786" w:rsidP="00414998">
            <w:pPr>
              <w:jc w:val="both"/>
              <w:rPr>
                <w:rFonts w:ascii="Montserrat" w:eastAsia="Montserrat" w:hAnsi="Montserrat" w:cs="Montserrat"/>
                <w:sz w:val="18"/>
                <w:szCs w:val="18"/>
              </w:rPr>
            </w:pPr>
          </w:p>
          <w:p w14:paraId="2C416362" w14:textId="23FC9068"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Teléfono</w:t>
            </w:r>
          </w:p>
        </w:tc>
        <w:tc>
          <w:tcPr>
            <w:tcW w:w="1667" w:type="pct"/>
          </w:tcPr>
          <w:p w14:paraId="0DD82FB8" w14:textId="16C8A515" w:rsidR="00AA54C3" w:rsidRPr="00040A05" w:rsidRDefault="00AA54C3"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Se testa datos sensibles contenidos en el documento y cualquier otra información personal que pudiera haber, ya que son datos que de hacerse públicos vulneran a la persona física identificada o identificable. Se considera que una persona es identificable cuando su identidad puede determinarse directa o indirectamente a través de cualquier información, por lo que su protección resulta neces</w:t>
            </w:r>
            <w:r w:rsidR="007212C2" w:rsidRPr="00040A05">
              <w:rPr>
                <w:rFonts w:ascii="Montserrat" w:eastAsia="Montserrat" w:hAnsi="Montserrat" w:cs="Montserrat"/>
                <w:sz w:val="18"/>
                <w:szCs w:val="18"/>
              </w:rPr>
              <w:t>aria</w:t>
            </w:r>
          </w:p>
        </w:tc>
        <w:tc>
          <w:tcPr>
            <w:tcW w:w="1667" w:type="pct"/>
          </w:tcPr>
          <w:p w14:paraId="7445BD04" w14:textId="77777777" w:rsidR="00AA54C3"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y segundo párrafo de la LGTAIP</w:t>
            </w:r>
          </w:p>
          <w:p w14:paraId="32712F06" w14:textId="77777777" w:rsidR="00AA54C3"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 y último párrafo de la LFTAIP </w:t>
            </w:r>
          </w:p>
          <w:p w14:paraId="3B25DAA9" w14:textId="77777777" w:rsidR="00AA54C3"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Lineamiento Segundo y Trigésimo Octavo fracción I y último párrafo de los LGCDVP</w:t>
            </w:r>
          </w:p>
          <w:p w14:paraId="39AB6D8D" w14:textId="03424BD2" w:rsidR="00414998" w:rsidRPr="00040A05" w:rsidRDefault="00414998" w:rsidP="00414998">
            <w:pPr>
              <w:jc w:val="both"/>
              <w:rPr>
                <w:rFonts w:ascii="Montserrat" w:eastAsia="Montserrat" w:hAnsi="Montserrat" w:cs="Montserrat"/>
                <w:sz w:val="18"/>
                <w:szCs w:val="18"/>
              </w:rPr>
            </w:pPr>
          </w:p>
        </w:tc>
      </w:tr>
      <w:tr w:rsidR="00414998" w:rsidRPr="00040A05" w14:paraId="5C7C7C84" w14:textId="77777777" w:rsidTr="00414998">
        <w:tc>
          <w:tcPr>
            <w:tcW w:w="1667" w:type="pct"/>
          </w:tcPr>
          <w:p w14:paraId="2AC0E6BD"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Correo electrónico</w:t>
            </w:r>
          </w:p>
        </w:tc>
        <w:tc>
          <w:tcPr>
            <w:tcW w:w="1667" w:type="pct"/>
          </w:tcPr>
          <w:p w14:paraId="7BE5AAD7" w14:textId="357E004B" w:rsidR="00414998" w:rsidRPr="00040A05" w:rsidRDefault="00AA54C3"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testa datos sensibles contenidos en el documento y cualquier otra información personal que pudiera haber, ya que son datos que de hacerse públicos vulneran a la persona física identificada o identificable. Se considera que una persona es identificable cuando su identidad </w:t>
            </w:r>
            <w:r w:rsidRPr="00040A05">
              <w:rPr>
                <w:rFonts w:ascii="Montserrat" w:eastAsia="Montserrat" w:hAnsi="Montserrat" w:cs="Montserrat"/>
                <w:sz w:val="18"/>
                <w:szCs w:val="18"/>
              </w:rPr>
              <w:lastRenderedPageBreak/>
              <w:t xml:space="preserve">puede determinarse directa o indirectamente a través de cualquier información, por lo que </w:t>
            </w:r>
            <w:r w:rsidR="00491A18" w:rsidRPr="00040A05">
              <w:rPr>
                <w:rFonts w:ascii="Montserrat" w:eastAsia="Montserrat" w:hAnsi="Montserrat" w:cs="Montserrat"/>
                <w:sz w:val="18"/>
                <w:szCs w:val="18"/>
              </w:rPr>
              <w:t>su protección resulta necesaria</w:t>
            </w:r>
          </w:p>
        </w:tc>
        <w:tc>
          <w:tcPr>
            <w:tcW w:w="1667" w:type="pct"/>
          </w:tcPr>
          <w:p w14:paraId="6A1D5503" w14:textId="77777777" w:rsidR="00AA54C3"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Artículo 116 primer y segundo párrafo de la LGTAIP</w:t>
            </w:r>
          </w:p>
          <w:p w14:paraId="02535199" w14:textId="77777777" w:rsidR="00AA54C3"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 y último párrafo de la LFTAIP </w:t>
            </w:r>
          </w:p>
          <w:p w14:paraId="34D7F91C" w14:textId="3820317E" w:rsidR="00414998"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Lineamiento Segundo y Trigésimo Octavo fracción I y último párrafo de los LGCDVP </w:t>
            </w:r>
          </w:p>
        </w:tc>
      </w:tr>
      <w:tr w:rsidR="00414998" w:rsidRPr="00040A05" w14:paraId="26779371" w14:textId="77777777" w:rsidTr="00414998">
        <w:tc>
          <w:tcPr>
            <w:tcW w:w="1667" w:type="pct"/>
          </w:tcPr>
          <w:p w14:paraId="2EC1A986"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Documento de identidad</w:t>
            </w:r>
          </w:p>
        </w:tc>
        <w:tc>
          <w:tcPr>
            <w:tcW w:w="1667" w:type="pct"/>
          </w:tcPr>
          <w:p w14:paraId="62FBD923" w14:textId="77777777" w:rsidR="00AA54C3"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Se testa datos sensibles contenidos en el documento y reverso de la credencial de elector o pasaporte ya que es un documento personal, el cual de hacerse público vulnera a la persona física identificada o identificable. Se considera que una persona es identificable cuando su identidad puede determinarse directa</w:t>
            </w:r>
          </w:p>
          <w:p w14:paraId="72C5F69E" w14:textId="77777777" w:rsidR="00AA54C3"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o indirectamente a través de cualquier información, por lo que su protección</w:t>
            </w:r>
          </w:p>
          <w:p w14:paraId="1C9179A6" w14:textId="77777777" w:rsidR="00414998"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resulta necesaria. Asimismo, contiene la huella digital, la cual se considera dato personal sensible ya que permite el reconocimiento de las personas</w:t>
            </w:r>
            <w:r w:rsidR="00491A18" w:rsidRPr="00040A05">
              <w:rPr>
                <w:rFonts w:ascii="Montserrat" w:eastAsia="Montserrat" w:hAnsi="Montserrat" w:cs="Montserrat"/>
                <w:sz w:val="18"/>
                <w:szCs w:val="18"/>
              </w:rPr>
              <w:t xml:space="preserve"> a través de un dato biométrico</w:t>
            </w:r>
          </w:p>
          <w:p w14:paraId="160F5D03" w14:textId="399B7983" w:rsidR="00BE72E5" w:rsidRPr="00040A05" w:rsidRDefault="00BE72E5" w:rsidP="00AA54C3">
            <w:pPr>
              <w:jc w:val="both"/>
              <w:rPr>
                <w:rFonts w:ascii="Montserrat" w:eastAsia="Montserrat" w:hAnsi="Montserrat" w:cs="Montserrat"/>
                <w:sz w:val="18"/>
                <w:szCs w:val="18"/>
              </w:rPr>
            </w:pPr>
          </w:p>
        </w:tc>
        <w:tc>
          <w:tcPr>
            <w:tcW w:w="1667" w:type="pct"/>
          </w:tcPr>
          <w:p w14:paraId="7B2DD08C" w14:textId="77777777" w:rsidR="00AA54C3"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y segundo párrafo de la LGTAIP</w:t>
            </w:r>
          </w:p>
          <w:p w14:paraId="27A67CAD" w14:textId="77777777" w:rsidR="00AA54C3"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 y último párrafo de la LFTAIP </w:t>
            </w:r>
          </w:p>
          <w:p w14:paraId="666FEA65" w14:textId="507B0ECE" w:rsidR="00AA54C3" w:rsidRPr="00040A05" w:rsidRDefault="00AA54C3" w:rsidP="00AA54C3">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Lineamiento Segundo y Trigésimo Octavo fracción I y último párrafo de los LGCDVP </w:t>
            </w:r>
          </w:p>
          <w:p w14:paraId="40CA2844" w14:textId="26C32F80" w:rsidR="00414998" w:rsidRPr="00040A05" w:rsidRDefault="00414998" w:rsidP="00414998">
            <w:pPr>
              <w:jc w:val="both"/>
              <w:rPr>
                <w:rFonts w:ascii="Montserrat" w:eastAsia="Montserrat" w:hAnsi="Montserrat" w:cs="Montserrat"/>
                <w:sz w:val="18"/>
                <w:szCs w:val="18"/>
              </w:rPr>
            </w:pPr>
          </w:p>
        </w:tc>
      </w:tr>
      <w:tr w:rsidR="00414998" w:rsidRPr="00040A05" w14:paraId="0518DBBA" w14:textId="77777777" w:rsidTr="00414998">
        <w:tc>
          <w:tcPr>
            <w:tcW w:w="1667" w:type="pct"/>
          </w:tcPr>
          <w:p w14:paraId="54602E9D"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Datos Bancarios: </w:t>
            </w:r>
          </w:p>
          <w:p w14:paraId="08E931B4"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Número, </w:t>
            </w:r>
            <w:proofErr w:type="spellStart"/>
            <w:r w:rsidRPr="00040A05">
              <w:rPr>
                <w:rFonts w:ascii="Montserrat" w:eastAsia="Montserrat" w:hAnsi="Montserrat" w:cs="Montserrat"/>
                <w:sz w:val="18"/>
                <w:szCs w:val="18"/>
              </w:rPr>
              <w:t>clabe</w:t>
            </w:r>
            <w:proofErr w:type="spellEnd"/>
            <w:r w:rsidRPr="00040A05">
              <w:rPr>
                <w:rFonts w:ascii="Montserrat" w:eastAsia="Montserrat" w:hAnsi="Montserrat" w:cs="Montserrat"/>
                <w:sz w:val="18"/>
                <w:szCs w:val="18"/>
              </w:rPr>
              <w:t xml:space="preserve"> bancaria e</w:t>
            </w:r>
          </w:p>
          <w:p w14:paraId="752472BF"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Institución Financiera</w:t>
            </w:r>
          </w:p>
        </w:tc>
        <w:tc>
          <w:tcPr>
            <w:tcW w:w="1667" w:type="pct"/>
          </w:tcPr>
          <w:p w14:paraId="221EC5E8" w14:textId="550C19EC" w:rsidR="00414998" w:rsidRPr="00040A05" w:rsidRDefault="00AB7E21"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Se testa en su totalidad el estado de cuenta bancario de la persona física, ya que, al contener número de cuenta, cuenta clave, movimientos y operaciones que se consideran secreto bancario del particular, ya que de hacerse públicos vulneran a la persona física identificada o identificable, y su protección resulta necesaria; sólo podrán tener acceso a ella los titulares de la misma, sus representantes y los servidore</w:t>
            </w:r>
            <w:r w:rsidR="007213E1" w:rsidRPr="00040A05">
              <w:rPr>
                <w:rFonts w:ascii="Montserrat" w:eastAsia="Montserrat" w:hAnsi="Montserrat" w:cs="Montserrat"/>
                <w:sz w:val="18"/>
                <w:szCs w:val="18"/>
              </w:rPr>
              <w:t>s públicos facultados para ello</w:t>
            </w:r>
          </w:p>
        </w:tc>
        <w:tc>
          <w:tcPr>
            <w:tcW w:w="1667" w:type="pct"/>
          </w:tcPr>
          <w:p w14:paraId="63D9D5A7" w14:textId="5DE231B7" w:rsidR="00AB7E21" w:rsidRPr="00040A05" w:rsidRDefault="00AB7E21" w:rsidP="00AB7E21">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segundo y tercer párrafo de la LGTAIP</w:t>
            </w:r>
          </w:p>
          <w:p w14:paraId="36E65284" w14:textId="77777777" w:rsidR="00AB7E21" w:rsidRPr="00040A05" w:rsidRDefault="00AB7E21" w:rsidP="00AB7E21">
            <w:pPr>
              <w:jc w:val="both"/>
              <w:rPr>
                <w:rFonts w:ascii="Montserrat" w:eastAsia="Montserrat" w:hAnsi="Montserrat" w:cs="Montserrat"/>
                <w:sz w:val="18"/>
                <w:szCs w:val="18"/>
              </w:rPr>
            </w:pPr>
            <w:r w:rsidRPr="00040A05">
              <w:rPr>
                <w:rFonts w:ascii="Montserrat" w:eastAsia="Montserrat" w:hAnsi="Montserrat" w:cs="Montserrat"/>
                <w:sz w:val="18"/>
                <w:szCs w:val="18"/>
              </w:rPr>
              <w:t>Artículo 113 fracción I, II y último</w:t>
            </w:r>
          </w:p>
          <w:p w14:paraId="3CF86C8B" w14:textId="77777777" w:rsidR="00AB7E21" w:rsidRPr="00040A05" w:rsidRDefault="00AB7E21" w:rsidP="00AB7E21">
            <w:pPr>
              <w:jc w:val="both"/>
              <w:rPr>
                <w:rFonts w:ascii="Montserrat" w:eastAsia="Montserrat" w:hAnsi="Montserrat" w:cs="Montserrat"/>
                <w:sz w:val="18"/>
                <w:szCs w:val="18"/>
              </w:rPr>
            </w:pPr>
            <w:r w:rsidRPr="00040A05">
              <w:rPr>
                <w:rFonts w:ascii="Montserrat" w:eastAsia="Montserrat" w:hAnsi="Montserrat" w:cs="Montserrat"/>
                <w:sz w:val="18"/>
                <w:szCs w:val="18"/>
              </w:rPr>
              <w:t>párrafo de la LFTAIP</w:t>
            </w:r>
          </w:p>
          <w:p w14:paraId="2168DB20" w14:textId="77777777" w:rsidR="00AB7E21" w:rsidRPr="00040A05" w:rsidRDefault="00AB7E21" w:rsidP="00AB7E21">
            <w:pPr>
              <w:jc w:val="both"/>
              <w:rPr>
                <w:rFonts w:ascii="Montserrat" w:eastAsia="Montserrat" w:hAnsi="Montserrat" w:cs="Montserrat"/>
                <w:sz w:val="18"/>
                <w:szCs w:val="18"/>
              </w:rPr>
            </w:pPr>
            <w:r w:rsidRPr="00040A05">
              <w:rPr>
                <w:rFonts w:ascii="Montserrat" w:eastAsia="Montserrat" w:hAnsi="Montserrat" w:cs="Montserrat"/>
                <w:sz w:val="18"/>
                <w:szCs w:val="18"/>
              </w:rPr>
              <w:t>Lineamiento Segundo y Trigésimo</w:t>
            </w:r>
          </w:p>
          <w:p w14:paraId="119B1247" w14:textId="603DE803" w:rsidR="00414998" w:rsidRPr="00040A05" w:rsidRDefault="00AB7E21" w:rsidP="00AB7E21">
            <w:pPr>
              <w:jc w:val="both"/>
              <w:rPr>
                <w:rFonts w:ascii="Montserrat" w:eastAsia="Montserrat" w:hAnsi="Montserrat" w:cs="Montserrat"/>
                <w:sz w:val="18"/>
                <w:szCs w:val="18"/>
              </w:rPr>
            </w:pPr>
            <w:r w:rsidRPr="00040A05">
              <w:rPr>
                <w:rFonts w:ascii="Montserrat" w:eastAsia="Montserrat" w:hAnsi="Montserrat" w:cs="Montserrat"/>
                <w:sz w:val="18"/>
                <w:szCs w:val="18"/>
              </w:rPr>
              <w:t>Octavo fracción I, III y último párrafo de los LGCDVP</w:t>
            </w:r>
          </w:p>
        </w:tc>
      </w:tr>
    </w:tbl>
    <w:p w14:paraId="25B22F4F" w14:textId="77777777" w:rsidR="00414998" w:rsidRPr="00040A05" w:rsidRDefault="00414998" w:rsidP="00414998">
      <w:pPr>
        <w:jc w:val="both"/>
        <w:rPr>
          <w:rFonts w:ascii="Montserrat" w:eastAsia="Montserrat" w:hAnsi="Montserrat" w:cs="Montserrat"/>
          <w:sz w:val="18"/>
          <w:szCs w:val="18"/>
        </w:rPr>
      </w:pPr>
    </w:p>
    <w:p w14:paraId="3FCDC124"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El Comité de Transparencia resuelve por unanimidad: </w:t>
      </w:r>
    </w:p>
    <w:p w14:paraId="53775AF1" w14:textId="77777777" w:rsidR="00414998" w:rsidRPr="00040A05" w:rsidRDefault="00414998" w:rsidP="00414998">
      <w:pPr>
        <w:jc w:val="both"/>
        <w:rPr>
          <w:rFonts w:ascii="Montserrat" w:eastAsia="Montserrat" w:hAnsi="Montserrat" w:cs="Montserrat"/>
          <w:sz w:val="18"/>
          <w:szCs w:val="18"/>
        </w:rPr>
      </w:pPr>
    </w:p>
    <w:p w14:paraId="24E8B9BA" w14:textId="77777777" w:rsidR="00414998" w:rsidRPr="00040A05" w:rsidRDefault="00545EA0" w:rsidP="00414998">
      <w:pPr>
        <w:pStyle w:val="NormalWeb"/>
        <w:spacing w:before="0" w:beforeAutospacing="0" w:after="0" w:afterAutospacing="0"/>
        <w:jc w:val="both"/>
        <w:rPr>
          <w:rFonts w:ascii="Montserrat" w:hAnsi="Montserrat"/>
          <w:sz w:val="18"/>
          <w:szCs w:val="18"/>
        </w:rPr>
      </w:pPr>
      <w:r w:rsidRPr="00040A05">
        <w:rPr>
          <w:rFonts w:ascii="Montserrat" w:eastAsia="Montserrat" w:hAnsi="Montserrat" w:cs="Montserrat"/>
          <w:b/>
          <w:sz w:val="18"/>
          <w:szCs w:val="18"/>
        </w:rPr>
        <w:t xml:space="preserve">IV.B.1.1.ORD.22.23: </w:t>
      </w:r>
      <w:r w:rsidR="00414998" w:rsidRPr="00040A05">
        <w:rPr>
          <w:rFonts w:ascii="Montserrat" w:eastAsia="Montserrat" w:hAnsi="Montserrat" w:cs="Montserrat"/>
          <w:b/>
          <w:sz w:val="18"/>
          <w:szCs w:val="18"/>
        </w:rPr>
        <w:t>CONFIRMAR</w:t>
      </w:r>
      <w:r w:rsidR="00414998" w:rsidRPr="00040A05">
        <w:rPr>
          <w:rFonts w:ascii="Montserrat" w:eastAsia="Montserrat" w:hAnsi="Montserrat" w:cs="Montserrat"/>
          <w:sz w:val="18"/>
          <w:szCs w:val="18"/>
        </w:rPr>
        <w:t xml:space="preserve"> la clasificación de confidencialidad invocada por la Dirección General de Recursos Materiales y Servicios Generales de los datos personales “RFC”, “Domicilio”, “Teléfono”, “Correo electrónico” y “Documento de identidad” que se encuentran en los contratos de servicios profesionales que se listan líneas arriba, y, por ende, autoriza la elaboración de la versión pública, </w:t>
      </w:r>
      <w:r w:rsidR="00414998" w:rsidRPr="00040A05">
        <w:rPr>
          <w:rFonts w:ascii="Montserrat" w:hAnsi="Montserrat"/>
          <w:sz w:val="18"/>
          <w:szCs w:val="18"/>
        </w:rPr>
        <w:t>con fundamento en lo establecido en el artículo 113, fracción I de la Ley Federal de Transparencia y Acceso a la Información Pública.</w:t>
      </w:r>
    </w:p>
    <w:p w14:paraId="0F29D6CF" w14:textId="77777777" w:rsidR="00414998" w:rsidRPr="00040A05" w:rsidRDefault="00414998" w:rsidP="00414998">
      <w:pPr>
        <w:jc w:val="both"/>
        <w:rPr>
          <w:rFonts w:ascii="Montserrat" w:eastAsia="Montserrat" w:hAnsi="Montserrat" w:cs="Montserrat"/>
          <w:sz w:val="18"/>
          <w:szCs w:val="18"/>
        </w:rPr>
      </w:pPr>
    </w:p>
    <w:p w14:paraId="53228C8E" w14:textId="6D2B257D" w:rsidR="00414998" w:rsidRPr="00040A05" w:rsidRDefault="00545EA0" w:rsidP="00414998">
      <w:pPr>
        <w:jc w:val="both"/>
        <w:rPr>
          <w:rFonts w:ascii="Montserrat" w:hAnsi="Montserrat"/>
          <w:sz w:val="18"/>
          <w:szCs w:val="18"/>
        </w:rPr>
      </w:pPr>
      <w:r w:rsidRPr="00040A05">
        <w:rPr>
          <w:rFonts w:ascii="Montserrat" w:eastAsia="Montserrat" w:hAnsi="Montserrat" w:cs="Montserrat"/>
          <w:b/>
          <w:sz w:val="18"/>
          <w:szCs w:val="18"/>
        </w:rPr>
        <w:lastRenderedPageBreak/>
        <w:t xml:space="preserve">IV.B.1.2.ORD.22.23: </w:t>
      </w:r>
      <w:r w:rsidR="00414998" w:rsidRPr="00040A05">
        <w:rPr>
          <w:rFonts w:ascii="Montserrat" w:eastAsia="Montserrat" w:hAnsi="Montserrat" w:cs="Montserrat"/>
          <w:b/>
          <w:sz w:val="18"/>
          <w:szCs w:val="18"/>
        </w:rPr>
        <w:t>CONFIRMAR</w:t>
      </w:r>
      <w:r w:rsidR="00414998" w:rsidRPr="00040A05">
        <w:rPr>
          <w:rFonts w:ascii="Montserrat" w:eastAsia="Montserrat" w:hAnsi="Montserrat" w:cs="Montserrat"/>
          <w:sz w:val="18"/>
          <w:szCs w:val="18"/>
        </w:rPr>
        <w:t xml:space="preserve"> la clasificación de confidencialidad invocada por la Dirección General de Recursos Materiales y Servicios Generales de los datos personales “Datos Bancarios: Número </w:t>
      </w:r>
      <w:proofErr w:type="spellStart"/>
      <w:r w:rsidR="00414998" w:rsidRPr="00040A05">
        <w:rPr>
          <w:rFonts w:ascii="Montserrat" w:eastAsia="Montserrat" w:hAnsi="Montserrat" w:cs="Montserrat"/>
          <w:sz w:val="18"/>
          <w:szCs w:val="18"/>
        </w:rPr>
        <w:t>clabe</w:t>
      </w:r>
      <w:proofErr w:type="spellEnd"/>
      <w:r w:rsidR="00414998" w:rsidRPr="00040A05">
        <w:rPr>
          <w:rFonts w:ascii="Montserrat" w:eastAsia="Montserrat" w:hAnsi="Montserrat" w:cs="Montserrat"/>
          <w:sz w:val="18"/>
          <w:szCs w:val="18"/>
        </w:rPr>
        <w:t xml:space="preserve"> bancaria e Institución Financiera” que se encuentran en los contratos de servicios profesionales que se listan líneas arriba, y, por ende, autoriza la elaboración de la versión pública, </w:t>
      </w:r>
      <w:r w:rsidR="00414998" w:rsidRPr="00040A05">
        <w:rPr>
          <w:rFonts w:ascii="Montserrat" w:hAnsi="Montserrat"/>
          <w:sz w:val="18"/>
          <w:szCs w:val="18"/>
        </w:rPr>
        <w:t xml:space="preserve">con fundamento en lo establecido </w:t>
      </w:r>
      <w:r w:rsidR="001C7F65" w:rsidRPr="00040A05">
        <w:rPr>
          <w:rFonts w:ascii="Montserrat" w:hAnsi="Montserrat"/>
          <w:sz w:val="18"/>
          <w:szCs w:val="18"/>
        </w:rPr>
        <w:t>en el artículo 113, fracción</w:t>
      </w:r>
      <w:r w:rsidR="00414998" w:rsidRPr="00040A05">
        <w:rPr>
          <w:rFonts w:ascii="Montserrat" w:hAnsi="Montserrat"/>
          <w:sz w:val="18"/>
          <w:szCs w:val="18"/>
        </w:rPr>
        <w:t xml:space="preserve"> II de la Ley Federal de Transparencia y Acceso a la Información Pública.</w:t>
      </w:r>
    </w:p>
    <w:p w14:paraId="6F76F6C1" w14:textId="77777777" w:rsidR="00414998" w:rsidRPr="00040A05" w:rsidRDefault="00414998" w:rsidP="00414998">
      <w:pPr>
        <w:jc w:val="both"/>
        <w:rPr>
          <w:rFonts w:ascii="Montserrat" w:hAnsi="Montserrat"/>
          <w:sz w:val="18"/>
          <w:szCs w:val="18"/>
        </w:rPr>
      </w:pPr>
    </w:p>
    <w:p w14:paraId="41E53BC8" w14:textId="77777777" w:rsidR="00414998" w:rsidRPr="00040A05" w:rsidRDefault="00414998" w:rsidP="00414998">
      <w:pPr>
        <w:pStyle w:val="Prrafodelista"/>
        <w:numPr>
          <w:ilvl w:val="0"/>
          <w:numId w:val="47"/>
        </w:numPr>
        <w:jc w:val="both"/>
        <w:rPr>
          <w:rFonts w:ascii="Montserrat" w:eastAsia="Montserrat" w:hAnsi="Montserrat" w:cs="Montserrat"/>
          <w:b/>
          <w:sz w:val="18"/>
          <w:szCs w:val="18"/>
        </w:rPr>
      </w:pPr>
      <w:r w:rsidRPr="00040A05">
        <w:rPr>
          <w:rFonts w:ascii="Montserrat" w:eastAsia="Montserrat" w:hAnsi="Montserrat" w:cs="Montserrat"/>
          <w:b/>
          <w:sz w:val="18"/>
          <w:szCs w:val="18"/>
        </w:rPr>
        <w:t>Contratos de servicios generales y adquisición</w:t>
      </w:r>
    </w:p>
    <w:p w14:paraId="12333044" w14:textId="77777777" w:rsidR="00414998" w:rsidRPr="00040A05" w:rsidRDefault="00414998" w:rsidP="00414998">
      <w:pPr>
        <w:jc w:val="both"/>
        <w:rPr>
          <w:rFonts w:ascii="Montserrat" w:eastAsia="Montserrat" w:hAnsi="Montserrat" w:cs="Montserrat"/>
          <w:b/>
          <w:sz w:val="18"/>
          <w:szCs w:val="18"/>
        </w:rPr>
      </w:pPr>
    </w:p>
    <w:tbl>
      <w:tblPr>
        <w:tblW w:w="5000" w:type="pct"/>
        <w:tblCellMar>
          <w:left w:w="70" w:type="dxa"/>
          <w:right w:w="70" w:type="dxa"/>
        </w:tblCellMar>
        <w:tblLook w:val="0000" w:firstRow="0" w:lastRow="0" w:firstColumn="0" w:lastColumn="0" w:noHBand="0" w:noVBand="0"/>
      </w:tblPr>
      <w:tblGrid>
        <w:gridCol w:w="1603"/>
        <w:gridCol w:w="1603"/>
        <w:gridCol w:w="1603"/>
        <w:gridCol w:w="1603"/>
        <w:gridCol w:w="1603"/>
        <w:gridCol w:w="1941"/>
      </w:tblGrid>
      <w:tr w:rsidR="00414998" w:rsidRPr="00040A05" w14:paraId="4FC56182" w14:textId="77777777" w:rsidTr="00414998">
        <w:trPr>
          <w:trHeight w:val="290"/>
        </w:trPr>
        <w:tc>
          <w:tcPr>
            <w:tcW w:w="805" w:type="pct"/>
            <w:tcBorders>
              <w:top w:val="single" w:sz="6" w:space="0" w:color="auto"/>
              <w:left w:val="single" w:sz="6" w:space="0" w:color="auto"/>
              <w:bottom w:val="single" w:sz="6" w:space="0" w:color="auto"/>
              <w:right w:val="single" w:sz="6" w:space="0" w:color="auto"/>
            </w:tcBorders>
          </w:tcPr>
          <w:p w14:paraId="50CF548E" w14:textId="77777777" w:rsidR="00414998" w:rsidRPr="00040A05" w:rsidRDefault="00414998" w:rsidP="00414998">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DC-003-2023</w:t>
            </w:r>
          </w:p>
        </w:tc>
        <w:tc>
          <w:tcPr>
            <w:tcW w:w="805" w:type="pct"/>
            <w:tcBorders>
              <w:top w:val="single" w:sz="6" w:space="0" w:color="auto"/>
              <w:left w:val="single" w:sz="6" w:space="0" w:color="auto"/>
              <w:bottom w:val="single" w:sz="6" w:space="0" w:color="auto"/>
              <w:right w:val="single" w:sz="6" w:space="0" w:color="auto"/>
            </w:tcBorders>
          </w:tcPr>
          <w:p w14:paraId="3CEB99BD" w14:textId="77777777" w:rsidR="00414998" w:rsidRPr="00040A05" w:rsidRDefault="00414998" w:rsidP="00414998">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DC-007-2023</w:t>
            </w:r>
          </w:p>
        </w:tc>
        <w:tc>
          <w:tcPr>
            <w:tcW w:w="805" w:type="pct"/>
            <w:tcBorders>
              <w:top w:val="single" w:sz="6" w:space="0" w:color="auto"/>
              <w:left w:val="single" w:sz="6" w:space="0" w:color="auto"/>
              <w:bottom w:val="single" w:sz="6" w:space="0" w:color="auto"/>
              <w:right w:val="single" w:sz="6" w:space="0" w:color="auto"/>
            </w:tcBorders>
          </w:tcPr>
          <w:p w14:paraId="3575AC72" w14:textId="56FCB571" w:rsidR="00414998" w:rsidRPr="00040A05" w:rsidRDefault="0083490E" w:rsidP="00414998">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DC-718-2023</w:t>
            </w:r>
          </w:p>
        </w:tc>
        <w:tc>
          <w:tcPr>
            <w:tcW w:w="805" w:type="pct"/>
            <w:tcBorders>
              <w:top w:val="single" w:sz="6" w:space="0" w:color="auto"/>
              <w:left w:val="single" w:sz="6" w:space="0" w:color="auto"/>
              <w:bottom w:val="single" w:sz="6" w:space="0" w:color="auto"/>
              <w:right w:val="single" w:sz="6" w:space="0" w:color="auto"/>
            </w:tcBorders>
          </w:tcPr>
          <w:p w14:paraId="7E656182" w14:textId="0089728B" w:rsidR="00414998" w:rsidRPr="00040A05" w:rsidRDefault="0083490E" w:rsidP="00414998">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DC-923-2023</w:t>
            </w:r>
          </w:p>
        </w:tc>
        <w:tc>
          <w:tcPr>
            <w:tcW w:w="805" w:type="pct"/>
            <w:tcBorders>
              <w:top w:val="single" w:sz="6" w:space="0" w:color="auto"/>
              <w:left w:val="single" w:sz="6" w:space="0" w:color="auto"/>
              <w:bottom w:val="single" w:sz="6" w:space="0" w:color="auto"/>
              <w:right w:val="single" w:sz="6" w:space="0" w:color="auto"/>
            </w:tcBorders>
          </w:tcPr>
          <w:p w14:paraId="125ABF1A" w14:textId="654411E8" w:rsidR="00414998" w:rsidRPr="00040A05" w:rsidRDefault="0083490E" w:rsidP="00414998">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DC-943-2023</w:t>
            </w:r>
          </w:p>
        </w:tc>
        <w:tc>
          <w:tcPr>
            <w:tcW w:w="975" w:type="pct"/>
            <w:tcBorders>
              <w:top w:val="single" w:sz="6" w:space="0" w:color="auto"/>
              <w:left w:val="single" w:sz="6" w:space="0" w:color="auto"/>
              <w:bottom w:val="single" w:sz="6" w:space="0" w:color="auto"/>
              <w:right w:val="single" w:sz="6" w:space="0" w:color="auto"/>
            </w:tcBorders>
          </w:tcPr>
          <w:p w14:paraId="3E61FA20" w14:textId="470FA2BF" w:rsidR="00414998" w:rsidRPr="00040A05" w:rsidRDefault="0083490E" w:rsidP="00414998">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DC-954-2023</w:t>
            </w:r>
          </w:p>
        </w:tc>
      </w:tr>
      <w:tr w:rsidR="0083490E" w:rsidRPr="00040A05" w14:paraId="282562AA" w14:textId="77777777" w:rsidTr="00414998">
        <w:trPr>
          <w:trHeight w:val="290"/>
        </w:trPr>
        <w:tc>
          <w:tcPr>
            <w:tcW w:w="805" w:type="pct"/>
            <w:tcBorders>
              <w:top w:val="single" w:sz="6" w:space="0" w:color="auto"/>
              <w:left w:val="single" w:sz="6" w:space="0" w:color="auto"/>
              <w:bottom w:val="single" w:sz="6" w:space="0" w:color="auto"/>
              <w:right w:val="single" w:sz="6" w:space="0" w:color="auto"/>
            </w:tcBorders>
          </w:tcPr>
          <w:p w14:paraId="623AA7CB" w14:textId="77777777" w:rsidR="0083490E" w:rsidRPr="00040A05" w:rsidRDefault="0083490E" w:rsidP="0083490E">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DC-004-2023</w:t>
            </w:r>
          </w:p>
        </w:tc>
        <w:tc>
          <w:tcPr>
            <w:tcW w:w="805" w:type="pct"/>
            <w:tcBorders>
              <w:top w:val="single" w:sz="6" w:space="0" w:color="auto"/>
              <w:left w:val="single" w:sz="6" w:space="0" w:color="auto"/>
              <w:bottom w:val="single" w:sz="6" w:space="0" w:color="auto"/>
              <w:right w:val="single" w:sz="6" w:space="0" w:color="auto"/>
            </w:tcBorders>
          </w:tcPr>
          <w:p w14:paraId="7F440257" w14:textId="77777777" w:rsidR="0083490E" w:rsidRPr="00040A05" w:rsidRDefault="0083490E" w:rsidP="0083490E">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DC-008-2023</w:t>
            </w:r>
          </w:p>
        </w:tc>
        <w:tc>
          <w:tcPr>
            <w:tcW w:w="805" w:type="pct"/>
            <w:tcBorders>
              <w:top w:val="single" w:sz="6" w:space="0" w:color="auto"/>
              <w:left w:val="single" w:sz="6" w:space="0" w:color="auto"/>
              <w:bottom w:val="single" w:sz="6" w:space="0" w:color="auto"/>
              <w:right w:val="single" w:sz="6" w:space="0" w:color="auto"/>
            </w:tcBorders>
          </w:tcPr>
          <w:p w14:paraId="6F1ABD83" w14:textId="5BB328A7" w:rsidR="0083490E" w:rsidRPr="00040A05" w:rsidRDefault="0083490E" w:rsidP="0083490E">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DC-921-2023</w:t>
            </w:r>
          </w:p>
        </w:tc>
        <w:tc>
          <w:tcPr>
            <w:tcW w:w="805" w:type="pct"/>
            <w:tcBorders>
              <w:top w:val="single" w:sz="6" w:space="0" w:color="auto"/>
              <w:left w:val="single" w:sz="6" w:space="0" w:color="auto"/>
              <w:bottom w:val="single" w:sz="6" w:space="0" w:color="auto"/>
              <w:right w:val="single" w:sz="6" w:space="0" w:color="auto"/>
            </w:tcBorders>
          </w:tcPr>
          <w:p w14:paraId="6FE538CF" w14:textId="6FE0CD9E" w:rsidR="0083490E" w:rsidRPr="00040A05" w:rsidRDefault="0083490E" w:rsidP="0083490E">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DC-932-2023</w:t>
            </w:r>
          </w:p>
        </w:tc>
        <w:tc>
          <w:tcPr>
            <w:tcW w:w="805" w:type="pct"/>
            <w:tcBorders>
              <w:top w:val="single" w:sz="6" w:space="0" w:color="auto"/>
              <w:left w:val="single" w:sz="6" w:space="0" w:color="auto"/>
              <w:bottom w:val="single" w:sz="6" w:space="0" w:color="auto"/>
              <w:right w:val="single" w:sz="6" w:space="0" w:color="auto"/>
            </w:tcBorders>
          </w:tcPr>
          <w:p w14:paraId="47C13E88" w14:textId="27C785BD" w:rsidR="0083490E" w:rsidRPr="00040A05" w:rsidRDefault="0083490E" w:rsidP="0083490E">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DC-949-2023</w:t>
            </w:r>
          </w:p>
        </w:tc>
        <w:tc>
          <w:tcPr>
            <w:tcW w:w="975" w:type="pct"/>
            <w:tcBorders>
              <w:top w:val="single" w:sz="6" w:space="0" w:color="auto"/>
              <w:left w:val="single" w:sz="6" w:space="0" w:color="auto"/>
              <w:bottom w:val="single" w:sz="6" w:space="0" w:color="auto"/>
              <w:right w:val="single" w:sz="6" w:space="0" w:color="auto"/>
            </w:tcBorders>
          </w:tcPr>
          <w:p w14:paraId="5B88BF72" w14:textId="14202091" w:rsidR="0083490E" w:rsidRPr="00040A05" w:rsidRDefault="0083490E" w:rsidP="0083490E">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DC-969-2023</w:t>
            </w:r>
          </w:p>
        </w:tc>
      </w:tr>
      <w:tr w:rsidR="0083490E" w:rsidRPr="00040A05" w14:paraId="45D7BDAE" w14:textId="77777777" w:rsidTr="00414998">
        <w:trPr>
          <w:trHeight w:val="290"/>
        </w:trPr>
        <w:tc>
          <w:tcPr>
            <w:tcW w:w="805" w:type="pct"/>
            <w:tcBorders>
              <w:top w:val="single" w:sz="6" w:space="0" w:color="auto"/>
              <w:left w:val="single" w:sz="6" w:space="0" w:color="auto"/>
              <w:bottom w:val="single" w:sz="6" w:space="0" w:color="auto"/>
              <w:right w:val="single" w:sz="6" w:space="0" w:color="auto"/>
            </w:tcBorders>
          </w:tcPr>
          <w:p w14:paraId="3D46DCF7" w14:textId="77777777" w:rsidR="0083490E" w:rsidRPr="00040A05" w:rsidRDefault="0083490E" w:rsidP="0083490E">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DC-006-2023</w:t>
            </w:r>
          </w:p>
        </w:tc>
        <w:tc>
          <w:tcPr>
            <w:tcW w:w="805" w:type="pct"/>
            <w:tcBorders>
              <w:top w:val="single" w:sz="6" w:space="0" w:color="auto"/>
              <w:left w:val="single" w:sz="6" w:space="0" w:color="auto"/>
              <w:bottom w:val="single" w:sz="6" w:space="0" w:color="auto"/>
              <w:right w:val="single" w:sz="6" w:space="0" w:color="auto"/>
            </w:tcBorders>
          </w:tcPr>
          <w:p w14:paraId="6297B4F6" w14:textId="77777777" w:rsidR="0083490E" w:rsidRPr="00040A05" w:rsidRDefault="0083490E" w:rsidP="0083490E">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DC-009-2023</w:t>
            </w:r>
          </w:p>
        </w:tc>
        <w:tc>
          <w:tcPr>
            <w:tcW w:w="805" w:type="pct"/>
            <w:tcBorders>
              <w:top w:val="single" w:sz="6" w:space="0" w:color="auto"/>
              <w:left w:val="single" w:sz="6" w:space="0" w:color="auto"/>
              <w:bottom w:val="single" w:sz="6" w:space="0" w:color="auto"/>
              <w:right w:val="single" w:sz="6" w:space="0" w:color="auto"/>
            </w:tcBorders>
          </w:tcPr>
          <w:p w14:paraId="71063B46" w14:textId="55138BEC" w:rsidR="0083490E" w:rsidRPr="00040A05" w:rsidRDefault="0083490E" w:rsidP="0083490E">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DC-922-2023</w:t>
            </w:r>
          </w:p>
        </w:tc>
        <w:tc>
          <w:tcPr>
            <w:tcW w:w="805" w:type="pct"/>
            <w:tcBorders>
              <w:top w:val="single" w:sz="6" w:space="0" w:color="auto"/>
              <w:left w:val="single" w:sz="6" w:space="0" w:color="auto"/>
              <w:bottom w:val="single" w:sz="6" w:space="0" w:color="auto"/>
              <w:right w:val="single" w:sz="6" w:space="0" w:color="auto"/>
            </w:tcBorders>
          </w:tcPr>
          <w:p w14:paraId="171CDA94" w14:textId="1E3D1BD0" w:rsidR="0083490E" w:rsidRPr="00040A05" w:rsidRDefault="0083490E" w:rsidP="0083490E">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DC-942-2023</w:t>
            </w:r>
          </w:p>
        </w:tc>
        <w:tc>
          <w:tcPr>
            <w:tcW w:w="805" w:type="pct"/>
            <w:tcBorders>
              <w:top w:val="single" w:sz="6" w:space="0" w:color="auto"/>
              <w:left w:val="single" w:sz="6" w:space="0" w:color="auto"/>
              <w:bottom w:val="single" w:sz="6" w:space="0" w:color="auto"/>
              <w:right w:val="single" w:sz="6" w:space="0" w:color="auto"/>
            </w:tcBorders>
          </w:tcPr>
          <w:p w14:paraId="48FA13D7" w14:textId="2C626DFE" w:rsidR="0083490E" w:rsidRPr="00040A05" w:rsidRDefault="0083490E" w:rsidP="0083490E">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DC-952-2023</w:t>
            </w:r>
          </w:p>
        </w:tc>
        <w:tc>
          <w:tcPr>
            <w:tcW w:w="975" w:type="pct"/>
            <w:tcBorders>
              <w:top w:val="single" w:sz="6" w:space="0" w:color="auto"/>
              <w:left w:val="single" w:sz="6" w:space="0" w:color="auto"/>
              <w:bottom w:val="single" w:sz="6" w:space="0" w:color="auto"/>
              <w:right w:val="single" w:sz="6" w:space="0" w:color="auto"/>
            </w:tcBorders>
          </w:tcPr>
          <w:p w14:paraId="3CD80229" w14:textId="2F8E0D67" w:rsidR="0083490E" w:rsidRPr="00040A05" w:rsidRDefault="0083490E" w:rsidP="0083490E">
            <w:pPr>
              <w:autoSpaceDE w:val="0"/>
              <w:autoSpaceDN w:val="0"/>
              <w:adjustRightInd w:val="0"/>
              <w:rPr>
                <w:rFonts w:ascii="Montserrat" w:eastAsiaTheme="minorHAnsi" w:hAnsi="Montserrat" w:cs="Montserrat"/>
                <w:sz w:val="18"/>
                <w:szCs w:val="18"/>
              </w:rPr>
            </w:pPr>
            <w:r w:rsidRPr="00040A05">
              <w:rPr>
                <w:rFonts w:ascii="Montserrat" w:eastAsiaTheme="minorHAnsi" w:hAnsi="Montserrat" w:cs="Montserrat"/>
                <w:sz w:val="18"/>
                <w:szCs w:val="18"/>
              </w:rPr>
              <w:t>DC-977-2023</w:t>
            </w:r>
          </w:p>
        </w:tc>
      </w:tr>
    </w:tbl>
    <w:p w14:paraId="5E02B144" w14:textId="009998FC" w:rsidR="003E53FE" w:rsidRPr="00040A05" w:rsidRDefault="003E53FE" w:rsidP="00414998">
      <w:pPr>
        <w:jc w:val="both"/>
        <w:rPr>
          <w:rFonts w:ascii="Montserrat" w:eastAsia="Montserrat" w:hAnsi="Montserrat" w:cs="Montserrat"/>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46"/>
        <w:gridCol w:w="4537"/>
        <w:gridCol w:w="2879"/>
      </w:tblGrid>
      <w:tr w:rsidR="00040A05" w:rsidRPr="00040A05" w14:paraId="3117A612" w14:textId="77777777" w:rsidTr="00BE72E5">
        <w:trPr>
          <w:tblHeader/>
        </w:trPr>
        <w:tc>
          <w:tcPr>
            <w:tcW w:w="1278" w:type="pct"/>
            <w:shd w:val="clear" w:color="auto" w:fill="621123"/>
          </w:tcPr>
          <w:p w14:paraId="285764A8" w14:textId="77777777" w:rsidR="00414998" w:rsidRPr="00040A05" w:rsidRDefault="00414998" w:rsidP="003E53FE">
            <w:pPr>
              <w:jc w:val="center"/>
              <w:rPr>
                <w:rFonts w:ascii="Montserrat" w:eastAsia="Montserrat" w:hAnsi="Montserrat" w:cs="Montserrat"/>
                <w:b/>
                <w:sz w:val="18"/>
                <w:szCs w:val="18"/>
              </w:rPr>
            </w:pPr>
            <w:r w:rsidRPr="00040A05">
              <w:rPr>
                <w:rFonts w:ascii="Montserrat" w:eastAsia="Montserrat" w:hAnsi="Montserrat" w:cs="Montserrat"/>
                <w:b/>
                <w:sz w:val="18"/>
                <w:szCs w:val="18"/>
              </w:rPr>
              <w:t>Dato</w:t>
            </w:r>
          </w:p>
        </w:tc>
        <w:tc>
          <w:tcPr>
            <w:tcW w:w="2277" w:type="pct"/>
            <w:shd w:val="clear" w:color="auto" w:fill="621123"/>
          </w:tcPr>
          <w:p w14:paraId="3BBD5600" w14:textId="2ED868D0" w:rsidR="00414998" w:rsidRPr="00040A05" w:rsidRDefault="00D23563" w:rsidP="003E53FE">
            <w:pPr>
              <w:jc w:val="center"/>
              <w:rPr>
                <w:rFonts w:ascii="Montserrat" w:eastAsia="Montserrat" w:hAnsi="Montserrat" w:cs="Montserrat"/>
                <w:b/>
                <w:sz w:val="18"/>
                <w:szCs w:val="18"/>
              </w:rPr>
            </w:pPr>
            <w:r w:rsidRPr="00040A05">
              <w:rPr>
                <w:rFonts w:ascii="Montserrat" w:eastAsia="Montserrat" w:hAnsi="Montserrat" w:cs="Montserrat"/>
                <w:b/>
                <w:sz w:val="18"/>
                <w:szCs w:val="18"/>
              </w:rPr>
              <w:t>Justificación</w:t>
            </w:r>
          </w:p>
        </w:tc>
        <w:tc>
          <w:tcPr>
            <w:tcW w:w="1445" w:type="pct"/>
            <w:shd w:val="clear" w:color="auto" w:fill="621123"/>
          </w:tcPr>
          <w:p w14:paraId="69991716" w14:textId="6E4632A9" w:rsidR="00414998" w:rsidRPr="00040A05" w:rsidRDefault="00D23563" w:rsidP="003E53FE">
            <w:pPr>
              <w:jc w:val="center"/>
              <w:rPr>
                <w:rFonts w:ascii="Montserrat" w:eastAsia="Montserrat" w:hAnsi="Montserrat" w:cs="Montserrat"/>
                <w:b/>
                <w:sz w:val="18"/>
                <w:szCs w:val="18"/>
              </w:rPr>
            </w:pPr>
            <w:r w:rsidRPr="00040A05">
              <w:rPr>
                <w:rFonts w:ascii="Montserrat" w:eastAsia="Montserrat" w:hAnsi="Montserrat" w:cs="Montserrat"/>
                <w:b/>
                <w:sz w:val="18"/>
                <w:szCs w:val="18"/>
              </w:rPr>
              <w:t>Fundamento</w:t>
            </w:r>
          </w:p>
        </w:tc>
      </w:tr>
      <w:tr w:rsidR="00414998" w:rsidRPr="00040A05" w14:paraId="27EAAF32" w14:textId="77777777" w:rsidTr="00BE72E5">
        <w:tc>
          <w:tcPr>
            <w:tcW w:w="1278" w:type="pct"/>
          </w:tcPr>
          <w:p w14:paraId="734ADCC6"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Datos Bancarios: </w:t>
            </w:r>
          </w:p>
          <w:p w14:paraId="1A0488C6"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Número, </w:t>
            </w:r>
            <w:proofErr w:type="spellStart"/>
            <w:r w:rsidRPr="00040A05">
              <w:rPr>
                <w:rFonts w:ascii="Montserrat" w:eastAsia="Montserrat" w:hAnsi="Montserrat" w:cs="Montserrat"/>
                <w:sz w:val="18"/>
                <w:szCs w:val="18"/>
              </w:rPr>
              <w:t>clabe</w:t>
            </w:r>
            <w:proofErr w:type="spellEnd"/>
            <w:r w:rsidRPr="00040A05">
              <w:rPr>
                <w:rFonts w:ascii="Montserrat" w:eastAsia="Montserrat" w:hAnsi="Montserrat" w:cs="Montserrat"/>
                <w:sz w:val="18"/>
                <w:szCs w:val="18"/>
              </w:rPr>
              <w:t xml:space="preserve"> bancaria, Institución Financiera</w:t>
            </w:r>
          </w:p>
        </w:tc>
        <w:tc>
          <w:tcPr>
            <w:tcW w:w="2277" w:type="pct"/>
          </w:tcPr>
          <w:p w14:paraId="44DF2D6B" w14:textId="3C82F0B7" w:rsidR="00414998" w:rsidRPr="00040A05" w:rsidRDefault="00D23563"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Se testa en su totalidad el estado de cuenta bancario de la persona física, ya que, al contener número de cuenta, cuenta clave, movimientos y operaciones que se consideran secreto bancario del particular, ya que de hacerse públicos vulneran a la persona física identificada o identificable, y su protección resulta necesaria; sólo podrán tener acceso a ella los titulares de la misma, sus representantes y los servidore</w:t>
            </w:r>
            <w:r w:rsidR="00341890" w:rsidRPr="00040A05">
              <w:rPr>
                <w:rFonts w:ascii="Montserrat" w:eastAsia="Montserrat" w:hAnsi="Montserrat" w:cs="Montserrat"/>
                <w:sz w:val="18"/>
                <w:szCs w:val="18"/>
              </w:rPr>
              <w:t>s públicos facultados para ello</w:t>
            </w:r>
          </w:p>
        </w:tc>
        <w:tc>
          <w:tcPr>
            <w:tcW w:w="1445" w:type="pct"/>
          </w:tcPr>
          <w:p w14:paraId="7F8CDD3B" w14:textId="7AC9126C" w:rsidR="00D23563" w:rsidRPr="00040A05" w:rsidRDefault="00D23563" w:rsidP="00D23563">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segundo y tercer</w:t>
            </w:r>
            <w:r w:rsidR="00E96CAD">
              <w:rPr>
                <w:rFonts w:ascii="Montserrat" w:eastAsia="Montserrat" w:hAnsi="Montserrat" w:cs="Montserrat"/>
                <w:sz w:val="18"/>
                <w:szCs w:val="18"/>
              </w:rPr>
              <w:t xml:space="preserve"> </w:t>
            </w:r>
            <w:r w:rsidRPr="00040A05">
              <w:rPr>
                <w:rFonts w:ascii="Montserrat" w:eastAsia="Montserrat" w:hAnsi="Montserrat" w:cs="Montserrat"/>
                <w:sz w:val="18"/>
                <w:szCs w:val="18"/>
              </w:rPr>
              <w:t>párrafo de la LGTAIP</w:t>
            </w:r>
            <w:r w:rsidR="00E96CAD">
              <w:rPr>
                <w:rFonts w:ascii="Montserrat" w:eastAsia="Montserrat" w:hAnsi="Montserrat" w:cs="Montserrat"/>
                <w:sz w:val="18"/>
                <w:szCs w:val="18"/>
              </w:rPr>
              <w:t xml:space="preserve"> </w:t>
            </w:r>
            <w:r w:rsidRPr="00040A05">
              <w:rPr>
                <w:rFonts w:ascii="Montserrat" w:eastAsia="Montserrat" w:hAnsi="Montserrat" w:cs="Montserrat"/>
                <w:sz w:val="18"/>
                <w:szCs w:val="18"/>
              </w:rPr>
              <w:t>Artículo 113 fracción I, II y último</w:t>
            </w:r>
          </w:p>
          <w:p w14:paraId="40DE36D7" w14:textId="5D907F9E" w:rsidR="00414998" w:rsidRPr="00040A05" w:rsidRDefault="00D23563" w:rsidP="00E96CAD">
            <w:pPr>
              <w:jc w:val="both"/>
              <w:rPr>
                <w:rFonts w:ascii="Montserrat" w:eastAsia="Montserrat" w:hAnsi="Montserrat" w:cs="Montserrat"/>
                <w:sz w:val="18"/>
                <w:szCs w:val="18"/>
              </w:rPr>
            </w:pPr>
            <w:r w:rsidRPr="00040A05">
              <w:rPr>
                <w:rFonts w:ascii="Montserrat" w:eastAsia="Montserrat" w:hAnsi="Montserrat" w:cs="Montserrat"/>
                <w:sz w:val="18"/>
                <w:szCs w:val="18"/>
              </w:rPr>
              <w:t>párrafo de la LFTAIP</w:t>
            </w:r>
            <w:r w:rsidR="00E96CAD">
              <w:rPr>
                <w:rFonts w:ascii="Montserrat" w:eastAsia="Montserrat" w:hAnsi="Montserrat" w:cs="Montserrat"/>
                <w:sz w:val="18"/>
                <w:szCs w:val="18"/>
              </w:rPr>
              <w:t xml:space="preserve"> </w:t>
            </w:r>
            <w:r w:rsidRPr="00040A05">
              <w:rPr>
                <w:rFonts w:ascii="Montserrat" w:eastAsia="Montserrat" w:hAnsi="Montserrat" w:cs="Montserrat"/>
                <w:sz w:val="18"/>
                <w:szCs w:val="18"/>
              </w:rPr>
              <w:t>Lineamiento Segundo y Trigésimo</w:t>
            </w:r>
            <w:r w:rsidR="00E96CAD">
              <w:rPr>
                <w:rFonts w:ascii="Montserrat" w:eastAsia="Montserrat" w:hAnsi="Montserrat" w:cs="Montserrat"/>
                <w:sz w:val="18"/>
                <w:szCs w:val="18"/>
              </w:rPr>
              <w:t xml:space="preserve"> </w:t>
            </w:r>
            <w:r w:rsidRPr="00040A05">
              <w:rPr>
                <w:rFonts w:ascii="Montserrat" w:eastAsia="Montserrat" w:hAnsi="Montserrat" w:cs="Montserrat"/>
                <w:sz w:val="18"/>
                <w:szCs w:val="18"/>
              </w:rPr>
              <w:t>Octavo fracción I, III y último párrafo</w:t>
            </w:r>
            <w:r w:rsidR="00E96CAD">
              <w:rPr>
                <w:rFonts w:ascii="Montserrat" w:eastAsia="Montserrat" w:hAnsi="Montserrat" w:cs="Montserrat"/>
                <w:sz w:val="18"/>
                <w:szCs w:val="18"/>
              </w:rPr>
              <w:t xml:space="preserve"> </w:t>
            </w:r>
            <w:r w:rsidRPr="00040A05">
              <w:rPr>
                <w:rFonts w:ascii="Montserrat" w:eastAsia="Montserrat" w:hAnsi="Montserrat" w:cs="Montserrat"/>
                <w:sz w:val="18"/>
                <w:szCs w:val="18"/>
              </w:rPr>
              <w:t>de los LGCDVP</w:t>
            </w:r>
          </w:p>
        </w:tc>
      </w:tr>
      <w:tr w:rsidR="00414998" w:rsidRPr="00040A05" w14:paraId="5AFEE48C" w14:textId="77777777" w:rsidTr="00BE72E5">
        <w:tc>
          <w:tcPr>
            <w:tcW w:w="1278" w:type="pct"/>
          </w:tcPr>
          <w:p w14:paraId="714FE9E0"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Documento de identidad</w:t>
            </w:r>
          </w:p>
        </w:tc>
        <w:tc>
          <w:tcPr>
            <w:tcW w:w="2277" w:type="pct"/>
          </w:tcPr>
          <w:p w14:paraId="08B2C774" w14:textId="5E152730" w:rsidR="00414998" w:rsidRPr="00040A05" w:rsidRDefault="00D23563" w:rsidP="00D23563">
            <w:pPr>
              <w:jc w:val="both"/>
              <w:rPr>
                <w:rFonts w:ascii="Montserrat" w:eastAsia="Montserrat" w:hAnsi="Montserrat" w:cs="Montserrat"/>
                <w:sz w:val="18"/>
                <w:szCs w:val="18"/>
              </w:rPr>
            </w:pPr>
            <w:r w:rsidRPr="00040A05">
              <w:rPr>
                <w:rFonts w:ascii="Montserrat" w:eastAsia="Montserrat" w:hAnsi="Montserrat" w:cs="Montserrat"/>
                <w:sz w:val="18"/>
                <w:szCs w:val="18"/>
              </w:rPr>
              <w:t>Se testa datos sensibles contenidos en el documento y reverso de la credencial de elector o pasaporte ya que es un documento personal, el cual de hacerse público vulnera a la persona física identificada o identificable. Se considera que una persona es identificable cuando su identidad puede determinarse directa o indirectamente a través de cualquier información, por lo que su protección resulta necesaria. Asimismo, contiene la huella digital, la cual se considera dato personal sensible ya que permite el reconocimiento de las personas</w:t>
            </w:r>
            <w:r w:rsidR="007C7786" w:rsidRPr="00040A05">
              <w:rPr>
                <w:rFonts w:ascii="Montserrat" w:eastAsia="Montserrat" w:hAnsi="Montserrat" w:cs="Montserrat"/>
                <w:sz w:val="18"/>
                <w:szCs w:val="18"/>
              </w:rPr>
              <w:t xml:space="preserve"> a través de un dato biométrico</w:t>
            </w:r>
          </w:p>
        </w:tc>
        <w:tc>
          <w:tcPr>
            <w:tcW w:w="1445" w:type="pct"/>
          </w:tcPr>
          <w:p w14:paraId="5F48A86A" w14:textId="77777777" w:rsidR="00D23563" w:rsidRPr="00040A05" w:rsidRDefault="00D23563" w:rsidP="007C7786">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y segundo párrafo de la LGTAIP</w:t>
            </w:r>
          </w:p>
          <w:p w14:paraId="0171D223" w14:textId="77777777" w:rsidR="00D23563" w:rsidRPr="00040A05" w:rsidRDefault="00D23563" w:rsidP="007C7786">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 y último párrafo de la LFTAIP </w:t>
            </w:r>
          </w:p>
          <w:p w14:paraId="4D9A5CDF" w14:textId="037E5872" w:rsidR="00D23563" w:rsidRPr="00040A05" w:rsidRDefault="00D23563" w:rsidP="007C7786">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Lineamiento Segundo y Trigésimo Octavo fracción I y último párrafo de </w:t>
            </w:r>
            <w:r w:rsidR="007C7786" w:rsidRPr="00040A05">
              <w:rPr>
                <w:rFonts w:ascii="Montserrat" w:eastAsia="Montserrat" w:hAnsi="Montserrat" w:cs="Montserrat"/>
                <w:sz w:val="18"/>
                <w:szCs w:val="18"/>
              </w:rPr>
              <w:t>los LGCDVP</w:t>
            </w:r>
          </w:p>
          <w:p w14:paraId="5F806065" w14:textId="168F3357" w:rsidR="00414998" w:rsidRPr="00040A05" w:rsidRDefault="00414998" w:rsidP="007C7786">
            <w:pPr>
              <w:jc w:val="both"/>
              <w:rPr>
                <w:rFonts w:ascii="Montserrat" w:eastAsia="Montserrat" w:hAnsi="Montserrat" w:cs="Montserrat"/>
                <w:sz w:val="18"/>
                <w:szCs w:val="18"/>
              </w:rPr>
            </w:pPr>
            <w:r w:rsidRPr="00040A05">
              <w:rPr>
                <w:rFonts w:ascii="Montserrat" w:eastAsia="Montserrat" w:hAnsi="Montserrat" w:cs="Montserrat"/>
                <w:sz w:val="18"/>
                <w:szCs w:val="18"/>
              </w:rPr>
              <w:t>.</w:t>
            </w:r>
          </w:p>
        </w:tc>
      </w:tr>
    </w:tbl>
    <w:p w14:paraId="7F92B13D" w14:textId="7E722810" w:rsidR="00414998" w:rsidRDefault="00414998" w:rsidP="00414998">
      <w:pPr>
        <w:jc w:val="both"/>
        <w:rPr>
          <w:rFonts w:ascii="Montserrat" w:eastAsia="Montserrat" w:hAnsi="Montserrat" w:cs="Montserrat"/>
          <w:b/>
          <w:sz w:val="18"/>
          <w:szCs w:val="18"/>
        </w:rPr>
      </w:pPr>
    </w:p>
    <w:p w14:paraId="7C77F3DB" w14:textId="75B0AC4C" w:rsidR="00E53BF8" w:rsidRDefault="00E53BF8" w:rsidP="00414998">
      <w:pPr>
        <w:jc w:val="both"/>
        <w:rPr>
          <w:rFonts w:ascii="Montserrat" w:eastAsia="Montserrat" w:hAnsi="Montserrat" w:cs="Montserrat"/>
          <w:b/>
          <w:sz w:val="18"/>
          <w:szCs w:val="18"/>
        </w:rPr>
      </w:pPr>
    </w:p>
    <w:p w14:paraId="15CEC777" w14:textId="655ABF2A" w:rsidR="00E53BF8" w:rsidRDefault="00E53BF8" w:rsidP="00414998">
      <w:pPr>
        <w:jc w:val="both"/>
        <w:rPr>
          <w:rFonts w:ascii="Montserrat" w:eastAsia="Montserrat" w:hAnsi="Montserrat" w:cs="Montserrat"/>
          <w:b/>
          <w:sz w:val="18"/>
          <w:szCs w:val="18"/>
        </w:rPr>
      </w:pPr>
    </w:p>
    <w:p w14:paraId="6564920F" w14:textId="04C564C1" w:rsidR="00E53BF8" w:rsidRDefault="00E53BF8" w:rsidP="00414998">
      <w:pPr>
        <w:jc w:val="both"/>
        <w:rPr>
          <w:rFonts w:ascii="Montserrat" w:eastAsia="Montserrat" w:hAnsi="Montserrat" w:cs="Montserrat"/>
          <w:b/>
          <w:sz w:val="18"/>
          <w:szCs w:val="18"/>
        </w:rPr>
      </w:pPr>
    </w:p>
    <w:p w14:paraId="23B6F53D" w14:textId="51690169" w:rsidR="00E53BF8" w:rsidRDefault="00E53BF8" w:rsidP="00414998">
      <w:pPr>
        <w:jc w:val="both"/>
        <w:rPr>
          <w:rFonts w:ascii="Montserrat" w:eastAsia="Montserrat" w:hAnsi="Montserrat" w:cs="Montserrat"/>
          <w:b/>
          <w:sz w:val="18"/>
          <w:szCs w:val="18"/>
        </w:rPr>
      </w:pPr>
    </w:p>
    <w:p w14:paraId="4467FF46" w14:textId="1DF4B228" w:rsidR="00E53BF8" w:rsidRDefault="00E53BF8" w:rsidP="00414998">
      <w:pPr>
        <w:jc w:val="both"/>
        <w:rPr>
          <w:rFonts w:ascii="Montserrat" w:eastAsia="Montserrat" w:hAnsi="Montserrat" w:cs="Montserrat"/>
          <w:b/>
          <w:sz w:val="18"/>
          <w:szCs w:val="18"/>
        </w:rPr>
      </w:pPr>
    </w:p>
    <w:p w14:paraId="4F635843" w14:textId="5C42381D" w:rsidR="00E53BF8" w:rsidRDefault="00E53BF8" w:rsidP="00414998">
      <w:pPr>
        <w:jc w:val="both"/>
        <w:rPr>
          <w:rFonts w:ascii="Montserrat" w:eastAsia="Montserrat" w:hAnsi="Montserrat" w:cs="Montserrat"/>
          <w:b/>
          <w:sz w:val="18"/>
          <w:szCs w:val="18"/>
        </w:rPr>
      </w:pPr>
    </w:p>
    <w:p w14:paraId="736F862D" w14:textId="299CDD71" w:rsidR="00E53BF8" w:rsidRDefault="00E53BF8" w:rsidP="00414998">
      <w:pPr>
        <w:jc w:val="both"/>
        <w:rPr>
          <w:rFonts w:ascii="Montserrat" w:eastAsia="Montserrat" w:hAnsi="Montserrat" w:cs="Montserrat"/>
          <w:b/>
          <w:sz w:val="18"/>
          <w:szCs w:val="18"/>
        </w:rPr>
      </w:pPr>
    </w:p>
    <w:p w14:paraId="01E80708" w14:textId="79710FEA" w:rsidR="00E53BF8" w:rsidRDefault="00E53BF8" w:rsidP="00414998">
      <w:pPr>
        <w:jc w:val="both"/>
        <w:rPr>
          <w:rFonts w:ascii="Montserrat" w:eastAsia="Montserrat" w:hAnsi="Montserrat" w:cs="Montserrat"/>
          <w:b/>
          <w:sz w:val="18"/>
          <w:szCs w:val="18"/>
        </w:rPr>
      </w:pPr>
    </w:p>
    <w:p w14:paraId="017C79B9" w14:textId="2535291C" w:rsidR="00E53BF8" w:rsidRDefault="00E53BF8" w:rsidP="00414998">
      <w:pPr>
        <w:jc w:val="both"/>
        <w:rPr>
          <w:rFonts w:ascii="Montserrat" w:eastAsia="Montserrat" w:hAnsi="Montserrat" w:cs="Montserrat"/>
          <w:b/>
          <w:sz w:val="18"/>
          <w:szCs w:val="18"/>
        </w:rPr>
      </w:pPr>
    </w:p>
    <w:p w14:paraId="0376E061" w14:textId="674A4BDF" w:rsidR="00E53BF8" w:rsidRDefault="00E53BF8" w:rsidP="00414998">
      <w:pPr>
        <w:jc w:val="both"/>
        <w:rPr>
          <w:rFonts w:ascii="Montserrat" w:eastAsia="Montserrat" w:hAnsi="Montserrat" w:cs="Montserrat"/>
          <w:b/>
          <w:sz w:val="18"/>
          <w:szCs w:val="18"/>
        </w:rPr>
      </w:pPr>
    </w:p>
    <w:p w14:paraId="284DA738" w14:textId="77777777" w:rsidR="00E53BF8" w:rsidRPr="00040A05" w:rsidRDefault="00E53BF8" w:rsidP="00414998">
      <w:pPr>
        <w:jc w:val="both"/>
        <w:rPr>
          <w:rFonts w:ascii="Montserrat" w:eastAsia="Montserrat" w:hAnsi="Montserrat" w:cs="Montserrat"/>
          <w:b/>
          <w:sz w:val="18"/>
          <w:szCs w:val="18"/>
        </w:rPr>
      </w:pPr>
    </w:p>
    <w:tbl>
      <w:tblPr>
        <w:tblStyle w:val="Tablaconcuadrcula"/>
        <w:tblW w:w="0" w:type="auto"/>
        <w:tblInd w:w="0" w:type="dxa"/>
        <w:tblLook w:val="04A0" w:firstRow="1" w:lastRow="0" w:firstColumn="1" w:lastColumn="0" w:noHBand="0" w:noVBand="1"/>
      </w:tblPr>
      <w:tblGrid>
        <w:gridCol w:w="1397"/>
      </w:tblGrid>
      <w:tr w:rsidR="00414998" w:rsidRPr="00040A05" w14:paraId="3E6F4FF4" w14:textId="77777777" w:rsidTr="00414998">
        <w:tc>
          <w:tcPr>
            <w:tcW w:w="0" w:type="auto"/>
          </w:tcPr>
          <w:p w14:paraId="39A65DF5" w14:textId="77777777" w:rsidR="00414998" w:rsidRPr="00040A05" w:rsidRDefault="00414998" w:rsidP="00414998">
            <w:pPr>
              <w:jc w:val="both"/>
              <w:rPr>
                <w:rFonts w:ascii="Montserrat" w:eastAsiaTheme="minorHAnsi" w:hAnsi="Montserrat" w:cs="Montserrat"/>
                <w:sz w:val="18"/>
                <w:szCs w:val="18"/>
              </w:rPr>
            </w:pPr>
            <w:r w:rsidRPr="00040A05">
              <w:rPr>
                <w:rFonts w:ascii="Montserrat" w:eastAsiaTheme="minorHAnsi" w:hAnsi="Montserrat" w:cs="Montserrat"/>
                <w:sz w:val="18"/>
                <w:szCs w:val="18"/>
              </w:rPr>
              <w:lastRenderedPageBreak/>
              <w:t>DC-005-2023</w:t>
            </w:r>
          </w:p>
        </w:tc>
      </w:tr>
    </w:tbl>
    <w:p w14:paraId="4F5B1636" w14:textId="77777777" w:rsidR="00414998" w:rsidRPr="00040A05" w:rsidRDefault="00414998" w:rsidP="00414998">
      <w:pPr>
        <w:jc w:val="both"/>
        <w:rPr>
          <w:rFonts w:ascii="Montserrat" w:eastAsiaTheme="minorHAnsi" w:hAnsi="Montserrat" w:cs="Montserrat"/>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22"/>
        <w:gridCol w:w="3321"/>
        <w:gridCol w:w="3319"/>
      </w:tblGrid>
      <w:tr w:rsidR="00414998" w:rsidRPr="00040A05" w14:paraId="04824254" w14:textId="77777777" w:rsidTr="00414998">
        <w:tc>
          <w:tcPr>
            <w:tcW w:w="1667" w:type="pct"/>
            <w:shd w:val="clear" w:color="auto" w:fill="621123"/>
          </w:tcPr>
          <w:p w14:paraId="746FF5E6" w14:textId="77777777" w:rsidR="00414998" w:rsidRPr="00040A05" w:rsidRDefault="00414998" w:rsidP="007C7786">
            <w:pPr>
              <w:jc w:val="center"/>
              <w:rPr>
                <w:rFonts w:ascii="Montserrat" w:eastAsia="Montserrat" w:hAnsi="Montserrat" w:cs="Montserrat"/>
                <w:b/>
                <w:sz w:val="18"/>
                <w:szCs w:val="18"/>
              </w:rPr>
            </w:pPr>
            <w:r w:rsidRPr="00040A05">
              <w:rPr>
                <w:rFonts w:ascii="Montserrat" w:eastAsia="Montserrat" w:hAnsi="Montserrat" w:cs="Montserrat"/>
                <w:b/>
                <w:sz w:val="18"/>
                <w:szCs w:val="18"/>
              </w:rPr>
              <w:t>Dato</w:t>
            </w:r>
          </w:p>
        </w:tc>
        <w:tc>
          <w:tcPr>
            <w:tcW w:w="1667" w:type="pct"/>
            <w:shd w:val="clear" w:color="auto" w:fill="621123"/>
          </w:tcPr>
          <w:p w14:paraId="0639620F" w14:textId="41799C86" w:rsidR="00414998" w:rsidRPr="00040A05" w:rsidRDefault="00D23563" w:rsidP="007C7786">
            <w:pPr>
              <w:jc w:val="center"/>
              <w:rPr>
                <w:rFonts w:ascii="Montserrat" w:eastAsia="Montserrat" w:hAnsi="Montserrat" w:cs="Montserrat"/>
                <w:b/>
                <w:sz w:val="18"/>
                <w:szCs w:val="18"/>
              </w:rPr>
            </w:pPr>
            <w:r w:rsidRPr="00040A05">
              <w:rPr>
                <w:rFonts w:ascii="Montserrat" w:eastAsia="Montserrat" w:hAnsi="Montserrat" w:cs="Montserrat"/>
                <w:b/>
                <w:sz w:val="18"/>
                <w:szCs w:val="18"/>
              </w:rPr>
              <w:t>Justificación</w:t>
            </w:r>
          </w:p>
        </w:tc>
        <w:tc>
          <w:tcPr>
            <w:tcW w:w="1666" w:type="pct"/>
            <w:shd w:val="clear" w:color="auto" w:fill="621123"/>
          </w:tcPr>
          <w:p w14:paraId="62738355" w14:textId="7176925A" w:rsidR="00414998" w:rsidRPr="00040A05" w:rsidRDefault="00D23563" w:rsidP="007C7786">
            <w:pPr>
              <w:jc w:val="center"/>
              <w:rPr>
                <w:rFonts w:ascii="Montserrat" w:eastAsia="Montserrat" w:hAnsi="Montserrat" w:cs="Montserrat"/>
                <w:b/>
                <w:sz w:val="18"/>
                <w:szCs w:val="18"/>
              </w:rPr>
            </w:pPr>
            <w:r w:rsidRPr="00040A05">
              <w:rPr>
                <w:rFonts w:ascii="Montserrat" w:eastAsia="Montserrat" w:hAnsi="Montserrat" w:cs="Montserrat"/>
                <w:b/>
                <w:sz w:val="18"/>
                <w:szCs w:val="18"/>
              </w:rPr>
              <w:t>Fundamento</w:t>
            </w:r>
          </w:p>
        </w:tc>
      </w:tr>
      <w:tr w:rsidR="000138D0" w:rsidRPr="00040A05" w14:paraId="79D84006" w14:textId="77777777" w:rsidTr="00414998">
        <w:tc>
          <w:tcPr>
            <w:tcW w:w="1667" w:type="pct"/>
          </w:tcPr>
          <w:p w14:paraId="143739F4" w14:textId="77777777" w:rsidR="000138D0" w:rsidRPr="00040A05" w:rsidRDefault="000138D0" w:rsidP="000138D0">
            <w:pPr>
              <w:jc w:val="both"/>
              <w:rPr>
                <w:rFonts w:ascii="Montserrat" w:eastAsia="Montserrat" w:hAnsi="Montserrat" w:cs="Montserrat"/>
                <w:sz w:val="18"/>
                <w:szCs w:val="18"/>
              </w:rPr>
            </w:pPr>
            <w:r w:rsidRPr="00040A05">
              <w:rPr>
                <w:rFonts w:ascii="Montserrat" w:eastAsia="Montserrat" w:hAnsi="Montserrat" w:cs="Montserrat"/>
                <w:sz w:val="18"/>
                <w:szCs w:val="18"/>
              </w:rPr>
              <w:t>Documento de identidad</w:t>
            </w:r>
          </w:p>
        </w:tc>
        <w:tc>
          <w:tcPr>
            <w:tcW w:w="1667" w:type="pct"/>
          </w:tcPr>
          <w:p w14:paraId="20C80465" w14:textId="2F7149AB" w:rsidR="000138D0" w:rsidRPr="00040A05" w:rsidRDefault="000138D0" w:rsidP="000138D0">
            <w:pPr>
              <w:jc w:val="both"/>
              <w:rPr>
                <w:rFonts w:ascii="Montserrat" w:eastAsia="Montserrat" w:hAnsi="Montserrat" w:cs="Montserrat"/>
                <w:sz w:val="18"/>
                <w:szCs w:val="18"/>
              </w:rPr>
            </w:pPr>
            <w:r w:rsidRPr="00040A05">
              <w:rPr>
                <w:rFonts w:ascii="Montserrat" w:eastAsia="Montserrat" w:hAnsi="Montserrat" w:cs="Montserrat"/>
                <w:sz w:val="18"/>
                <w:szCs w:val="18"/>
              </w:rPr>
              <w:t>Se testa datos sensibles contenidos en el documento y reverso de la credencial de elector o pasaporte ya que es un documento personal, el cual de hacerse público vulnera a la persona física identificada o identificable. Se considera que una persona es identificable cuando su identidad puede determinarse directa o indirectamente a través de cualquier información, por lo que su protección resulta necesaria. Asimismo, contiene la huella digital, la cual se considera dato personal sensible ya que permite el reconocimiento de las personas</w:t>
            </w:r>
            <w:r w:rsidR="007C7786" w:rsidRPr="00040A05">
              <w:rPr>
                <w:rFonts w:ascii="Montserrat" w:eastAsia="Montserrat" w:hAnsi="Montserrat" w:cs="Montserrat"/>
                <w:sz w:val="18"/>
                <w:szCs w:val="18"/>
              </w:rPr>
              <w:t xml:space="preserve"> a través de un dato biométrico</w:t>
            </w:r>
          </w:p>
        </w:tc>
        <w:tc>
          <w:tcPr>
            <w:tcW w:w="1666" w:type="pct"/>
          </w:tcPr>
          <w:p w14:paraId="31150FE8" w14:textId="77777777" w:rsidR="000138D0" w:rsidRPr="00040A05" w:rsidRDefault="000138D0" w:rsidP="000138D0">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y segundo párrafo de la LGTAIP</w:t>
            </w:r>
          </w:p>
          <w:p w14:paraId="100FF8B2" w14:textId="77777777" w:rsidR="000138D0" w:rsidRPr="00040A05" w:rsidRDefault="000138D0" w:rsidP="000138D0">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 y último párrafo de la LFTAIP </w:t>
            </w:r>
          </w:p>
          <w:p w14:paraId="371D4B23" w14:textId="42B7D621" w:rsidR="000138D0" w:rsidRPr="00040A05" w:rsidRDefault="000138D0" w:rsidP="000138D0">
            <w:pPr>
              <w:jc w:val="both"/>
              <w:rPr>
                <w:rFonts w:ascii="Montserrat" w:eastAsia="Montserrat" w:hAnsi="Montserrat" w:cs="Montserrat"/>
                <w:sz w:val="18"/>
                <w:szCs w:val="18"/>
              </w:rPr>
            </w:pPr>
            <w:r w:rsidRPr="00040A05">
              <w:rPr>
                <w:rFonts w:ascii="Montserrat" w:eastAsia="Montserrat" w:hAnsi="Montserrat" w:cs="Montserrat"/>
                <w:sz w:val="18"/>
                <w:szCs w:val="18"/>
              </w:rPr>
              <w:t>Lineamiento Segundo y Trigésimo Octavo fracción I</w:t>
            </w:r>
            <w:r w:rsidR="007C7786" w:rsidRPr="00040A05">
              <w:rPr>
                <w:rFonts w:ascii="Montserrat" w:eastAsia="Montserrat" w:hAnsi="Montserrat" w:cs="Montserrat"/>
                <w:sz w:val="18"/>
                <w:szCs w:val="18"/>
              </w:rPr>
              <w:t xml:space="preserve"> y último párrafo de los LGCDVP</w:t>
            </w:r>
          </w:p>
        </w:tc>
      </w:tr>
    </w:tbl>
    <w:p w14:paraId="5E7A7E71" w14:textId="36F7038C" w:rsidR="00C46B93" w:rsidRPr="00040A05" w:rsidRDefault="00C46B93" w:rsidP="00414998">
      <w:pPr>
        <w:jc w:val="both"/>
        <w:rPr>
          <w:rFonts w:ascii="Montserrat" w:hAnsi="Montserrat"/>
          <w:sz w:val="18"/>
          <w:szCs w:val="18"/>
        </w:rPr>
      </w:pPr>
    </w:p>
    <w:tbl>
      <w:tblPr>
        <w:tblStyle w:val="Tablaconcuadrcula"/>
        <w:tblW w:w="0" w:type="auto"/>
        <w:tblInd w:w="0" w:type="dxa"/>
        <w:tblLook w:val="04A0" w:firstRow="1" w:lastRow="0" w:firstColumn="1" w:lastColumn="0" w:noHBand="0" w:noVBand="1"/>
      </w:tblPr>
      <w:tblGrid>
        <w:gridCol w:w="1334"/>
      </w:tblGrid>
      <w:tr w:rsidR="00414998" w:rsidRPr="00040A05" w14:paraId="0CA8A1A3" w14:textId="77777777" w:rsidTr="00414998">
        <w:tc>
          <w:tcPr>
            <w:tcW w:w="0" w:type="auto"/>
          </w:tcPr>
          <w:p w14:paraId="023D81C9" w14:textId="77777777" w:rsidR="00414998" w:rsidRPr="00040A05" w:rsidRDefault="00414998" w:rsidP="00414998">
            <w:pPr>
              <w:jc w:val="both"/>
              <w:rPr>
                <w:rFonts w:ascii="Montserrat" w:hAnsi="Montserrat"/>
                <w:sz w:val="18"/>
                <w:szCs w:val="18"/>
              </w:rPr>
            </w:pPr>
            <w:r w:rsidRPr="00040A05">
              <w:rPr>
                <w:rFonts w:ascii="Montserrat" w:eastAsiaTheme="minorHAnsi" w:hAnsi="Montserrat" w:cs="Montserrat"/>
                <w:sz w:val="18"/>
                <w:szCs w:val="18"/>
              </w:rPr>
              <w:t>DC-921-2023</w:t>
            </w:r>
          </w:p>
        </w:tc>
      </w:tr>
    </w:tbl>
    <w:p w14:paraId="3C4DA4BD" w14:textId="77777777" w:rsidR="00414998" w:rsidRPr="00040A05" w:rsidRDefault="00414998" w:rsidP="00414998">
      <w:pPr>
        <w:jc w:val="both"/>
        <w:rPr>
          <w:rFonts w:ascii="Montserrat" w:hAnsi="Montserrat"/>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3813"/>
        <w:gridCol w:w="3319"/>
      </w:tblGrid>
      <w:tr w:rsidR="00040A05" w:rsidRPr="00040A05" w14:paraId="26939467" w14:textId="77777777" w:rsidTr="00E53BF8">
        <w:trPr>
          <w:tblHeader/>
        </w:trPr>
        <w:tc>
          <w:tcPr>
            <w:tcW w:w="1420" w:type="pct"/>
            <w:shd w:val="clear" w:color="auto" w:fill="621123"/>
          </w:tcPr>
          <w:p w14:paraId="09B5ABD0" w14:textId="77777777" w:rsidR="00414998" w:rsidRPr="00040A05" w:rsidRDefault="00414998" w:rsidP="007C7786">
            <w:pPr>
              <w:jc w:val="center"/>
              <w:rPr>
                <w:rFonts w:ascii="Montserrat" w:eastAsia="Montserrat" w:hAnsi="Montserrat" w:cs="Montserrat"/>
                <w:b/>
                <w:sz w:val="18"/>
                <w:szCs w:val="18"/>
              </w:rPr>
            </w:pPr>
            <w:r w:rsidRPr="00040A05">
              <w:rPr>
                <w:rFonts w:ascii="Montserrat" w:eastAsia="Montserrat" w:hAnsi="Montserrat" w:cs="Montserrat"/>
                <w:b/>
                <w:sz w:val="18"/>
                <w:szCs w:val="18"/>
              </w:rPr>
              <w:t>Dato</w:t>
            </w:r>
          </w:p>
        </w:tc>
        <w:tc>
          <w:tcPr>
            <w:tcW w:w="1914" w:type="pct"/>
            <w:shd w:val="clear" w:color="auto" w:fill="621123"/>
          </w:tcPr>
          <w:p w14:paraId="198D07DB" w14:textId="1706CA4D" w:rsidR="00414998" w:rsidRPr="00040A05" w:rsidRDefault="0095694B" w:rsidP="007C7786">
            <w:pPr>
              <w:jc w:val="center"/>
              <w:rPr>
                <w:rFonts w:ascii="Montserrat" w:eastAsia="Montserrat" w:hAnsi="Montserrat" w:cs="Montserrat"/>
                <w:b/>
                <w:sz w:val="18"/>
                <w:szCs w:val="18"/>
              </w:rPr>
            </w:pPr>
            <w:r w:rsidRPr="00040A05">
              <w:rPr>
                <w:rFonts w:ascii="Montserrat" w:eastAsia="Montserrat" w:hAnsi="Montserrat" w:cs="Montserrat"/>
                <w:b/>
                <w:sz w:val="18"/>
                <w:szCs w:val="18"/>
              </w:rPr>
              <w:t>Justificación</w:t>
            </w:r>
          </w:p>
        </w:tc>
        <w:tc>
          <w:tcPr>
            <w:tcW w:w="1666" w:type="pct"/>
            <w:shd w:val="clear" w:color="auto" w:fill="621123"/>
          </w:tcPr>
          <w:p w14:paraId="5273265D" w14:textId="7FA9A386" w:rsidR="00414998" w:rsidRPr="00040A05" w:rsidRDefault="0095694B" w:rsidP="007C7786">
            <w:pPr>
              <w:jc w:val="center"/>
              <w:rPr>
                <w:rFonts w:ascii="Montserrat" w:eastAsia="Montserrat" w:hAnsi="Montserrat" w:cs="Montserrat"/>
                <w:b/>
                <w:sz w:val="18"/>
                <w:szCs w:val="18"/>
              </w:rPr>
            </w:pPr>
            <w:r w:rsidRPr="00040A05">
              <w:rPr>
                <w:rFonts w:ascii="Montserrat" w:eastAsia="Montserrat" w:hAnsi="Montserrat" w:cs="Montserrat"/>
                <w:b/>
                <w:sz w:val="18"/>
                <w:szCs w:val="18"/>
              </w:rPr>
              <w:t>Fundamento</w:t>
            </w:r>
          </w:p>
        </w:tc>
      </w:tr>
      <w:tr w:rsidR="00414998" w:rsidRPr="00040A05" w14:paraId="7512903A" w14:textId="77777777" w:rsidTr="00E53BF8">
        <w:tc>
          <w:tcPr>
            <w:tcW w:w="1420" w:type="pct"/>
          </w:tcPr>
          <w:p w14:paraId="06B10C5D" w14:textId="2CDBCD8A" w:rsidR="00414998" w:rsidRPr="00040A05" w:rsidRDefault="007C7786" w:rsidP="007C7786">
            <w:pPr>
              <w:jc w:val="both"/>
              <w:rPr>
                <w:rFonts w:ascii="Montserrat" w:eastAsia="Montserrat" w:hAnsi="Montserrat" w:cs="Montserrat"/>
                <w:sz w:val="18"/>
                <w:szCs w:val="18"/>
              </w:rPr>
            </w:pPr>
            <w:r w:rsidRPr="00040A05">
              <w:rPr>
                <w:rFonts w:ascii="Montserrat" w:eastAsia="Montserrat" w:hAnsi="Montserrat" w:cs="Montserrat"/>
                <w:sz w:val="18"/>
                <w:szCs w:val="18"/>
              </w:rPr>
              <w:t>Registro Federal de Contribuyentes (</w:t>
            </w:r>
            <w:r w:rsidR="00414998" w:rsidRPr="00040A05">
              <w:rPr>
                <w:rFonts w:ascii="Montserrat" w:eastAsia="Montserrat" w:hAnsi="Montserrat" w:cs="Montserrat"/>
                <w:sz w:val="18"/>
                <w:szCs w:val="18"/>
              </w:rPr>
              <w:t>RFC</w:t>
            </w:r>
            <w:r w:rsidRPr="00040A05">
              <w:rPr>
                <w:rFonts w:ascii="Montserrat" w:eastAsia="Montserrat" w:hAnsi="Montserrat" w:cs="Montserrat"/>
                <w:sz w:val="18"/>
                <w:szCs w:val="18"/>
              </w:rPr>
              <w:t>)</w:t>
            </w:r>
          </w:p>
        </w:tc>
        <w:tc>
          <w:tcPr>
            <w:tcW w:w="1914" w:type="pct"/>
          </w:tcPr>
          <w:p w14:paraId="27D04B75" w14:textId="35AFBF1A" w:rsidR="00414998" w:rsidRPr="00040A05" w:rsidRDefault="0095694B"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Se testa RFC y cualquier otro dato sensible contenido en el documento y otra información personal que pudiera haber, ya que son datos que de hacerse públicos vulneran a la persona física identificada o identificable. Se considera que una persona es identificable cuando su identidad puede determinarse directa o indirectamente a través de cualquier información, por lo que su prot</w:t>
            </w:r>
            <w:r w:rsidR="007C7786" w:rsidRPr="00040A05">
              <w:rPr>
                <w:rFonts w:ascii="Montserrat" w:eastAsia="Montserrat" w:hAnsi="Montserrat" w:cs="Montserrat"/>
                <w:sz w:val="18"/>
                <w:szCs w:val="18"/>
              </w:rPr>
              <w:t>ección resulta necesaria</w:t>
            </w:r>
          </w:p>
        </w:tc>
        <w:tc>
          <w:tcPr>
            <w:tcW w:w="1666" w:type="pct"/>
          </w:tcPr>
          <w:p w14:paraId="21628BE3"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y segundo párrafo de la LGTAIP</w:t>
            </w:r>
          </w:p>
          <w:p w14:paraId="5C9D54C3"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 y último párrafo de la LFTAIP </w:t>
            </w:r>
          </w:p>
          <w:p w14:paraId="7CEB9726" w14:textId="4F47E9BB" w:rsidR="00414998"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Lineamiento Segundo y Trigésimo Octavo fracción I y último párrafo de los LGCDVP</w:t>
            </w:r>
          </w:p>
        </w:tc>
      </w:tr>
      <w:tr w:rsidR="0095694B" w:rsidRPr="00040A05" w14:paraId="5B2B2B8D" w14:textId="77777777" w:rsidTr="00E53BF8">
        <w:tc>
          <w:tcPr>
            <w:tcW w:w="1420" w:type="pct"/>
          </w:tcPr>
          <w:p w14:paraId="6433F1FC"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Domicilio</w:t>
            </w:r>
          </w:p>
        </w:tc>
        <w:tc>
          <w:tcPr>
            <w:tcW w:w="1914" w:type="pct"/>
          </w:tcPr>
          <w:p w14:paraId="5482587A"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Se testa Domicilio y cualquier otro dato sensible contenido en el documento y otra información personal que pudiera haber, ya que son datos que de hacerse públicos vulneran a la persona física identificada o identificable.</w:t>
            </w:r>
          </w:p>
          <w:p w14:paraId="0E58727F" w14:textId="2DBFD07D"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considera que una persona es identificable cuando su identidad puede determinarse directa o indirectamente a través de cualquier información, por lo que </w:t>
            </w:r>
            <w:r w:rsidR="007C7786" w:rsidRPr="00040A05">
              <w:rPr>
                <w:rFonts w:ascii="Montserrat" w:eastAsia="Montserrat" w:hAnsi="Montserrat" w:cs="Montserrat"/>
                <w:sz w:val="18"/>
                <w:szCs w:val="18"/>
              </w:rPr>
              <w:t>su protección resulta necesaria</w:t>
            </w:r>
          </w:p>
        </w:tc>
        <w:tc>
          <w:tcPr>
            <w:tcW w:w="1666" w:type="pct"/>
          </w:tcPr>
          <w:p w14:paraId="50FF8725"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y segundo párrafo de la LGTAIP</w:t>
            </w:r>
          </w:p>
          <w:p w14:paraId="75F0821C"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 y último párrafo de la LFTAIP </w:t>
            </w:r>
          </w:p>
          <w:p w14:paraId="722D33C5" w14:textId="32558EA6"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Lineamiento Segundo y Trigésimo Octavo fracción I y último párrafo de los LGCDVP </w:t>
            </w:r>
          </w:p>
          <w:p w14:paraId="4B281144" w14:textId="5BFFEDD8" w:rsidR="0095694B" w:rsidRPr="00040A05" w:rsidRDefault="0095694B" w:rsidP="0095694B">
            <w:pPr>
              <w:jc w:val="both"/>
              <w:rPr>
                <w:rFonts w:ascii="Montserrat" w:eastAsia="Montserrat" w:hAnsi="Montserrat" w:cs="Montserrat"/>
                <w:sz w:val="18"/>
                <w:szCs w:val="18"/>
              </w:rPr>
            </w:pPr>
          </w:p>
        </w:tc>
      </w:tr>
    </w:tbl>
    <w:p w14:paraId="7F8FDCB8" w14:textId="77777777" w:rsidR="00414998" w:rsidRPr="00040A05" w:rsidRDefault="00414998" w:rsidP="00414998">
      <w:pPr>
        <w:jc w:val="both"/>
        <w:rPr>
          <w:rFonts w:ascii="Montserrat" w:hAnsi="Montserrat"/>
          <w:sz w:val="18"/>
          <w:szCs w:val="18"/>
        </w:rPr>
      </w:pPr>
    </w:p>
    <w:tbl>
      <w:tblPr>
        <w:tblStyle w:val="Tablaconcuadrcula"/>
        <w:tblW w:w="0" w:type="auto"/>
        <w:tblInd w:w="0" w:type="dxa"/>
        <w:tblLook w:val="04A0" w:firstRow="1" w:lastRow="0" w:firstColumn="1" w:lastColumn="0" w:noHBand="0" w:noVBand="1"/>
      </w:tblPr>
      <w:tblGrid>
        <w:gridCol w:w="1384"/>
      </w:tblGrid>
      <w:tr w:rsidR="00414998" w:rsidRPr="00040A05" w14:paraId="00203F8F" w14:textId="77777777" w:rsidTr="00414998">
        <w:tc>
          <w:tcPr>
            <w:tcW w:w="0" w:type="auto"/>
          </w:tcPr>
          <w:p w14:paraId="4D137FF2" w14:textId="77777777" w:rsidR="00414998" w:rsidRPr="00040A05" w:rsidRDefault="00414998" w:rsidP="00414998">
            <w:pPr>
              <w:jc w:val="both"/>
              <w:rPr>
                <w:rFonts w:ascii="Montserrat" w:hAnsi="Montserrat"/>
                <w:sz w:val="18"/>
                <w:szCs w:val="18"/>
              </w:rPr>
            </w:pPr>
            <w:r w:rsidRPr="00040A05">
              <w:rPr>
                <w:rFonts w:ascii="Montserrat" w:eastAsiaTheme="minorHAnsi" w:hAnsi="Montserrat" w:cs="Montserrat"/>
                <w:sz w:val="18"/>
                <w:szCs w:val="18"/>
              </w:rPr>
              <w:t>DC-928-2023</w:t>
            </w:r>
          </w:p>
        </w:tc>
      </w:tr>
    </w:tbl>
    <w:p w14:paraId="7032FFDA" w14:textId="77777777" w:rsidR="00414998" w:rsidRPr="00040A05" w:rsidRDefault="00414998" w:rsidP="00414998">
      <w:pPr>
        <w:jc w:val="both"/>
        <w:rPr>
          <w:rFonts w:ascii="Montserrat" w:hAnsi="Montserrat"/>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22"/>
        <w:gridCol w:w="3321"/>
        <w:gridCol w:w="3319"/>
      </w:tblGrid>
      <w:tr w:rsidR="00040A05" w:rsidRPr="00040A05" w14:paraId="4BA829F2" w14:textId="77777777" w:rsidTr="007C7786">
        <w:trPr>
          <w:tblHeader/>
        </w:trPr>
        <w:tc>
          <w:tcPr>
            <w:tcW w:w="1667" w:type="pct"/>
            <w:shd w:val="clear" w:color="auto" w:fill="621123"/>
          </w:tcPr>
          <w:p w14:paraId="6F8E4328" w14:textId="77777777" w:rsidR="00414998" w:rsidRPr="00040A05" w:rsidRDefault="00414998" w:rsidP="007C7786">
            <w:pPr>
              <w:jc w:val="center"/>
              <w:rPr>
                <w:rFonts w:ascii="Montserrat" w:eastAsia="Montserrat" w:hAnsi="Montserrat" w:cs="Montserrat"/>
                <w:b/>
                <w:sz w:val="18"/>
                <w:szCs w:val="18"/>
              </w:rPr>
            </w:pPr>
            <w:r w:rsidRPr="00040A05">
              <w:rPr>
                <w:rFonts w:ascii="Montserrat" w:eastAsia="Montserrat" w:hAnsi="Montserrat" w:cs="Montserrat"/>
                <w:b/>
                <w:sz w:val="18"/>
                <w:szCs w:val="18"/>
              </w:rPr>
              <w:t>Dato</w:t>
            </w:r>
          </w:p>
        </w:tc>
        <w:tc>
          <w:tcPr>
            <w:tcW w:w="1667" w:type="pct"/>
            <w:shd w:val="clear" w:color="auto" w:fill="621123"/>
          </w:tcPr>
          <w:p w14:paraId="3FB35296" w14:textId="633499D2" w:rsidR="00414998" w:rsidRPr="00040A05" w:rsidRDefault="0095694B" w:rsidP="007C7786">
            <w:pPr>
              <w:jc w:val="center"/>
              <w:rPr>
                <w:rFonts w:ascii="Montserrat" w:eastAsia="Montserrat" w:hAnsi="Montserrat" w:cs="Montserrat"/>
                <w:b/>
                <w:sz w:val="18"/>
                <w:szCs w:val="18"/>
              </w:rPr>
            </w:pPr>
            <w:r w:rsidRPr="00040A05">
              <w:rPr>
                <w:rFonts w:ascii="Montserrat" w:eastAsia="Montserrat" w:hAnsi="Montserrat" w:cs="Montserrat"/>
                <w:b/>
                <w:sz w:val="18"/>
                <w:szCs w:val="18"/>
              </w:rPr>
              <w:t>Justificación</w:t>
            </w:r>
          </w:p>
        </w:tc>
        <w:tc>
          <w:tcPr>
            <w:tcW w:w="1666" w:type="pct"/>
            <w:shd w:val="clear" w:color="auto" w:fill="621123"/>
          </w:tcPr>
          <w:p w14:paraId="5D742479" w14:textId="004EE582" w:rsidR="00414998" w:rsidRPr="00040A05" w:rsidRDefault="0095694B" w:rsidP="007C7786">
            <w:pPr>
              <w:jc w:val="center"/>
              <w:rPr>
                <w:rFonts w:ascii="Montserrat" w:eastAsia="Montserrat" w:hAnsi="Montserrat" w:cs="Montserrat"/>
                <w:b/>
                <w:sz w:val="18"/>
                <w:szCs w:val="18"/>
              </w:rPr>
            </w:pPr>
            <w:r w:rsidRPr="00040A05">
              <w:rPr>
                <w:rFonts w:ascii="Montserrat" w:eastAsia="Montserrat" w:hAnsi="Montserrat" w:cs="Montserrat"/>
                <w:b/>
                <w:sz w:val="18"/>
                <w:szCs w:val="18"/>
              </w:rPr>
              <w:t>Fundamento</w:t>
            </w:r>
          </w:p>
        </w:tc>
      </w:tr>
      <w:tr w:rsidR="00414998" w:rsidRPr="00040A05" w14:paraId="1A9EB2F7" w14:textId="77777777" w:rsidTr="00414998">
        <w:tc>
          <w:tcPr>
            <w:tcW w:w="1667" w:type="pct"/>
          </w:tcPr>
          <w:p w14:paraId="0D5E09A6" w14:textId="49F25CF7" w:rsidR="00414998" w:rsidRPr="00040A05" w:rsidRDefault="00935A2A"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Registro Federal de Contribuyentes (RFC)</w:t>
            </w:r>
          </w:p>
        </w:tc>
        <w:tc>
          <w:tcPr>
            <w:tcW w:w="1667" w:type="pct"/>
          </w:tcPr>
          <w:p w14:paraId="0BA9E41A" w14:textId="065D5A66" w:rsidR="00414998" w:rsidRPr="00040A05" w:rsidRDefault="0095694B"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Se testa RFC y cualquier otro dato sensible contenido en el documento y otra información personal que pudiera haber, ya que son datos que de hacerse públicos vulneran a la persona física identificada o identificable. Se considera que una persona es identificable cuando su identidad puede determinarse directa o indirectamente a través de cualquier información, por lo que su protección resulta necesaria</w:t>
            </w:r>
          </w:p>
        </w:tc>
        <w:tc>
          <w:tcPr>
            <w:tcW w:w="1666" w:type="pct"/>
          </w:tcPr>
          <w:p w14:paraId="570CEAD6"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y segundo párrafo de la LGTAIP</w:t>
            </w:r>
          </w:p>
          <w:p w14:paraId="2599F11B"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 y último párrafo de la LFTAIP </w:t>
            </w:r>
          </w:p>
          <w:p w14:paraId="0FA07B16" w14:textId="1DC358BA" w:rsidR="00414998"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Lineamiento Segundo y Trigésimo Octavo fracción I y último párrafo de los LGCDVP</w:t>
            </w:r>
          </w:p>
        </w:tc>
      </w:tr>
      <w:tr w:rsidR="00414998" w:rsidRPr="00040A05" w14:paraId="0C780CA4" w14:textId="77777777" w:rsidTr="00414998">
        <w:tc>
          <w:tcPr>
            <w:tcW w:w="1667" w:type="pct"/>
          </w:tcPr>
          <w:p w14:paraId="55447B81"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Domicilio</w:t>
            </w:r>
          </w:p>
        </w:tc>
        <w:tc>
          <w:tcPr>
            <w:tcW w:w="1667" w:type="pct"/>
          </w:tcPr>
          <w:p w14:paraId="778FE544"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Se testa Domicilio y cualquier otro dato sensible contenido en el documento y otra información personal que pudiera haber, ya que son datos que de hacerse públicos vulneran a la persona física identificada o identificable.</w:t>
            </w:r>
          </w:p>
          <w:p w14:paraId="6E616F0C" w14:textId="77777777" w:rsidR="00414998"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considera que una persona es identificable cuando su identidad puede determinarse directa o indirectamente a través de cualquier información, por lo que </w:t>
            </w:r>
            <w:r w:rsidR="007C7786" w:rsidRPr="00040A05">
              <w:rPr>
                <w:rFonts w:ascii="Montserrat" w:eastAsia="Montserrat" w:hAnsi="Montserrat" w:cs="Montserrat"/>
                <w:sz w:val="18"/>
                <w:szCs w:val="18"/>
              </w:rPr>
              <w:t>su protección resulta necesaria</w:t>
            </w:r>
          </w:p>
          <w:p w14:paraId="7B430FBB" w14:textId="77777777" w:rsidR="007C7786" w:rsidRPr="00040A05" w:rsidRDefault="007C7786" w:rsidP="0095694B">
            <w:pPr>
              <w:jc w:val="both"/>
              <w:rPr>
                <w:rFonts w:ascii="Montserrat" w:eastAsia="Montserrat" w:hAnsi="Montserrat" w:cs="Montserrat"/>
                <w:sz w:val="18"/>
                <w:szCs w:val="18"/>
              </w:rPr>
            </w:pPr>
          </w:p>
          <w:p w14:paraId="0AD44A5A" w14:textId="77777777" w:rsidR="007C7786" w:rsidRPr="00040A05" w:rsidRDefault="007C7786" w:rsidP="0095694B">
            <w:pPr>
              <w:jc w:val="both"/>
              <w:rPr>
                <w:rFonts w:ascii="Montserrat" w:eastAsia="Montserrat" w:hAnsi="Montserrat" w:cs="Montserrat"/>
                <w:sz w:val="18"/>
                <w:szCs w:val="18"/>
              </w:rPr>
            </w:pPr>
          </w:p>
          <w:p w14:paraId="4A2CF50E" w14:textId="77777777" w:rsidR="007C7786" w:rsidRPr="00040A05" w:rsidRDefault="007C7786" w:rsidP="0095694B">
            <w:pPr>
              <w:jc w:val="both"/>
              <w:rPr>
                <w:rFonts w:ascii="Montserrat" w:eastAsia="Montserrat" w:hAnsi="Montserrat" w:cs="Montserrat"/>
                <w:sz w:val="18"/>
                <w:szCs w:val="18"/>
              </w:rPr>
            </w:pPr>
          </w:p>
          <w:p w14:paraId="0CC580CF" w14:textId="08CA0BA2" w:rsidR="007C7786" w:rsidRPr="00040A05" w:rsidRDefault="007C7786" w:rsidP="0095694B">
            <w:pPr>
              <w:jc w:val="both"/>
              <w:rPr>
                <w:rFonts w:ascii="Montserrat" w:eastAsia="Montserrat" w:hAnsi="Montserrat" w:cs="Montserrat"/>
                <w:sz w:val="18"/>
                <w:szCs w:val="18"/>
              </w:rPr>
            </w:pPr>
          </w:p>
        </w:tc>
        <w:tc>
          <w:tcPr>
            <w:tcW w:w="1666" w:type="pct"/>
          </w:tcPr>
          <w:p w14:paraId="669656B7"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y segundo párrafo de la LGTAIP</w:t>
            </w:r>
          </w:p>
          <w:p w14:paraId="308989B7"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 y último párrafo de la LFTAIP </w:t>
            </w:r>
          </w:p>
          <w:p w14:paraId="0FEB487D" w14:textId="453261DB"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Lineamiento Segundo y Trigésimo Octavo fracción I y último párrafo de los LGCDVP </w:t>
            </w:r>
          </w:p>
          <w:p w14:paraId="50489B3B" w14:textId="2191B36E" w:rsidR="00414998" w:rsidRPr="00040A05" w:rsidRDefault="00414998" w:rsidP="00414998">
            <w:pPr>
              <w:jc w:val="both"/>
              <w:rPr>
                <w:rFonts w:ascii="Montserrat" w:eastAsia="Montserrat" w:hAnsi="Montserrat" w:cs="Montserrat"/>
                <w:sz w:val="18"/>
                <w:szCs w:val="18"/>
              </w:rPr>
            </w:pPr>
          </w:p>
        </w:tc>
      </w:tr>
      <w:tr w:rsidR="00414998" w:rsidRPr="00040A05" w14:paraId="4A8EDD92" w14:textId="77777777" w:rsidTr="00414998">
        <w:tc>
          <w:tcPr>
            <w:tcW w:w="1667" w:type="pct"/>
          </w:tcPr>
          <w:p w14:paraId="748999C3"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Datos Bancarios: </w:t>
            </w:r>
          </w:p>
          <w:p w14:paraId="5DDCB1CB"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Número, </w:t>
            </w:r>
            <w:proofErr w:type="spellStart"/>
            <w:r w:rsidRPr="00040A05">
              <w:rPr>
                <w:rFonts w:ascii="Montserrat" w:eastAsia="Montserrat" w:hAnsi="Montserrat" w:cs="Montserrat"/>
                <w:sz w:val="18"/>
                <w:szCs w:val="18"/>
              </w:rPr>
              <w:t>clabe</w:t>
            </w:r>
            <w:proofErr w:type="spellEnd"/>
            <w:r w:rsidRPr="00040A05">
              <w:rPr>
                <w:rFonts w:ascii="Montserrat" w:eastAsia="Montserrat" w:hAnsi="Montserrat" w:cs="Montserrat"/>
                <w:sz w:val="18"/>
                <w:szCs w:val="18"/>
              </w:rPr>
              <w:t xml:space="preserve"> bancaria</w:t>
            </w:r>
          </w:p>
          <w:p w14:paraId="769D9E92"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Institución Financiera</w:t>
            </w:r>
          </w:p>
        </w:tc>
        <w:tc>
          <w:tcPr>
            <w:tcW w:w="1667" w:type="pct"/>
          </w:tcPr>
          <w:p w14:paraId="00B21739" w14:textId="49E76A0F" w:rsidR="00414998" w:rsidRPr="00040A05" w:rsidRDefault="0095694B"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Se testa en su totalidad el estado de cuenta bancario de la persona física, ya que, al contener número de cuenta, cuenta clave, movimientos y operaciones que se consideran secreto bancario del particular, ya que de hacerse públicos vulneran a la persona física identificada o identificable, y su protección resulta necesaria; sólo podrán tener acceso a ella los titulares de la misma, sus representantes y los servidore</w:t>
            </w:r>
            <w:r w:rsidR="00491A18" w:rsidRPr="00040A05">
              <w:rPr>
                <w:rFonts w:ascii="Montserrat" w:eastAsia="Montserrat" w:hAnsi="Montserrat" w:cs="Montserrat"/>
                <w:sz w:val="18"/>
                <w:szCs w:val="18"/>
              </w:rPr>
              <w:t>s públicos facultados para ello</w:t>
            </w:r>
          </w:p>
        </w:tc>
        <w:tc>
          <w:tcPr>
            <w:tcW w:w="1666" w:type="pct"/>
          </w:tcPr>
          <w:p w14:paraId="7A3F014D"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segundo y tercer párrafo de la LGTAIP</w:t>
            </w:r>
          </w:p>
          <w:p w14:paraId="5E21CF6C"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Artículo 113 fracción I, II y último</w:t>
            </w:r>
          </w:p>
          <w:p w14:paraId="521F442A"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párrafo de la LFTAIP</w:t>
            </w:r>
          </w:p>
          <w:p w14:paraId="1486E89C"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Lineamiento Segundo y Trigésimo</w:t>
            </w:r>
          </w:p>
          <w:p w14:paraId="4B31A4DF" w14:textId="2A8A99C4" w:rsidR="00414998"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Octavo fracción I, III</w:t>
            </w:r>
            <w:r w:rsidR="007C7786" w:rsidRPr="00040A05">
              <w:rPr>
                <w:rFonts w:ascii="Montserrat" w:eastAsia="Montserrat" w:hAnsi="Montserrat" w:cs="Montserrat"/>
                <w:sz w:val="18"/>
                <w:szCs w:val="18"/>
              </w:rPr>
              <w:t xml:space="preserve"> y último párrafo de los LGCDVP</w:t>
            </w:r>
          </w:p>
        </w:tc>
      </w:tr>
      <w:tr w:rsidR="00414998" w:rsidRPr="00040A05" w14:paraId="74729BF3" w14:textId="77777777" w:rsidTr="00414998">
        <w:tc>
          <w:tcPr>
            <w:tcW w:w="1667" w:type="pct"/>
          </w:tcPr>
          <w:p w14:paraId="65D7182F"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lastRenderedPageBreak/>
              <w:t>Teléfono</w:t>
            </w:r>
          </w:p>
        </w:tc>
        <w:tc>
          <w:tcPr>
            <w:tcW w:w="1667" w:type="pct"/>
          </w:tcPr>
          <w:p w14:paraId="0AA3FDF3" w14:textId="2A67B196" w:rsidR="00414998" w:rsidRPr="00040A05" w:rsidRDefault="0095694B"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testa datos sensibles contenidos en el documento y cualquier otra información personal que pudiera haber, ya que son datos que de hacerse públicos vulneran a la persona física identificada o identificable. Se considera que una persona es identificable cuando su identidad puede determinarse directa o indirectamente a través de cualquier información, por lo que </w:t>
            </w:r>
            <w:r w:rsidR="00491A18" w:rsidRPr="00040A05">
              <w:rPr>
                <w:rFonts w:ascii="Montserrat" w:eastAsia="Montserrat" w:hAnsi="Montserrat" w:cs="Montserrat"/>
                <w:sz w:val="18"/>
                <w:szCs w:val="18"/>
              </w:rPr>
              <w:t>su protección resulta necesaria</w:t>
            </w:r>
          </w:p>
        </w:tc>
        <w:tc>
          <w:tcPr>
            <w:tcW w:w="1666" w:type="pct"/>
          </w:tcPr>
          <w:p w14:paraId="4DFDF1A9"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y segundo párrafo de la LGTAIP</w:t>
            </w:r>
          </w:p>
          <w:p w14:paraId="222CB18B"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 y último párrafo de la LFTAIP </w:t>
            </w:r>
          </w:p>
          <w:p w14:paraId="5051FD63" w14:textId="5733DFED" w:rsidR="00414998"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Lineamiento Segundo y Trigésimo Octavo fracción I y último párrafo de los LGCDVP</w:t>
            </w:r>
          </w:p>
        </w:tc>
      </w:tr>
      <w:tr w:rsidR="00414998" w:rsidRPr="00040A05" w14:paraId="552B94F1" w14:textId="77777777" w:rsidTr="00414998">
        <w:tc>
          <w:tcPr>
            <w:tcW w:w="1667" w:type="pct"/>
          </w:tcPr>
          <w:p w14:paraId="6BD5A313"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Correo electrónico</w:t>
            </w:r>
          </w:p>
        </w:tc>
        <w:tc>
          <w:tcPr>
            <w:tcW w:w="1667" w:type="pct"/>
          </w:tcPr>
          <w:p w14:paraId="545A9A5B" w14:textId="77777777" w:rsidR="00414998" w:rsidRDefault="0095694B"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testa datos sensibles contenidos en el documento y cualquier otra información personal que pudiera haber, ya que son datos que de hacerse públicos vulneran a la persona física identificada o identificable. Se considera que una persona es identificable cuando su identidad puede determinarse directa o indirectamente a través de cualquier información, por lo que </w:t>
            </w:r>
            <w:r w:rsidR="00491A18" w:rsidRPr="00040A05">
              <w:rPr>
                <w:rFonts w:ascii="Montserrat" w:eastAsia="Montserrat" w:hAnsi="Montserrat" w:cs="Montserrat"/>
                <w:sz w:val="18"/>
                <w:szCs w:val="18"/>
              </w:rPr>
              <w:t>su protección resulta necesaria</w:t>
            </w:r>
          </w:p>
          <w:p w14:paraId="34842652" w14:textId="1C391155" w:rsidR="00BE72E5" w:rsidRPr="00040A05" w:rsidRDefault="00BE72E5" w:rsidP="00414998">
            <w:pPr>
              <w:jc w:val="both"/>
              <w:rPr>
                <w:rFonts w:ascii="Montserrat" w:eastAsia="Montserrat" w:hAnsi="Montserrat" w:cs="Montserrat"/>
                <w:sz w:val="18"/>
                <w:szCs w:val="18"/>
              </w:rPr>
            </w:pPr>
          </w:p>
        </w:tc>
        <w:tc>
          <w:tcPr>
            <w:tcW w:w="1666" w:type="pct"/>
          </w:tcPr>
          <w:p w14:paraId="1FB9E380"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y segundo párrafo de la LGTAIP</w:t>
            </w:r>
          </w:p>
          <w:p w14:paraId="3959723A"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 y último párrafo de la LFTAIP </w:t>
            </w:r>
          </w:p>
          <w:p w14:paraId="4CBEF78C" w14:textId="58B5D677" w:rsidR="00414998"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Lineamiento Segundo y Trigésimo Octavo fracción I y último párrafo de los LGCDVP </w:t>
            </w:r>
          </w:p>
        </w:tc>
      </w:tr>
      <w:tr w:rsidR="00414998" w:rsidRPr="00040A05" w14:paraId="0B5101DA" w14:textId="77777777" w:rsidTr="00414998">
        <w:tc>
          <w:tcPr>
            <w:tcW w:w="1667" w:type="pct"/>
          </w:tcPr>
          <w:p w14:paraId="03FDCEA6"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Documento de identidad</w:t>
            </w:r>
          </w:p>
        </w:tc>
        <w:tc>
          <w:tcPr>
            <w:tcW w:w="1667" w:type="pct"/>
          </w:tcPr>
          <w:p w14:paraId="7BFAB502"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Se testa datos sensibles contenidos en el documento y reverso de la credencial de elector o pasaporte ya que es un documento personal, el cual de hacerse público vulnera a la persona física identificada o identificable. Se considera que una persona es identificable cuando su identidad puede determinarse directa</w:t>
            </w:r>
          </w:p>
          <w:p w14:paraId="5BFEFD25"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o indirectamente a través de cualquier información, por lo que su protección</w:t>
            </w:r>
          </w:p>
          <w:p w14:paraId="179088AB" w14:textId="6042522D" w:rsidR="00414998"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resulta necesaria. Asimismo, contiene la huella digital, la cual se considera dato personal sensible ya que permite el reconocimiento de las personas a través de un dato biométrico</w:t>
            </w:r>
          </w:p>
        </w:tc>
        <w:tc>
          <w:tcPr>
            <w:tcW w:w="1666" w:type="pct"/>
          </w:tcPr>
          <w:p w14:paraId="0F3DC5C4"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y segundo párrafo de la LGTAIP</w:t>
            </w:r>
          </w:p>
          <w:p w14:paraId="4FD8A6E6"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 y último párrafo de la LFTAIP </w:t>
            </w:r>
          </w:p>
          <w:p w14:paraId="52A47CB5" w14:textId="6145F70D" w:rsidR="00414998"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Lineamiento Segundo y Trigésimo Octavo fracción I y último párrafo de los LGCDVP</w:t>
            </w:r>
          </w:p>
        </w:tc>
      </w:tr>
    </w:tbl>
    <w:p w14:paraId="3DC0B05B" w14:textId="0D351625" w:rsidR="00414998" w:rsidRDefault="00414998" w:rsidP="00414998">
      <w:pPr>
        <w:jc w:val="both"/>
        <w:rPr>
          <w:rFonts w:ascii="Montserrat" w:hAnsi="Montserrat"/>
          <w:sz w:val="18"/>
          <w:szCs w:val="18"/>
        </w:rPr>
      </w:pPr>
    </w:p>
    <w:p w14:paraId="489F332D" w14:textId="74C5D85E" w:rsidR="009B28E5" w:rsidRDefault="009B28E5" w:rsidP="00414998">
      <w:pPr>
        <w:jc w:val="both"/>
        <w:rPr>
          <w:rFonts w:ascii="Montserrat" w:hAnsi="Montserrat"/>
          <w:sz w:val="18"/>
          <w:szCs w:val="18"/>
        </w:rPr>
      </w:pPr>
    </w:p>
    <w:p w14:paraId="650A87FB" w14:textId="096BDCB4" w:rsidR="009B28E5" w:rsidRDefault="009B28E5" w:rsidP="00414998">
      <w:pPr>
        <w:jc w:val="both"/>
        <w:rPr>
          <w:rFonts w:ascii="Montserrat" w:hAnsi="Montserrat"/>
          <w:sz w:val="18"/>
          <w:szCs w:val="18"/>
        </w:rPr>
      </w:pPr>
    </w:p>
    <w:p w14:paraId="09FE9F64" w14:textId="1904EF58" w:rsidR="009B28E5" w:rsidRDefault="009B28E5" w:rsidP="00414998">
      <w:pPr>
        <w:jc w:val="both"/>
        <w:rPr>
          <w:rFonts w:ascii="Montserrat" w:hAnsi="Montserrat"/>
          <w:sz w:val="18"/>
          <w:szCs w:val="18"/>
        </w:rPr>
      </w:pPr>
    </w:p>
    <w:p w14:paraId="6D5EC3EE" w14:textId="77777777" w:rsidR="009B28E5" w:rsidRPr="00040A05" w:rsidRDefault="009B28E5" w:rsidP="00414998">
      <w:pPr>
        <w:jc w:val="both"/>
        <w:rPr>
          <w:rFonts w:ascii="Montserrat" w:hAnsi="Montserrat"/>
          <w:sz w:val="18"/>
          <w:szCs w:val="18"/>
        </w:rPr>
      </w:pPr>
    </w:p>
    <w:tbl>
      <w:tblPr>
        <w:tblStyle w:val="Tablaconcuadrcula"/>
        <w:tblW w:w="0" w:type="auto"/>
        <w:tblInd w:w="0" w:type="dxa"/>
        <w:tblLook w:val="04A0" w:firstRow="1" w:lastRow="0" w:firstColumn="1" w:lastColumn="0" w:noHBand="0" w:noVBand="1"/>
      </w:tblPr>
      <w:tblGrid>
        <w:gridCol w:w="1714"/>
      </w:tblGrid>
      <w:tr w:rsidR="00414998" w:rsidRPr="00040A05" w14:paraId="72816D6E" w14:textId="77777777" w:rsidTr="00414998">
        <w:tc>
          <w:tcPr>
            <w:tcW w:w="0" w:type="auto"/>
          </w:tcPr>
          <w:p w14:paraId="243A7AB0" w14:textId="77777777" w:rsidR="00414998" w:rsidRPr="00040A05" w:rsidRDefault="00414998" w:rsidP="00414998">
            <w:pPr>
              <w:jc w:val="both"/>
              <w:rPr>
                <w:rFonts w:ascii="Montserrat" w:hAnsi="Montserrat"/>
                <w:sz w:val="18"/>
                <w:szCs w:val="18"/>
              </w:rPr>
            </w:pPr>
            <w:r w:rsidRPr="00040A05">
              <w:rPr>
                <w:rFonts w:ascii="Montserrat" w:eastAsiaTheme="minorHAnsi" w:hAnsi="Montserrat" w:cs="Montserrat"/>
                <w:sz w:val="18"/>
                <w:szCs w:val="18"/>
              </w:rPr>
              <w:t>DC-CM-021-2023</w:t>
            </w:r>
          </w:p>
        </w:tc>
      </w:tr>
    </w:tbl>
    <w:p w14:paraId="6A4FF757" w14:textId="77777777" w:rsidR="00414998" w:rsidRPr="00040A05" w:rsidRDefault="00414998" w:rsidP="00414998">
      <w:pPr>
        <w:jc w:val="both"/>
        <w:rPr>
          <w:rFonts w:ascii="Montserrat" w:hAnsi="Montserrat"/>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30"/>
        <w:gridCol w:w="3813"/>
        <w:gridCol w:w="3319"/>
      </w:tblGrid>
      <w:tr w:rsidR="00040A05" w:rsidRPr="00040A05" w14:paraId="03B6F755" w14:textId="77777777" w:rsidTr="00BE72E5">
        <w:tc>
          <w:tcPr>
            <w:tcW w:w="1420" w:type="pct"/>
            <w:shd w:val="clear" w:color="auto" w:fill="621123"/>
          </w:tcPr>
          <w:p w14:paraId="18D0B17B" w14:textId="77777777" w:rsidR="00414998" w:rsidRPr="00040A05" w:rsidRDefault="00414998" w:rsidP="007C7786">
            <w:pPr>
              <w:jc w:val="center"/>
              <w:rPr>
                <w:rFonts w:ascii="Montserrat" w:eastAsia="Montserrat" w:hAnsi="Montserrat" w:cs="Montserrat"/>
                <w:b/>
                <w:sz w:val="18"/>
                <w:szCs w:val="18"/>
              </w:rPr>
            </w:pPr>
            <w:r w:rsidRPr="00040A05">
              <w:rPr>
                <w:rFonts w:ascii="Montserrat" w:eastAsia="Montserrat" w:hAnsi="Montserrat" w:cs="Montserrat"/>
                <w:b/>
                <w:sz w:val="18"/>
                <w:szCs w:val="18"/>
              </w:rPr>
              <w:t>Dato</w:t>
            </w:r>
          </w:p>
        </w:tc>
        <w:tc>
          <w:tcPr>
            <w:tcW w:w="1914" w:type="pct"/>
            <w:shd w:val="clear" w:color="auto" w:fill="621123"/>
          </w:tcPr>
          <w:p w14:paraId="19356C3D" w14:textId="2D5DC5FF" w:rsidR="00414998" w:rsidRPr="00040A05" w:rsidRDefault="00CF22CB" w:rsidP="007C7786">
            <w:pPr>
              <w:jc w:val="center"/>
              <w:rPr>
                <w:rFonts w:ascii="Montserrat" w:eastAsia="Montserrat" w:hAnsi="Montserrat" w:cs="Montserrat"/>
                <w:b/>
                <w:sz w:val="18"/>
                <w:szCs w:val="18"/>
              </w:rPr>
            </w:pPr>
            <w:r w:rsidRPr="00040A05">
              <w:rPr>
                <w:rFonts w:ascii="Montserrat" w:eastAsia="Montserrat" w:hAnsi="Montserrat" w:cs="Montserrat"/>
                <w:b/>
                <w:sz w:val="18"/>
                <w:szCs w:val="18"/>
              </w:rPr>
              <w:t>Justificación</w:t>
            </w:r>
          </w:p>
        </w:tc>
        <w:tc>
          <w:tcPr>
            <w:tcW w:w="1666" w:type="pct"/>
            <w:shd w:val="clear" w:color="auto" w:fill="621123"/>
          </w:tcPr>
          <w:p w14:paraId="31862E9C" w14:textId="1AF4B53E" w:rsidR="00414998" w:rsidRPr="00040A05" w:rsidRDefault="00CF22CB" w:rsidP="007C7786">
            <w:pPr>
              <w:jc w:val="center"/>
              <w:rPr>
                <w:rFonts w:ascii="Montserrat" w:eastAsia="Montserrat" w:hAnsi="Montserrat" w:cs="Montserrat"/>
                <w:b/>
                <w:sz w:val="18"/>
                <w:szCs w:val="18"/>
              </w:rPr>
            </w:pPr>
            <w:r w:rsidRPr="00040A05">
              <w:rPr>
                <w:rFonts w:ascii="Montserrat" w:eastAsia="Montserrat" w:hAnsi="Montserrat" w:cs="Montserrat"/>
                <w:b/>
                <w:sz w:val="18"/>
                <w:szCs w:val="18"/>
              </w:rPr>
              <w:t>Fundamento</w:t>
            </w:r>
          </w:p>
        </w:tc>
      </w:tr>
      <w:tr w:rsidR="00414998" w:rsidRPr="00040A05" w14:paraId="448A4318" w14:textId="77777777" w:rsidTr="00BE72E5">
        <w:tc>
          <w:tcPr>
            <w:tcW w:w="1420" w:type="pct"/>
          </w:tcPr>
          <w:p w14:paraId="1D3B377F" w14:textId="45ED9AB4" w:rsidR="00414998" w:rsidRPr="00040A05" w:rsidRDefault="00935A2A"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Registro Federal de Contribuyentes (RFC)</w:t>
            </w:r>
          </w:p>
        </w:tc>
        <w:tc>
          <w:tcPr>
            <w:tcW w:w="1914" w:type="pct"/>
          </w:tcPr>
          <w:p w14:paraId="387FED3A" w14:textId="4883F37F" w:rsidR="0095694B" w:rsidRPr="00040A05" w:rsidRDefault="0095694B"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testa RFC y cualquier otro dato sensible contenido en el documento y otra información personal que pudiera haber, ya que son datos que de hacerse públicos vulneran a la persona física identificada o identificable. Se considera que una persona es identificable cuando su identidad puede determinarse directa o indirectamente a través de cualquier información, por lo que </w:t>
            </w:r>
            <w:r w:rsidR="007C7786" w:rsidRPr="00040A05">
              <w:rPr>
                <w:rFonts w:ascii="Montserrat" w:eastAsia="Montserrat" w:hAnsi="Montserrat" w:cs="Montserrat"/>
                <w:sz w:val="18"/>
                <w:szCs w:val="18"/>
              </w:rPr>
              <w:t>su protección resulta necesaria</w:t>
            </w:r>
          </w:p>
        </w:tc>
        <w:tc>
          <w:tcPr>
            <w:tcW w:w="1666" w:type="pct"/>
          </w:tcPr>
          <w:p w14:paraId="574C4AB1"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y segundo párrafo de la LGTAIP</w:t>
            </w:r>
          </w:p>
          <w:p w14:paraId="24DA51BA"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 y último párrafo de la LFTAIP </w:t>
            </w:r>
          </w:p>
          <w:p w14:paraId="667E15D9"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Lineamiento Segundo y Trigésimo Octavo fracción I y último párrafo de los LGCDVP</w:t>
            </w:r>
          </w:p>
          <w:p w14:paraId="1EBC9AC5" w14:textId="57F1510A" w:rsidR="00414998" w:rsidRPr="00040A05" w:rsidRDefault="00414998" w:rsidP="00414998">
            <w:pPr>
              <w:jc w:val="both"/>
              <w:rPr>
                <w:rFonts w:ascii="Montserrat" w:eastAsia="Montserrat" w:hAnsi="Montserrat" w:cs="Montserrat"/>
                <w:sz w:val="18"/>
                <w:szCs w:val="18"/>
              </w:rPr>
            </w:pPr>
          </w:p>
        </w:tc>
      </w:tr>
      <w:tr w:rsidR="00414998" w:rsidRPr="00040A05" w14:paraId="03B8CE80" w14:textId="77777777" w:rsidTr="00BE72E5">
        <w:tc>
          <w:tcPr>
            <w:tcW w:w="1420" w:type="pct"/>
          </w:tcPr>
          <w:p w14:paraId="073CCD28" w14:textId="77777777"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Domicilio</w:t>
            </w:r>
          </w:p>
        </w:tc>
        <w:tc>
          <w:tcPr>
            <w:tcW w:w="1914" w:type="pct"/>
          </w:tcPr>
          <w:p w14:paraId="1885CE0D"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Se testa Domicilio y cualquier otro dato sensible contenido en el documento y otra información personal que pudiera haber, ya que son datos que de hacerse públicos vulneran a la persona física identificada o identificable.</w:t>
            </w:r>
          </w:p>
          <w:p w14:paraId="6B00ED20" w14:textId="4E7730BD"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Se considera que una persona es identificable cuando su identidad puede determinarse directa o indirectamente a través de cualquier información, por lo que </w:t>
            </w:r>
            <w:r w:rsidR="007C7786" w:rsidRPr="00040A05">
              <w:rPr>
                <w:rFonts w:ascii="Montserrat" w:eastAsia="Montserrat" w:hAnsi="Montserrat" w:cs="Montserrat"/>
                <w:sz w:val="18"/>
                <w:szCs w:val="18"/>
              </w:rPr>
              <w:t>su protección resulta necesaria</w:t>
            </w:r>
          </w:p>
        </w:tc>
        <w:tc>
          <w:tcPr>
            <w:tcW w:w="1666" w:type="pct"/>
          </w:tcPr>
          <w:p w14:paraId="26682509"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Artículo 116 primer y segundo párrafo de la LGTAIP</w:t>
            </w:r>
          </w:p>
          <w:p w14:paraId="0461938E"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Artículo 113 fracción I y último párrafo de la LFTAIP </w:t>
            </w:r>
          </w:p>
          <w:p w14:paraId="2E66546D" w14:textId="77777777" w:rsidR="0095694B" w:rsidRPr="00040A05" w:rsidRDefault="0095694B" w:rsidP="0095694B">
            <w:pPr>
              <w:jc w:val="both"/>
              <w:rPr>
                <w:rFonts w:ascii="Montserrat" w:eastAsia="Montserrat" w:hAnsi="Montserrat" w:cs="Montserrat"/>
                <w:sz w:val="18"/>
                <w:szCs w:val="18"/>
              </w:rPr>
            </w:pPr>
            <w:r w:rsidRPr="00040A05">
              <w:rPr>
                <w:rFonts w:ascii="Montserrat" w:eastAsia="Montserrat" w:hAnsi="Montserrat" w:cs="Montserrat"/>
                <w:sz w:val="18"/>
                <w:szCs w:val="18"/>
              </w:rPr>
              <w:t>Lineamiento Segundo y Trigésimo Octavo fracción I y último párrafo de los LGCDVP</w:t>
            </w:r>
          </w:p>
          <w:p w14:paraId="16061DFA" w14:textId="434C0605" w:rsidR="00414998" w:rsidRPr="00040A05" w:rsidRDefault="00414998" w:rsidP="00414998">
            <w:pPr>
              <w:jc w:val="both"/>
              <w:rPr>
                <w:rFonts w:ascii="Montserrat" w:eastAsia="Montserrat" w:hAnsi="Montserrat" w:cs="Montserrat"/>
                <w:sz w:val="18"/>
                <w:szCs w:val="18"/>
              </w:rPr>
            </w:pPr>
          </w:p>
        </w:tc>
      </w:tr>
    </w:tbl>
    <w:p w14:paraId="63D6AD56" w14:textId="77777777" w:rsidR="00414998" w:rsidRPr="00040A05" w:rsidRDefault="00414998" w:rsidP="00414998">
      <w:pPr>
        <w:jc w:val="both"/>
        <w:rPr>
          <w:rFonts w:ascii="Montserrat" w:hAnsi="Montserrat"/>
          <w:sz w:val="18"/>
          <w:szCs w:val="18"/>
        </w:rPr>
      </w:pPr>
    </w:p>
    <w:p w14:paraId="3DC495DB" w14:textId="358F1226" w:rsidR="00414998" w:rsidRPr="00040A05" w:rsidRDefault="00414998" w:rsidP="00414998">
      <w:pPr>
        <w:jc w:val="both"/>
        <w:rPr>
          <w:rFonts w:ascii="Montserrat" w:eastAsia="Montserrat" w:hAnsi="Montserrat" w:cs="Montserrat"/>
          <w:sz w:val="18"/>
          <w:szCs w:val="18"/>
        </w:rPr>
      </w:pPr>
      <w:r w:rsidRPr="00040A05">
        <w:rPr>
          <w:rFonts w:ascii="Montserrat" w:eastAsia="Montserrat" w:hAnsi="Montserrat" w:cs="Montserrat"/>
          <w:sz w:val="18"/>
          <w:szCs w:val="18"/>
        </w:rPr>
        <w:t xml:space="preserve">El Comité de Transparencia resuelve por unanimidad: </w:t>
      </w:r>
    </w:p>
    <w:p w14:paraId="4CB80A67" w14:textId="4D76723D" w:rsidR="007C7786" w:rsidRPr="00040A05" w:rsidRDefault="007C7786" w:rsidP="00414998">
      <w:pPr>
        <w:jc w:val="both"/>
        <w:rPr>
          <w:rFonts w:ascii="Montserrat" w:eastAsia="Montserrat" w:hAnsi="Montserrat" w:cs="Montserrat"/>
          <w:sz w:val="18"/>
          <w:szCs w:val="18"/>
        </w:rPr>
      </w:pPr>
    </w:p>
    <w:p w14:paraId="54095B69" w14:textId="77777777" w:rsidR="007C7786" w:rsidRPr="00040A05" w:rsidRDefault="007C7786" w:rsidP="00414998">
      <w:pPr>
        <w:jc w:val="both"/>
        <w:rPr>
          <w:rFonts w:ascii="Montserrat" w:eastAsia="Montserrat" w:hAnsi="Montserrat" w:cs="Montserrat"/>
          <w:sz w:val="18"/>
          <w:szCs w:val="18"/>
        </w:rPr>
      </w:pPr>
    </w:p>
    <w:p w14:paraId="0FD3A6B2" w14:textId="20B4FC7A" w:rsidR="00414998" w:rsidRPr="00040A05" w:rsidRDefault="00545EA0" w:rsidP="00414998">
      <w:pPr>
        <w:jc w:val="both"/>
        <w:rPr>
          <w:rFonts w:ascii="Montserrat" w:eastAsia="Montserrat" w:hAnsi="Montserrat" w:cs="Montserrat"/>
          <w:sz w:val="18"/>
          <w:szCs w:val="18"/>
        </w:rPr>
      </w:pPr>
      <w:r w:rsidRPr="00040A05">
        <w:rPr>
          <w:rFonts w:ascii="Montserrat" w:eastAsia="Montserrat" w:hAnsi="Montserrat" w:cs="Montserrat"/>
          <w:b/>
          <w:sz w:val="18"/>
          <w:szCs w:val="18"/>
        </w:rPr>
        <w:t xml:space="preserve">IV.B.1.3.ORD.22.23: </w:t>
      </w:r>
      <w:r w:rsidR="00414998" w:rsidRPr="00040A05">
        <w:rPr>
          <w:rFonts w:ascii="Montserrat" w:eastAsia="Montserrat" w:hAnsi="Montserrat" w:cs="Montserrat"/>
          <w:b/>
          <w:sz w:val="18"/>
          <w:szCs w:val="18"/>
        </w:rPr>
        <w:t>CONFIRMAR</w:t>
      </w:r>
      <w:r w:rsidR="00414998" w:rsidRPr="00040A05">
        <w:rPr>
          <w:rFonts w:ascii="Montserrat" w:eastAsia="Montserrat" w:hAnsi="Montserrat" w:cs="Montserrat"/>
          <w:sz w:val="18"/>
          <w:szCs w:val="18"/>
        </w:rPr>
        <w:t xml:space="preserve"> la clasificación de confidencialidad invocada por la Dirección General de Recursos Materiales y Servicios Generales de los datos personales “Datos Bancarios: Número, </w:t>
      </w:r>
      <w:proofErr w:type="spellStart"/>
      <w:r w:rsidR="00414998" w:rsidRPr="00040A05">
        <w:rPr>
          <w:rFonts w:ascii="Montserrat" w:eastAsia="Montserrat" w:hAnsi="Montserrat" w:cs="Montserrat"/>
          <w:sz w:val="18"/>
          <w:szCs w:val="18"/>
        </w:rPr>
        <w:t>clabe</w:t>
      </w:r>
      <w:proofErr w:type="spellEnd"/>
      <w:r w:rsidR="00414998" w:rsidRPr="00040A05">
        <w:rPr>
          <w:rFonts w:ascii="Montserrat" w:eastAsia="Montserrat" w:hAnsi="Montserrat" w:cs="Montserrat"/>
          <w:sz w:val="18"/>
          <w:szCs w:val="18"/>
        </w:rPr>
        <w:t xml:space="preserve"> bancaria e Institución Financiera” que se encuentran en los contratos con números DC-003-2023, DC-004-2023, DC-006-2023, DC-007-2023, DC-008-2023, DC-009-2023, DC-718-2023, DC-921-2023, DC-922-2023, DC-923-2023, DC-932-2023, DC-942-2023, DC-943-2023, DC-949-2023, DC-952-2023, DC-954-2023, DC-969-2023, DC-977-2023 y, por ende, autoriza la elaboración de la versión pública, con fundamento en lo establecido en el artículo 113, fracción II de la Ley Federal de Transparencia y Acceso a la Información Pública.</w:t>
      </w:r>
    </w:p>
    <w:p w14:paraId="5772C2BC" w14:textId="5793CC3B" w:rsidR="00905C91" w:rsidRPr="00040A05" w:rsidRDefault="00905C91" w:rsidP="00414998">
      <w:pPr>
        <w:pStyle w:val="NormalWeb"/>
        <w:spacing w:before="0" w:beforeAutospacing="0" w:after="0" w:afterAutospacing="0"/>
        <w:jc w:val="both"/>
        <w:rPr>
          <w:rFonts w:ascii="Montserrat" w:eastAsia="Montserrat" w:hAnsi="Montserrat" w:cs="Montserrat"/>
          <w:b/>
          <w:sz w:val="18"/>
          <w:szCs w:val="18"/>
        </w:rPr>
      </w:pPr>
    </w:p>
    <w:p w14:paraId="28829608" w14:textId="3677F170" w:rsidR="009B28E5" w:rsidRPr="00040A05" w:rsidRDefault="00545EA0" w:rsidP="00414998">
      <w:pPr>
        <w:pStyle w:val="NormalWeb"/>
        <w:spacing w:before="0" w:beforeAutospacing="0" w:after="0" w:afterAutospacing="0"/>
        <w:jc w:val="both"/>
        <w:rPr>
          <w:rFonts w:ascii="Montserrat" w:hAnsi="Montserrat"/>
          <w:sz w:val="18"/>
          <w:szCs w:val="18"/>
        </w:rPr>
      </w:pPr>
      <w:r w:rsidRPr="00040A05">
        <w:rPr>
          <w:rFonts w:ascii="Montserrat" w:eastAsia="Montserrat" w:hAnsi="Montserrat" w:cs="Montserrat"/>
          <w:b/>
          <w:sz w:val="18"/>
          <w:szCs w:val="18"/>
        </w:rPr>
        <w:t xml:space="preserve">IV.B.1.4.ORD.22.23: </w:t>
      </w:r>
      <w:r w:rsidR="00414998" w:rsidRPr="00040A05">
        <w:rPr>
          <w:rFonts w:ascii="Montserrat" w:eastAsia="Montserrat" w:hAnsi="Montserrat" w:cs="Montserrat"/>
          <w:b/>
          <w:sz w:val="18"/>
          <w:szCs w:val="18"/>
        </w:rPr>
        <w:t>CONFIRMAR</w:t>
      </w:r>
      <w:r w:rsidR="00414998" w:rsidRPr="00040A05">
        <w:rPr>
          <w:rFonts w:ascii="Montserrat" w:eastAsia="Montserrat" w:hAnsi="Montserrat" w:cs="Montserrat"/>
          <w:sz w:val="18"/>
          <w:szCs w:val="18"/>
        </w:rPr>
        <w:t xml:space="preserve"> la clasificación de confidencialidad invocada por la Dirección General de Recursos Materiales y Servicios Generales de los datos personales “Documento de identidad” que se encuentran en los contratos con números DC-003-2023, DC-004-2023, DC-005-2023</w:t>
      </w:r>
      <w:r w:rsidR="00414998" w:rsidRPr="00040A05">
        <w:rPr>
          <w:rFonts w:ascii="Montserrat" w:eastAsiaTheme="minorHAnsi" w:hAnsi="Montserrat" w:cs="Montserrat"/>
          <w:sz w:val="18"/>
          <w:szCs w:val="18"/>
        </w:rPr>
        <w:t xml:space="preserve">, </w:t>
      </w:r>
      <w:r w:rsidR="00414998" w:rsidRPr="00040A05">
        <w:rPr>
          <w:rFonts w:ascii="Montserrat" w:eastAsia="Montserrat" w:hAnsi="Montserrat" w:cs="Montserrat"/>
          <w:sz w:val="18"/>
          <w:szCs w:val="18"/>
        </w:rPr>
        <w:t xml:space="preserve">DC-006-2023, DC-007-2023, DC-008-2023, DC-009-2023, DC-718-2023, </w:t>
      </w:r>
      <w:r w:rsidR="0083490E" w:rsidRPr="00040A05">
        <w:rPr>
          <w:rFonts w:ascii="Montserrat" w:eastAsia="Montserrat" w:hAnsi="Montserrat" w:cs="Montserrat"/>
          <w:sz w:val="18"/>
          <w:szCs w:val="18"/>
        </w:rPr>
        <w:t xml:space="preserve">DC-921-2023, </w:t>
      </w:r>
      <w:r w:rsidR="00414998" w:rsidRPr="00040A05">
        <w:rPr>
          <w:rFonts w:ascii="Montserrat" w:eastAsia="Montserrat" w:hAnsi="Montserrat" w:cs="Montserrat"/>
          <w:sz w:val="18"/>
          <w:szCs w:val="18"/>
        </w:rPr>
        <w:t xml:space="preserve">DC-922-2023, DC-923-2023, DC-928-2023, DC-932-2023, DC-942-2023, DC-943-2023, DC-949-2023, DC-952-2023, DC-954-2023, DC-969-2023, DC-977-2023 y, por ende, autoriza la elaboración de la versión pública, </w:t>
      </w:r>
      <w:r w:rsidR="00414998" w:rsidRPr="00040A05">
        <w:rPr>
          <w:rFonts w:ascii="Montserrat" w:hAnsi="Montserrat"/>
          <w:sz w:val="18"/>
          <w:szCs w:val="18"/>
        </w:rPr>
        <w:t>con fundamento en lo establecido en el artículo 113, fracción I</w:t>
      </w:r>
      <w:r w:rsidR="004C2D88" w:rsidRPr="00040A05">
        <w:rPr>
          <w:rFonts w:ascii="Montserrat" w:hAnsi="Montserrat"/>
          <w:sz w:val="18"/>
          <w:szCs w:val="18"/>
        </w:rPr>
        <w:t>,</w:t>
      </w:r>
      <w:r w:rsidR="00414998" w:rsidRPr="00040A05">
        <w:rPr>
          <w:rFonts w:ascii="Montserrat" w:hAnsi="Montserrat"/>
          <w:sz w:val="18"/>
          <w:szCs w:val="18"/>
        </w:rPr>
        <w:t xml:space="preserve"> de la Ley Federal de Transparencia y Acceso a la Información Pública.</w:t>
      </w:r>
    </w:p>
    <w:p w14:paraId="1BB1F15D" w14:textId="4671DF1E" w:rsidR="00414998" w:rsidRPr="00040A05" w:rsidRDefault="00545EA0" w:rsidP="00414998">
      <w:pPr>
        <w:pStyle w:val="NormalWeb"/>
        <w:spacing w:before="0" w:beforeAutospacing="0" w:after="0" w:afterAutospacing="0"/>
        <w:jc w:val="both"/>
        <w:rPr>
          <w:rFonts w:ascii="Montserrat" w:hAnsi="Montserrat"/>
          <w:sz w:val="18"/>
          <w:szCs w:val="18"/>
        </w:rPr>
      </w:pPr>
      <w:r w:rsidRPr="00040A05">
        <w:rPr>
          <w:rFonts w:ascii="Montserrat" w:eastAsia="Montserrat" w:hAnsi="Montserrat" w:cs="Montserrat"/>
          <w:b/>
          <w:sz w:val="18"/>
          <w:szCs w:val="18"/>
        </w:rPr>
        <w:lastRenderedPageBreak/>
        <w:t xml:space="preserve">IV.B.1.5.ORD.22.23: </w:t>
      </w:r>
      <w:r w:rsidR="00414998" w:rsidRPr="00040A05">
        <w:rPr>
          <w:rFonts w:ascii="Montserrat" w:eastAsia="Montserrat" w:hAnsi="Montserrat" w:cs="Montserrat"/>
          <w:b/>
          <w:sz w:val="18"/>
          <w:szCs w:val="18"/>
        </w:rPr>
        <w:t>CONFIRMAR</w:t>
      </w:r>
      <w:r w:rsidR="00414998" w:rsidRPr="00040A05">
        <w:rPr>
          <w:rFonts w:ascii="Montserrat" w:eastAsia="Montserrat" w:hAnsi="Montserrat" w:cs="Montserrat"/>
          <w:sz w:val="18"/>
          <w:szCs w:val="18"/>
        </w:rPr>
        <w:t xml:space="preserve"> la clasificación de confidencialidad invocada por la Dirección General de Recursos Materiales y Servicios Generale</w:t>
      </w:r>
      <w:r w:rsidR="0083490E" w:rsidRPr="00040A05">
        <w:rPr>
          <w:rFonts w:ascii="Montserrat" w:eastAsia="Montserrat" w:hAnsi="Montserrat" w:cs="Montserrat"/>
          <w:sz w:val="18"/>
          <w:szCs w:val="18"/>
        </w:rPr>
        <w:t>s de los datos personales “RFC” y</w:t>
      </w:r>
      <w:r w:rsidR="00414998" w:rsidRPr="00040A05">
        <w:rPr>
          <w:rFonts w:ascii="Montserrat" w:eastAsia="Montserrat" w:hAnsi="Montserrat" w:cs="Montserrat"/>
          <w:sz w:val="18"/>
          <w:szCs w:val="18"/>
        </w:rPr>
        <w:t xml:space="preserve"> “Domicilio” que se encuentran en el contrato con número DC-921-2023, y, por ende, autoriza la elaboración de la versión pública, </w:t>
      </w:r>
      <w:r w:rsidR="00414998" w:rsidRPr="00040A05">
        <w:rPr>
          <w:rFonts w:ascii="Montserrat" w:hAnsi="Montserrat"/>
          <w:sz w:val="18"/>
          <w:szCs w:val="18"/>
        </w:rPr>
        <w:t>con fundamento en lo establecido en el artículo 113, fracción I</w:t>
      </w:r>
      <w:r w:rsidR="00DF194E" w:rsidRPr="00040A05">
        <w:rPr>
          <w:rFonts w:ascii="Montserrat" w:hAnsi="Montserrat"/>
          <w:sz w:val="18"/>
          <w:szCs w:val="18"/>
        </w:rPr>
        <w:t>,</w:t>
      </w:r>
      <w:r w:rsidR="00414998" w:rsidRPr="00040A05">
        <w:rPr>
          <w:rFonts w:ascii="Montserrat" w:hAnsi="Montserrat"/>
          <w:sz w:val="18"/>
          <w:szCs w:val="18"/>
        </w:rPr>
        <w:t xml:space="preserve"> de la Ley Federal de Transparencia y Acceso a la Información Pública, así como en el artículo 116 de la Ley General de Transparencia y Acceso a la Información Pública.</w:t>
      </w:r>
    </w:p>
    <w:p w14:paraId="14852E3E" w14:textId="77777777" w:rsidR="00414998" w:rsidRPr="00040A05" w:rsidRDefault="00414998" w:rsidP="00414998">
      <w:pPr>
        <w:pStyle w:val="NormalWeb"/>
        <w:spacing w:before="0" w:beforeAutospacing="0" w:after="0" w:afterAutospacing="0"/>
        <w:jc w:val="both"/>
        <w:rPr>
          <w:rFonts w:ascii="Montserrat" w:hAnsi="Montserrat"/>
          <w:sz w:val="18"/>
          <w:szCs w:val="18"/>
        </w:rPr>
      </w:pPr>
    </w:p>
    <w:p w14:paraId="544BAF81" w14:textId="77777777" w:rsidR="00414998" w:rsidRPr="00040A05" w:rsidRDefault="00545EA0" w:rsidP="00414998">
      <w:pPr>
        <w:pStyle w:val="NormalWeb"/>
        <w:spacing w:before="0" w:beforeAutospacing="0" w:after="0" w:afterAutospacing="0"/>
        <w:jc w:val="both"/>
        <w:rPr>
          <w:rFonts w:ascii="Montserrat" w:hAnsi="Montserrat"/>
          <w:sz w:val="18"/>
          <w:szCs w:val="18"/>
        </w:rPr>
      </w:pPr>
      <w:r w:rsidRPr="00040A05">
        <w:rPr>
          <w:rFonts w:ascii="Montserrat" w:eastAsia="Montserrat" w:hAnsi="Montserrat" w:cs="Montserrat"/>
          <w:b/>
          <w:sz w:val="18"/>
          <w:szCs w:val="18"/>
        </w:rPr>
        <w:t xml:space="preserve">IV.B.1.6.ORD.22.23: </w:t>
      </w:r>
      <w:r w:rsidR="00414998" w:rsidRPr="00040A05">
        <w:rPr>
          <w:rFonts w:ascii="Montserrat" w:eastAsia="Montserrat" w:hAnsi="Montserrat" w:cs="Montserrat"/>
          <w:b/>
          <w:sz w:val="18"/>
          <w:szCs w:val="18"/>
        </w:rPr>
        <w:t>CONFIRMAR</w:t>
      </w:r>
      <w:r w:rsidR="00414998" w:rsidRPr="00040A05">
        <w:rPr>
          <w:rFonts w:ascii="Montserrat" w:eastAsia="Montserrat" w:hAnsi="Montserrat" w:cs="Montserrat"/>
          <w:sz w:val="18"/>
          <w:szCs w:val="18"/>
        </w:rPr>
        <w:t xml:space="preserve"> la clasificación de confidencialidad invocada por la Dirección General de Recursos Materiales y Servicios Generales de los datos personales “RFC”, “Domicilio”, “Teléfono”, “Correo electrónico” y “Documento de identidad” que se encuentran en el contrato con número DC-928-2023, y, por ende, autoriza la elaboración de la versión pública, </w:t>
      </w:r>
      <w:r w:rsidR="00414998" w:rsidRPr="00040A05">
        <w:rPr>
          <w:rFonts w:ascii="Montserrat" w:hAnsi="Montserrat"/>
          <w:sz w:val="18"/>
          <w:szCs w:val="18"/>
        </w:rPr>
        <w:t>con fundamento en lo establecido en el artículo 113, fracción I de la Ley Federal de Transparencia y Acceso a la Información Pública, así como en el artículo 116 de la Ley General de Transparencia y Acceso a la Información Pública.</w:t>
      </w:r>
    </w:p>
    <w:p w14:paraId="7698BD6E" w14:textId="77777777" w:rsidR="00414998" w:rsidRPr="00040A05" w:rsidRDefault="00414998" w:rsidP="00414998">
      <w:pPr>
        <w:jc w:val="both"/>
        <w:rPr>
          <w:rFonts w:ascii="Montserrat" w:hAnsi="Montserrat"/>
          <w:sz w:val="18"/>
          <w:szCs w:val="18"/>
        </w:rPr>
      </w:pPr>
    </w:p>
    <w:p w14:paraId="5CA80F6F" w14:textId="77777777" w:rsidR="00545EA0" w:rsidRPr="00040A05" w:rsidRDefault="00545EA0" w:rsidP="00545EA0">
      <w:pPr>
        <w:pStyle w:val="NormalWeb"/>
        <w:spacing w:before="0" w:beforeAutospacing="0" w:after="0" w:afterAutospacing="0"/>
        <w:jc w:val="both"/>
        <w:rPr>
          <w:rFonts w:ascii="Montserrat" w:hAnsi="Montserrat"/>
          <w:sz w:val="18"/>
          <w:szCs w:val="18"/>
        </w:rPr>
      </w:pPr>
      <w:r w:rsidRPr="00040A05">
        <w:rPr>
          <w:rFonts w:ascii="Montserrat" w:eastAsia="Montserrat" w:hAnsi="Montserrat" w:cs="Montserrat"/>
          <w:b/>
          <w:sz w:val="18"/>
          <w:szCs w:val="18"/>
        </w:rPr>
        <w:t xml:space="preserve">IV.B.1.7.ORD.22.23: </w:t>
      </w:r>
      <w:r w:rsidR="00414998" w:rsidRPr="00040A05">
        <w:rPr>
          <w:rFonts w:ascii="Montserrat" w:eastAsia="Montserrat" w:hAnsi="Montserrat" w:cs="Montserrat"/>
          <w:b/>
          <w:sz w:val="18"/>
          <w:szCs w:val="18"/>
        </w:rPr>
        <w:t>CONFIRMAR</w:t>
      </w:r>
      <w:r w:rsidR="00414998" w:rsidRPr="00040A05">
        <w:rPr>
          <w:rFonts w:ascii="Montserrat" w:eastAsia="Montserrat" w:hAnsi="Montserrat" w:cs="Montserrat"/>
          <w:sz w:val="18"/>
          <w:szCs w:val="18"/>
        </w:rPr>
        <w:t xml:space="preserve"> la clasificación de confidencialidad invocada por la Dirección General de Recursos Materiales y Servicios Generales de los datos personales “RFC” y “Domicilio” que se encuentran en el contrato con número DC-CM-021-2023, y, por ende, autoriza la elaboración de la versión pública, </w:t>
      </w:r>
      <w:r w:rsidR="00414998" w:rsidRPr="00040A05">
        <w:rPr>
          <w:rFonts w:ascii="Montserrat" w:hAnsi="Montserrat"/>
          <w:sz w:val="18"/>
          <w:szCs w:val="18"/>
        </w:rPr>
        <w:t>con fundamento en lo establecido en el artículo 113, fracción I de la Ley Federal de Transparencia y Acceso a la Información Pública.</w:t>
      </w:r>
    </w:p>
    <w:p w14:paraId="3664F383" w14:textId="77777777" w:rsidR="00545EA0" w:rsidRPr="00040A05" w:rsidRDefault="00545EA0" w:rsidP="00545EA0">
      <w:pPr>
        <w:pStyle w:val="NormalWeb"/>
        <w:spacing w:before="0" w:beforeAutospacing="0" w:after="0" w:afterAutospacing="0"/>
        <w:jc w:val="both"/>
        <w:rPr>
          <w:rFonts w:ascii="Montserrat" w:eastAsia="Montserrat" w:hAnsi="Montserrat" w:cs="Montserrat"/>
          <w:b/>
          <w:sz w:val="18"/>
          <w:szCs w:val="18"/>
        </w:rPr>
      </w:pPr>
    </w:p>
    <w:p w14:paraId="6F4F9C43" w14:textId="24F6A4B8" w:rsidR="0015765A" w:rsidRDefault="0015765A" w:rsidP="00545EA0">
      <w:pPr>
        <w:spacing w:after="160"/>
        <w:jc w:val="both"/>
        <w:rPr>
          <w:rFonts w:ascii="Montserrat" w:eastAsia="Montserrat" w:hAnsi="Montserrat" w:cs="Montserrat"/>
          <w:b/>
          <w:sz w:val="18"/>
          <w:szCs w:val="18"/>
        </w:rPr>
      </w:pPr>
    </w:p>
    <w:p w14:paraId="59DEA86D" w14:textId="6DA1B2A7" w:rsidR="00A70AEB" w:rsidRPr="00040A05" w:rsidRDefault="00414998" w:rsidP="00545EA0">
      <w:pPr>
        <w:spacing w:after="160"/>
        <w:jc w:val="both"/>
        <w:rPr>
          <w:rFonts w:ascii="Montserrat" w:eastAsia="Montserrat" w:hAnsi="Montserrat" w:cs="Montserrat"/>
          <w:b/>
          <w:sz w:val="18"/>
          <w:szCs w:val="18"/>
        </w:rPr>
      </w:pPr>
      <w:r w:rsidRPr="00040A05">
        <w:rPr>
          <w:rFonts w:ascii="Montserrat" w:eastAsia="Montserrat" w:hAnsi="Montserrat" w:cs="Montserrat"/>
          <w:b/>
          <w:sz w:val="18"/>
          <w:szCs w:val="18"/>
        </w:rPr>
        <w:t>C</w:t>
      </w:r>
      <w:r w:rsidR="00A34A50" w:rsidRPr="00040A05">
        <w:rPr>
          <w:rFonts w:ascii="Montserrat" w:eastAsia="Montserrat" w:hAnsi="Montserrat" w:cs="Montserrat"/>
          <w:b/>
          <w:sz w:val="18"/>
          <w:szCs w:val="18"/>
        </w:rPr>
        <w:t>.  Artículo 70, fracción XXXVI de la LGTAIP</w:t>
      </w:r>
    </w:p>
    <w:p w14:paraId="4DF05482" w14:textId="08C11A4F" w:rsidR="00A70AEB" w:rsidRPr="00040A05" w:rsidRDefault="00414998">
      <w:pPr>
        <w:ind w:left="720"/>
        <w:jc w:val="both"/>
        <w:rPr>
          <w:rFonts w:ascii="Montserrat" w:eastAsia="Montserrat" w:hAnsi="Montserrat" w:cs="Montserrat"/>
          <w:sz w:val="18"/>
          <w:szCs w:val="18"/>
        </w:rPr>
      </w:pPr>
      <w:r w:rsidRPr="00040A05">
        <w:rPr>
          <w:rFonts w:ascii="Montserrat" w:eastAsia="Montserrat" w:hAnsi="Montserrat" w:cs="Montserrat"/>
          <w:b/>
          <w:sz w:val="18"/>
          <w:szCs w:val="18"/>
        </w:rPr>
        <w:t>C</w:t>
      </w:r>
      <w:r w:rsidR="00A34A50" w:rsidRPr="00040A05">
        <w:rPr>
          <w:rFonts w:ascii="Montserrat" w:eastAsia="Montserrat" w:hAnsi="Montserrat" w:cs="Montserrat"/>
          <w:b/>
          <w:sz w:val="18"/>
          <w:szCs w:val="18"/>
        </w:rPr>
        <w:t xml:space="preserve">.1 Órgano Interno de Control </w:t>
      </w:r>
      <w:r w:rsidR="00D447D4">
        <w:rPr>
          <w:rFonts w:ascii="Montserrat" w:eastAsia="Montserrat" w:hAnsi="Montserrat" w:cs="Montserrat"/>
          <w:b/>
          <w:sz w:val="18"/>
          <w:szCs w:val="18"/>
        </w:rPr>
        <w:t xml:space="preserve">en el </w:t>
      </w:r>
      <w:r w:rsidR="00A34A50" w:rsidRPr="00040A05">
        <w:rPr>
          <w:rFonts w:ascii="Montserrat" w:eastAsia="Montserrat" w:hAnsi="Montserrat" w:cs="Montserrat"/>
          <w:b/>
          <w:sz w:val="18"/>
          <w:szCs w:val="18"/>
        </w:rPr>
        <w:t>Instituto Nacional del Suelo Sus</w:t>
      </w:r>
      <w:r w:rsidR="003E53FE" w:rsidRPr="00040A05">
        <w:rPr>
          <w:rFonts w:ascii="Montserrat" w:eastAsia="Montserrat" w:hAnsi="Montserrat" w:cs="Montserrat"/>
          <w:b/>
          <w:sz w:val="18"/>
          <w:szCs w:val="18"/>
        </w:rPr>
        <w:t xml:space="preserve">tentable (OIC-INSUS) </w:t>
      </w:r>
      <w:r w:rsidR="00A34A50" w:rsidRPr="00040A05">
        <w:rPr>
          <w:rFonts w:ascii="Montserrat" w:eastAsia="Montserrat" w:hAnsi="Montserrat" w:cs="Montserrat"/>
          <w:b/>
          <w:sz w:val="18"/>
          <w:szCs w:val="18"/>
        </w:rPr>
        <w:t>VP 004823</w:t>
      </w:r>
    </w:p>
    <w:p w14:paraId="4692EF77" w14:textId="73ECDBD3" w:rsidR="005F5A6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El Órgano Interno de Control del Instituto Nacional del Suelo Sustentable con la finalidad de dar cumplimiento a la obligación de transparencia establecida en la fracción XXXVI del Artículo 70 de la Ley General de Transparencia y Acceso a la Información Pública, solicita al Comité de Transparencia de la Secretaría de la Función Pública la clasificación por confidencialidad de datos personales contenidos en los expedientes R-11/2022 y R-12/2022”: </w:t>
      </w:r>
    </w:p>
    <w:p w14:paraId="60BA2C0E" w14:textId="77777777" w:rsidR="00C77824" w:rsidRPr="00040A05" w:rsidRDefault="00C77824">
      <w:pPr>
        <w:spacing w:before="240" w:after="240"/>
        <w:jc w:val="both"/>
        <w:rPr>
          <w:rFonts w:ascii="Montserrat" w:eastAsia="Montserrat" w:hAnsi="Montserrat" w:cs="Montserrat"/>
          <w:sz w:val="18"/>
          <w:szCs w:val="18"/>
        </w:rPr>
      </w:pPr>
    </w:p>
    <w:tbl>
      <w:tblPr>
        <w:tblStyle w:val="afffff1"/>
        <w:tblW w:w="99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85"/>
        <w:gridCol w:w="3984"/>
        <w:gridCol w:w="3531"/>
      </w:tblGrid>
      <w:tr w:rsidR="00040A05" w:rsidRPr="00040A05" w14:paraId="22E6A632" w14:textId="77777777" w:rsidTr="00D02E37">
        <w:trPr>
          <w:trHeight w:val="292"/>
        </w:trPr>
        <w:tc>
          <w:tcPr>
            <w:tcW w:w="2385" w:type="dxa"/>
            <w:tcBorders>
              <w:top w:val="single" w:sz="8" w:space="0" w:color="000000"/>
              <w:left w:val="single" w:sz="8" w:space="0" w:color="000000"/>
              <w:bottom w:val="single" w:sz="8" w:space="0" w:color="000000"/>
              <w:right w:val="single" w:sz="8" w:space="0" w:color="000000"/>
            </w:tcBorders>
            <w:shd w:val="clear" w:color="auto" w:fill="621123"/>
            <w:tcMar>
              <w:top w:w="100" w:type="dxa"/>
              <w:left w:w="100" w:type="dxa"/>
              <w:bottom w:w="100" w:type="dxa"/>
              <w:right w:w="100" w:type="dxa"/>
            </w:tcMar>
          </w:tcPr>
          <w:p w14:paraId="0DF98DFD" w14:textId="2902093E" w:rsidR="00C77824" w:rsidRPr="00040A05" w:rsidRDefault="00C77824" w:rsidP="00C77824">
            <w:pPr>
              <w:spacing w:before="240" w:after="240"/>
              <w:jc w:val="center"/>
              <w:rPr>
                <w:rFonts w:ascii="Montserrat" w:eastAsia="Montserrat" w:hAnsi="Montserrat" w:cs="Montserrat"/>
                <w:b/>
                <w:sz w:val="18"/>
                <w:szCs w:val="18"/>
              </w:rPr>
            </w:pPr>
            <w:r w:rsidRPr="00040A05">
              <w:rPr>
                <w:rFonts w:ascii="Montserrat" w:eastAsia="Montserrat" w:hAnsi="Montserrat" w:cs="Montserrat"/>
                <w:b/>
                <w:sz w:val="18"/>
                <w:szCs w:val="18"/>
              </w:rPr>
              <w:t>Dato</w:t>
            </w:r>
          </w:p>
        </w:tc>
        <w:tc>
          <w:tcPr>
            <w:tcW w:w="3984" w:type="dxa"/>
            <w:tcBorders>
              <w:top w:val="single" w:sz="8" w:space="0" w:color="000000"/>
              <w:left w:val="nil"/>
              <w:bottom w:val="single" w:sz="8" w:space="0" w:color="000000"/>
              <w:right w:val="single" w:sz="8" w:space="0" w:color="000000"/>
            </w:tcBorders>
            <w:shd w:val="clear" w:color="auto" w:fill="621123"/>
            <w:tcMar>
              <w:top w:w="100" w:type="dxa"/>
              <w:left w:w="100" w:type="dxa"/>
              <w:bottom w:w="100" w:type="dxa"/>
              <w:right w:w="100" w:type="dxa"/>
            </w:tcMar>
          </w:tcPr>
          <w:p w14:paraId="39C8C9A6" w14:textId="20E4FE33" w:rsidR="00C77824" w:rsidRPr="00040A05" w:rsidRDefault="00C77824" w:rsidP="00C77824">
            <w:pPr>
              <w:spacing w:before="240" w:after="240"/>
              <w:jc w:val="center"/>
              <w:rPr>
                <w:rFonts w:ascii="Montserrat" w:eastAsia="Montserrat" w:hAnsi="Montserrat" w:cs="Montserrat"/>
                <w:b/>
                <w:sz w:val="18"/>
                <w:szCs w:val="18"/>
              </w:rPr>
            </w:pPr>
            <w:r w:rsidRPr="00040A05">
              <w:rPr>
                <w:rFonts w:ascii="Montserrat" w:eastAsia="Montserrat" w:hAnsi="Montserrat" w:cs="Montserrat"/>
                <w:b/>
                <w:sz w:val="18"/>
                <w:szCs w:val="18"/>
              </w:rPr>
              <w:t>Justificación</w:t>
            </w:r>
          </w:p>
        </w:tc>
        <w:tc>
          <w:tcPr>
            <w:tcW w:w="3531" w:type="dxa"/>
            <w:tcBorders>
              <w:top w:val="single" w:sz="8" w:space="0" w:color="000000"/>
              <w:left w:val="nil"/>
              <w:bottom w:val="single" w:sz="8" w:space="0" w:color="000000"/>
              <w:right w:val="single" w:sz="8" w:space="0" w:color="000000"/>
            </w:tcBorders>
            <w:shd w:val="clear" w:color="auto" w:fill="621123"/>
            <w:tcMar>
              <w:top w:w="100" w:type="dxa"/>
              <w:left w:w="100" w:type="dxa"/>
              <w:bottom w:w="100" w:type="dxa"/>
              <w:right w:w="100" w:type="dxa"/>
            </w:tcMar>
          </w:tcPr>
          <w:p w14:paraId="66ECBB9F" w14:textId="5D78EB06" w:rsidR="00C77824" w:rsidRPr="00040A05" w:rsidRDefault="00C77824" w:rsidP="00C77824">
            <w:pPr>
              <w:spacing w:before="240" w:after="240"/>
              <w:jc w:val="center"/>
              <w:rPr>
                <w:rFonts w:ascii="Montserrat" w:eastAsia="Montserrat" w:hAnsi="Montserrat" w:cs="Montserrat"/>
                <w:b/>
                <w:sz w:val="18"/>
                <w:szCs w:val="18"/>
              </w:rPr>
            </w:pPr>
            <w:r w:rsidRPr="00040A05">
              <w:rPr>
                <w:rFonts w:ascii="Montserrat" w:eastAsia="Montserrat" w:hAnsi="Montserrat" w:cs="Montserrat"/>
                <w:b/>
                <w:sz w:val="18"/>
                <w:szCs w:val="18"/>
              </w:rPr>
              <w:t>Fundamento</w:t>
            </w:r>
          </w:p>
        </w:tc>
      </w:tr>
      <w:tr w:rsidR="00040A05" w:rsidRPr="00040A05" w14:paraId="0847CDA9" w14:textId="77777777" w:rsidTr="00D02E37">
        <w:trPr>
          <w:trHeight w:val="1370"/>
        </w:trPr>
        <w:tc>
          <w:tcPr>
            <w:tcW w:w="2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828111"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Registro Federal de Contribuyentes</w:t>
            </w:r>
          </w:p>
        </w:tc>
        <w:tc>
          <w:tcPr>
            <w:tcW w:w="3984" w:type="dxa"/>
            <w:tcBorders>
              <w:top w:val="nil"/>
              <w:left w:val="nil"/>
              <w:bottom w:val="single" w:sz="8" w:space="0" w:color="000000"/>
              <w:right w:val="single" w:sz="8" w:space="0" w:color="000000"/>
            </w:tcBorders>
            <w:tcMar>
              <w:top w:w="100" w:type="dxa"/>
              <w:left w:w="100" w:type="dxa"/>
              <w:bottom w:w="100" w:type="dxa"/>
              <w:right w:w="100" w:type="dxa"/>
            </w:tcMar>
          </w:tcPr>
          <w:p w14:paraId="7A9E25CA" w14:textId="35D63C9D" w:rsidR="00A70AEB" w:rsidRPr="00040A05" w:rsidRDefault="00B25EE8" w:rsidP="00B25EE8">
            <w:pPr>
              <w:spacing w:before="80" w:after="100"/>
              <w:jc w:val="both"/>
              <w:rPr>
                <w:rFonts w:ascii="Montserrat" w:eastAsia="Montserrat" w:hAnsi="Montserrat" w:cs="Montserrat"/>
                <w:sz w:val="18"/>
                <w:szCs w:val="18"/>
              </w:rPr>
            </w:pPr>
            <w:r w:rsidRPr="00040A05">
              <w:rPr>
                <w:rFonts w:ascii="Montserrat" w:eastAsia="Montserrat" w:hAnsi="Montserrat" w:cs="Montserrat"/>
                <w:sz w:val="18"/>
                <w:szCs w:val="18"/>
              </w:rPr>
              <w:t>Clave alfanumérica de cuyos datos es posible identificar la fecha de nacimiento y edad</w:t>
            </w:r>
          </w:p>
        </w:tc>
        <w:tc>
          <w:tcPr>
            <w:tcW w:w="3531" w:type="dxa"/>
            <w:tcBorders>
              <w:top w:val="nil"/>
              <w:left w:val="nil"/>
              <w:bottom w:val="single" w:sz="8" w:space="0" w:color="000000"/>
              <w:right w:val="single" w:sz="8" w:space="0" w:color="000000"/>
            </w:tcBorders>
            <w:tcMar>
              <w:top w:w="100" w:type="dxa"/>
              <w:left w:w="100" w:type="dxa"/>
              <w:bottom w:w="100" w:type="dxa"/>
              <w:right w:w="100" w:type="dxa"/>
            </w:tcMar>
          </w:tcPr>
          <w:p w14:paraId="201CB490" w14:textId="2CD84FAA" w:rsidR="00B25EE8" w:rsidRPr="00040A05" w:rsidRDefault="00B25EE8" w:rsidP="00D02E37">
            <w:pPr>
              <w:spacing w:before="80" w:after="100"/>
              <w:jc w:val="both"/>
              <w:rPr>
                <w:rFonts w:ascii="Montserrat" w:eastAsia="Montserrat" w:hAnsi="Montserrat" w:cs="Montserrat"/>
                <w:sz w:val="18"/>
                <w:szCs w:val="18"/>
              </w:rPr>
            </w:pPr>
            <w:r w:rsidRPr="00040A05">
              <w:rPr>
                <w:rFonts w:ascii="Montserrat" w:eastAsia="Montserrat" w:hAnsi="Montserrat" w:cs="Montserrat"/>
                <w:sz w:val="18"/>
                <w:szCs w:val="18"/>
              </w:rPr>
              <w:t>Artículo 113, fracción I, de la</w:t>
            </w:r>
            <w:r w:rsidR="00D02E37" w:rsidRPr="00040A05">
              <w:rPr>
                <w:rFonts w:ascii="Montserrat" w:eastAsia="Montserrat" w:hAnsi="Montserrat" w:cs="Montserrat"/>
                <w:sz w:val="18"/>
                <w:szCs w:val="18"/>
              </w:rPr>
              <w:t xml:space="preserve"> LFTAIP</w:t>
            </w:r>
          </w:p>
        </w:tc>
      </w:tr>
    </w:tbl>
    <w:p w14:paraId="45A97B99" w14:textId="2246EF31" w:rsidR="00A70AEB"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El Comité de Transparencia resuelve por unanimidad: </w:t>
      </w:r>
    </w:p>
    <w:p w14:paraId="1652FA74" w14:textId="77777777" w:rsidR="009B28E5" w:rsidRPr="00040A05" w:rsidRDefault="009B28E5">
      <w:pPr>
        <w:spacing w:before="240" w:after="240"/>
        <w:jc w:val="both"/>
        <w:rPr>
          <w:rFonts w:ascii="Montserrat" w:eastAsia="Montserrat" w:hAnsi="Montserrat" w:cs="Montserrat"/>
          <w:sz w:val="18"/>
          <w:szCs w:val="18"/>
        </w:rPr>
      </w:pPr>
    </w:p>
    <w:p w14:paraId="11F7870F" w14:textId="6B9C8C3F" w:rsidR="00A70AEB" w:rsidRPr="00040A05" w:rsidRDefault="00414998">
      <w:pPr>
        <w:spacing w:before="240" w:after="240"/>
        <w:jc w:val="both"/>
        <w:rPr>
          <w:rFonts w:ascii="Montserrat" w:eastAsia="Montserrat" w:hAnsi="Montserrat" w:cs="Montserrat"/>
          <w:sz w:val="18"/>
          <w:szCs w:val="18"/>
        </w:rPr>
      </w:pPr>
      <w:r w:rsidRPr="00040A05">
        <w:rPr>
          <w:rFonts w:ascii="Montserrat" w:eastAsia="Montserrat" w:hAnsi="Montserrat" w:cs="Montserrat"/>
          <w:b/>
          <w:sz w:val="18"/>
          <w:szCs w:val="18"/>
        </w:rPr>
        <w:lastRenderedPageBreak/>
        <w:t>IV.C</w:t>
      </w:r>
      <w:r w:rsidR="00A34A50" w:rsidRPr="00040A05">
        <w:rPr>
          <w:rFonts w:ascii="Montserrat" w:eastAsia="Montserrat" w:hAnsi="Montserrat" w:cs="Montserrat"/>
          <w:b/>
          <w:sz w:val="18"/>
          <w:szCs w:val="18"/>
        </w:rPr>
        <w:t xml:space="preserve">.1.ORD.22.23: CONFIRMAR </w:t>
      </w:r>
      <w:r w:rsidR="00B25EE8" w:rsidRPr="00040A05">
        <w:rPr>
          <w:rFonts w:ascii="Montserrat" w:eastAsia="Montserrat" w:hAnsi="Montserrat" w:cs="Montserrat"/>
          <w:sz w:val="18"/>
          <w:szCs w:val="18"/>
        </w:rPr>
        <w:t>la clasificación de</w:t>
      </w:r>
      <w:r w:rsidR="00A34A50" w:rsidRPr="00040A05">
        <w:rPr>
          <w:rFonts w:ascii="Montserrat" w:eastAsia="Montserrat" w:hAnsi="Montserrat" w:cs="Montserrat"/>
          <w:sz w:val="18"/>
          <w:szCs w:val="18"/>
        </w:rPr>
        <w:t xml:space="preserve"> confidencialidad invocada por el Órgano Interno de Control del Instituto Nacional del Suelo Sustentable del dato personal “Registro Federal de Contribuyentes” contenido en los expedientes R-11/2022 y R-12/2022”, y por ende autoriza la elaboración de la versión pública, con fundamento en lo establecido por la fracción I del Artículo 113 de la Ley Federal de Transparencia y Acceso a la Información Pública.</w:t>
      </w:r>
    </w:p>
    <w:p w14:paraId="60050232" w14:textId="77777777" w:rsidR="00A70AEB" w:rsidRPr="00040A05" w:rsidRDefault="00414998">
      <w:pPr>
        <w:ind w:left="720"/>
        <w:jc w:val="both"/>
        <w:rPr>
          <w:rFonts w:ascii="Montserrat" w:eastAsia="Montserrat" w:hAnsi="Montserrat" w:cs="Montserrat"/>
          <w:sz w:val="18"/>
          <w:szCs w:val="18"/>
        </w:rPr>
      </w:pPr>
      <w:r w:rsidRPr="00040A05">
        <w:rPr>
          <w:rFonts w:ascii="Montserrat" w:eastAsia="Montserrat" w:hAnsi="Montserrat" w:cs="Montserrat"/>
          <w:b/>
          <w:sz w:val="18"/>
          <w:szCs w:val="18"/>
        </w:rPr>
        <w:t>C</w:t>
      </w:r>
      <w:r w:rsidR="00A34A50" w:rsidRPr="00040A05">
        <w:rPr>
          <w:rFonts w:ascii="Montserrat" w:eastAsia="Montserrat" w:hAnsi="Montserrat" w:cs="Montserrat"/>
          <w:b/>
          <w:sz w:val="18"/>
          <w:szCs w:val="18"/>
        </w:rPr>
        <w:t xml:space="preserve">.2 Órgano Interno de Control en el Instituto Nacional de Perinatología “Isidro </w:t>
      </w:r>
      <w:r w:rsidR="003E53FE" w:rsidRPr="00040A05">
        <w:rPr>
          <w:rFonts w:ascii="Montserrat" w:eastAsia="Montserrat" w:hAnsi="Montserrat" w:cs="Montserrat"/>
          <w:b/>
          <w:sz w:val="18"/>
          <w:szCs w:val="18"/>
        </w:rPr>
        <w:t xml:space="preserve">Espinosa de los Reyes” (INPER) </w:t>
      </w:r>
      <w:r w:rsidR="00A34A50" w:rsidRPr="00040A05">
        <w:rPr>
          <w:rFonts w:ascii="Montserrat" w:eastAsia="Montserrat" w:hAnsi="Montserrat" w:cs="Montserrat"/>
          <w:b/>
          <w:sz w:val="18"/>
          <w:szCs w:val="18"/>
        </w:rPr>
        <w:t>VP 004923</w:t>
      </w:r>
      <w:r w:rsidR="00A34A50" w:rsidRPr="00040A05">
        <w:rPr>
          <w:rFonts w:ascii="Montserrat" w:eastAsia="Montserrat" w:hAnsi="Montserrat" w:cs="Montserrat"/>
          <w:sz w:val="18"/>
          <w:szCs w:val="18"/>
        </w:rPr>
        <w:t xml:space="preserve"> </w:t>
      </w:r>
    </w:p>
    <w:p w14:paraId="3B321766"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El Órgano Interno de Control en el Instituto Nacional de Perinatología “Isidro Espinosa de los Reyes”, con la finalidad de dar cumplimiento a la obligación de transparencia establecida en la fracción XXXVI del Artículo 70 de la Ley General de Transparencia y Acceso a la Información Pública, solicita al Comité de Transparencia de la Secretaría de la Función Pública la clasificación por confidencialidad de datos personales contenidos en la Resolución al Procedimiento Administrativo de Inconformidad expediente número SANC/INPER/001/2022 </w:t>
      </w:r>
    </w:p>
    <w:tbl>
      <w:tblPr>
        <w:tblStyle w:val="afffff2"/>
        <w:tblW w:w="99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55"/>
        <w:gridCol w:w="4865"/>
        <w:gridCol w:w="2695"/>
      </w:tblGrid>
      <w:tr w:rsidR="00A70AEB" w:rsidRPr="00040A05" w14:paraId="4F4FFB15" w14:textId="77777777" w:rsidTr="00A541C3">
        <w:trPr>
          <w:trHeight w:val="410"/>
          <w:tblHeader/>
        </w:trPr>
        <w:tc>
          <w:tcPr>
            <w:tcW w:w="2355" w:type="dxa"/>
            <w:tcBorders>
              <w:top w:val="single" w:sz="8" w:space="0" w:color="000000"/>
              <w:left w:val="single" w:sz="8" w:space="0" w:color="000000"/>
              <w:bottom w:val="single" w:sz="8" w:space="0" w:color="000000"/>
              <w:right w:val="single" w:sz="8" w:space="0" w:color="000000"/>
            </w:tcBorders>
            <w:shd w:val="clear" w:color="auto" w:fill="621123"/>
            <w:tcMar>
              <w:top w:w="100" w:type="dxa"/>
              <w:left w:w="100" w:type="dxa"/>
              <w:bottom w:w="100" w:type="dxa"/>
              <w:right w:w="100" w:type="dxa"/>
            </w:tcMar>
          </w:tcPr>
          <w:p w14:paraId="0BB878BA" w14:textId="77777777" w:rsidR="00A70AEB" w:rsidRPr="00040A05" w:rsidRDefault="00A34A50" w:rsidP="005F5A6B">
            <w:pPr>
              <w:spacing w:before="240" w:after="240"/>
              <w:jc w:val="center"/>
              <w:rPr>
                <w:rFonts w:ascii="Montserrat" w:eastAsia="Montserrat" w:hAnsi="Montserrat" w:cs="Montserrat"/>
                <w:b/>
                <w:sz w:val="18"/>
                <w:szCs w:val="18"/>
              </w:rPr>
            </w:pPr>
            <w:r w:rsidRPr="00040A05">
              <w:rPr>
                <w:rFonts w:ascii="Montserrat" w:eastAsia="Montserrat" w:hAnsi="Montserrat" w:cs="Montserrat"/>
                <w:b/>
                <w:sz w:val="18"/>
                <w:szCs w:val="18"/>
              </w:rPr>
              <w:t>Dato</w:t>
            </w:r>
          </w:p>
        </w:tc>
        <w:tc>
          <w:tcPr>
            <w:tcW w:w="4865" w:type="dxa"/>
            <w:tcBorders>
              <w:top w:val="single" w:sz="8" w:space="0" w:color="000000"/>
              <w:left w:val="nil"/>
              <w:bottom w:val="single" w:sz="8" w:space="0" w:color="000000"/>
              <w:right w:val="single" w:sz="8" w:space="0" w:color="000000"/>
            </w:tcBorders>
            <w:shd w:val="clear" w:color="auto" w:fill="621123"/>
            <w:tcMar>
              <w:top w:w="100" w:type="dxa"/>
              <w:left w:w="100" w:type="dxa"/>
              <w:bottom w:w="100" w:type="dxa"/>
              <w:right w:w="100" w:type="dxa"/>
            </w:tcMar>
          </w:tcPr>
          <w:p w14:paraId="3EFC34CA" w14:textId="0C0834CC" w:rsidR="00A70AEB" w:rsidRPr="00040A05" w:rsidRDefault="00B25EE8" w:rsidP="005F5A6B">
            <w:pPr>
              <w:spacing w:before="240" w:after="240"/>
              <w:jc w:val="center"/>
              <w:rPr>
                <w:rFonts w:ascii="Montserrat" w:eastAsia="Montserrat" w:hAnsi="Montserrat" w:cs="Montserrat"/>
                <w:b/>
                <w:sz w:val="18"/>
                <w:szCs w:val="18"/>
              </w:rPr>
            </w:pPr>
            <w:r w:rsidRPr="00040A05">
              <w:rPr>
                <w:rFonts w:ascii="Montserrat" w:eastAsia="Montserrat" w:hAnsi="Montserrat" w:cs="Montserrat"/>
                <w:b/>
                <w:sz w:val="18"/>
                <w:szCs w:val="18"/>
              </w:rPr>
              <w:t xml:space="preserve">Justificación </w:t>
            </w:r>
          </w:p>
        </w:tc>
        <w:tc>
          <w:tcPr>
            <w:tcW w:w="2695" w:type="dxa"/>
            <w:tcBorders>
              <w:top w:val="single" w:sz="8" w:space="0" w:color="000000"/>
              <w:left w:val="nil"/>
              <w:bottom w:val="single" w:sz="8" w:space="0" w:color="000000"/>
              <w:right w:val="single" w:sz="8" w:space="0" w:color="000000"/>
            </w:tcBorders>
            <w:shd w:val="clear" w:color="auto" w:fill="621123"/>
            <w:tcMar>
              <w:top w:w="100" w:type="dxa"/>
              <w:left w:w="100" w:type="dxa"/>
              <w:bottom w:w="100" w:type="dxa"/>
              <w:right w:w="100" w:type="dxa"/>
            </w:tcMar>
          </w:tcPr>
          <w:p w14:paraId="6C81EC37" w14:textId="20994642" w:rsidR="00A70AEB" w:rsidRPr="00040A05" w:rsidRDefault="00B25EE8" w:rsidP="00B25EE8">
            <w:pPr>
              <w:spacing w:before="240" w:after="240"/>
              <w:jc w:val="center"/>
              <w:rPr>
                <w:rFonts w:ascii="Montserrat" w:eastAsia="Montserrat" w:hAnsi="Montserrat" w:cs="Montserrat"/>
                <w:b/>
                <w:sz w:val="18"/>
                <w:szCs w:val="18"/>
              </w:rPr>
            </w:pPr>
            <w:r w:rsidRPr="00040A05">
              <w:rPr>
                <w:rFonts w:ascii="Montserrat" w:eastAsia="Montserrat" w:hAnsi="Montserrat" w:cs="Montserrat"/>
                <w:b/>
                <w:sz w:val="18"/>
                <w:szCs w:val="18"/>
              </w:rPr>
              <w:t>Fundamento</w:t>
            </w:r>
          </w:p>
        </w:tc>
      </w:tr>
      <w:tr w:rsidR="00A70AEB" w:rsidRPr="00040A05" w14:paraId="267EE0B4" w14:textId="77777777" w:rsidTr="00A541C3">
        <w:trPr>
          <w:trHeight w:val="1730"/>
        </w:trPr>
        <w:tc>
          <w:tcPr>
            <w:tcW w:w="23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602D45"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Nombres de particulares y terceros</w:t>
            </w:r>
          </w:p>
        </w:tc>
        <w:tc>
          <w:tcPr>
            <w:tcW w:w="4865" w:type="dxa"/>
            <w:tcBorders>
              <w:top w:val="nil"/>
              <w:left w:val="nil"/>
              <w:bottom w:val="single" w:sz="8" w:space="0" w:color="000000"/>
              <w:right w:val="single" w:sz="8" w:space="0" w:color="000000"/>
            </w:tcBorders>
            <w:tcMar>
              <w:top w:w="100" w:type="dxa"/>
              <w:left w:w="100" w:type="dxa"/>
              <w:bottom w:w="100" w:type="dxa"/>
              <w:right w:w="100" w:type="dxa"/>
            </w:tcMar>
          </w:tcPr>
          <w:p w14:paraId="66B58555" w14:textId="5A9D936D" w:rsidR="00A70AEB" w:rsidRPr="00040A05" w:rsidRDefault="00B25EE8" w:rsidP="00B25EE8">
            <w:pPr>
              <w:spacing w:before="80" w:after="100"/>
              <w:jc w:val="both"/>
              <w:rPr>
                <w:rFonts w:ascii="Montserrat" w:eastAsia="Montserrat" w:hAnsi="Montserrat" w:cs="Montserrat"/>
                <w:sz w:val="18"/>
                <w:szCs w:val="18"/>
              </w:rPr>
            </w:pPr>
            <w:r w:rsidRPr="00040A05">
              <w:rPr>
                <w:rFonts w:ascii="Montserrat" w:eastAsia="Montserrat" w:hAnsi="Montserrat" w:cs="Montserrat"/>
                <w:sz w:val="18"/>
                <w:szCs w:val="18"/>
              </w:rPr>
              <w:t>El nombre es un atributo de la personalidad, esto es la manifestación del derecho a la identidad y razón que por sí misma permite identificar a una persona física, por lo que debe evitarse el revelar el nombre de personas físicas que no formaron parte del procedimiento, ni objeto de las actuaciones en que se encuentra insertos, motivo por el cual atendiendo al principio de finalidad por el que se obtuvo di</w:t>
            </w:r>
            <w:r w:rsidR="00C77824" w:rsidRPr="00040A05">
              <w:rPr>
                <w:rFonts w:ascii="Montserrat" w:eastAsia="Montserrat" w:hAnsi="Montserrat" w:cs="Montserrat"/>
                <w:sz w:val="18"/>
                <w:szCs w:val="18"/>
              </w:rPr>
              <w:t>cho dato es que debe protegerse</w:t>
            </w:r>
          </w:p>
        </w:tc>
        <w:tc>
          <w:tcPr>
            <w:tcW w:w="2695" w:type="dxa"/>
            <w:tcBorders>
              <w:top w:val="nil"/>
              <w:left w:val="nil"/>
              <w:bottom w:val="single" w:sz="8" w:space="0" w:color="000000"/>
              <w:right w:val="single" w:sz="8" w:space="0" w:color="000000"/>
            </w:tcBorders>
            <w:tcMar>
              <w:top w:w="100" w:type="dxa"/>
              <w:left w:w="100" w:type="dxa"/>
              <w:bottom w:w="100" w:type="dxa"/>
              <w:right w:w="100" w:type="dxa"/>
            </w:tcMar>
          </w:tcPr>
          <w:p w14:paraId="5CC902D7" w14:textId="70FDAC73" w:rsidR="00B25EE8" w:rsidRPr="00040A05" w:rsidRDefault="00B25EE8" w:rsidP="00B25EE8">
            <w:pPr>
              <w:spacing w:before="80" w:after="100"/>
              <w:jc w:val="both"/>
              <w:rPr>
                <w:rFonts w:ascii="Montserrat" w:eastAsia="Montserrat" w:hAnsi="Montserrat" w:cs="Montserrat"/>
                <w:sz w:val="18"/>
                <w:szCs w:val="18"/>
              </w:rPr>
            </w:pPr>
            <w:r w:rsidRPr="00040A05">
              <w:rPr>
                <w:rFonts w:ascii="Montserrat" w:eastAsia="Montserrat" w:hAnsi="Montserrat" w:cs="Montserrat"/>
                <w:sz w:val="18"/>
                <w:szCs w:val="18"/>
              </w:rPr>
              <w:t>Artículo 113, fracción I, de la LFTAIP</w:t>
            </w:r>
          </w:p>
        </w:tc>
      </w:tr>
      <w:tr w:rsidR="00A70AEB" w:rsidRPr="00040A05" w14:paraId="6535F638" w14:textId="77777777" w:rsidTr="00A541C3">
        <w:trPr>
          <w:trHeight w:val="1550"/>
        </w:trPr>
        <w:tc>
          <w:tcPr>
            <w:tcW w:w="23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7F10C3" w14:textId="77777777" w:rsidR="00A70AEB"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Firma o rúbrica de particulares</w:t>
            </w:r>
          </w:p>
        </w:tc>
        <w:tc>
          <w:tcPr>
            <w:tcW w:w="4865" w:type="dxa"/>
            <w:tcBorders>
              <w:top w:val="nil"/>
              <w:left w:val="nil"/>
              <w:bottom w:val="single" w:sz="8" w:space="0" w:color="000000"/>
              <w:right w:val="single" w:sz="8" w:space="0" w:color="000000"/>
            </w:tcBorders>
            <w:tcMar>
              <w:top w:w="100" w:type="dxa"/>
              <w:left w:w="100" w:type="dxa"/>
              <w:bottom w:w="100" w:type="dxa"/>
              <w:right w:w="100" w:type="dxa"/>
            </w:tcMar>
          </w:tcPr>
          <w:p w14:paraId="61B2EB98" w14:textId="4812EF91" w:rsidR="00A70AEB" w:rsidRPr="00040A05" w:rsidRDefault="00B25EE8">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Escritura gráfica o grafo manuscrito que representa al nombre y apellido(s), o título, que una persona escribe de su propia mano, que tiene fines de identificación, jurídicos, representativos y diplomáticos, a través de los cuales es posible identificar o hacer identificable a su titular, constituye un dato personal que debe ser protegido</w:t>
            </w:r>
          </w:p>
        </w:tc>
        <w:tc>
          <w:tcPr>
            <w:tcW w:w="2695" w:type="dxa"/>
            <w:tcBorders>
              <w:top w:val="nil"/>
              <w:left w:val="nil"/>
              <w:bottom w:val="single" w:sz="8" w:space="0" w:color="000000"/>
              <w:right w:val="single" w:sz="8" w:space="0" w:color="000000"/>
            </w:tcBorders>
            <w:tcMar>
              <w:top w:w="100" w:type="dxa"/>
              <w:left w:w="100" w:type="dxa"/>
              <w:bottom w:w="100" w:type="dxa"/>
              <w:right w:w="100" w:type="dxa"/>
            </w:tcMar>
          </w:tcPr>
          <w:p w14:paraId="28050FA5" w14:textId="27E041F2" w:rsidR="00A70AEB" w:rsidRPr="00040A05" w:rsidRDefault="00B25EE8" w:rsidP="00B25EE8">
            <w:pPr>
              <w:spacing w:before="80" w:after="100"/>
              <w:jc w:val="both"/>
              <w:rPr>
                <w:rFonts w:ascii="Montserrat" w:eastAsia="Montserrat" w:hAnsi="Montserrat" w:cs="Montserrat"/>
                <w:sz w:val="18"/>
                <w:szCs w:val="18"/>
              </w:rPr>
            </w:pPr>
            <w:r w:rsidRPr="00040A05">
              <w:rPr>
                <w:rFonts w:ascii="Montserrat" w:eastAsia="Montserrat" w:hAnsi="Montserrat" w:cs="Montserrat"/>
                <w:sz w:val="18"/>
                <w:szCs w:val="18"/>
              </w:rPr>
              <w:t>Artículos 113, fracción I, de la Ley Federal de Transparencia y Acceso a</w:t>
            </w:r>
            <w:r w:rsidR="00C77824" w:rsidRPr="00040A05">
              <w:rPr>
                <w:rFonts w:ascii="Montserrat" w:eastAsia="Montserrat" w:hAnsi="Montserrat" w:cs="Montserrat"/>
                <w:sz w:val="18"/>
                <w:szCs w:val="18"/>
              </w:rPr>
              <w:t xml:space="preserve"> la Información Pública LFTAIP</w:t>
            </w:r>
          </w:p>
        </w:tc>
      </w:tr>
    </w:tbl>
    <w:p w14:paraId="2A34A61F" w14:textId="0BAEE507" w:rsidR="00491A18" w:rsidRPr="00040A05" w:rsidRDefault="00A34A50">
      <w:pPr>
        <w:spacing w:before="240" w:after="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 El Comité de Transparencia resuelve por unanimidad: </w:t>
      </w:r>
    </w:p>
    <w:p w14:paraId="74B01E11" w14:textId="6E5A1497" w:rsidR="00A70AEB" w:rsidRPr="00040A05" w:rsidRDefault="00414998">
      <w:pPr>
        <w:spacing w:before="240" w:after="240"/>
        <w:jc w:val="both"/>
        <w:rPr>
          <w:rFonts w:ascii="Montserrat" w:eastAsia="Montserrat" w:hAnsi="Montserrat" w:cs="Montserrat"/>
          <w:sz w:val="18"/>
          <w:szCs w:val="18"/>
        </w:rPr>
      </w:pPr>
      <w:r w:rsidRPr="00040A05">
        <w:rPr>
          <w:rFonts w:ascii="Montserrat" w:eastAsia="Montserrat" w:hAnsi="Montserrat" w:cs="Montserrat"/>
          <w:b/>
          <w:sz w:val="18"/>
          <w:szCs w:val="18"/>
        </w:rPr>
        <w:t>IV.</w:t>
      </w:r>
      <w:r w:rsidR="00545EA0" w:rsidRPr="00040A05">
        <w:rPr>
          <w:rFonts w:ascii="Montserrat" w:eastAsia="Montserrat" w:hAnsi="Montserrat" w:cs="Montserrat"/>
          <w:b/>
          <w:sz w:val="18"/>
          <w:szCs w:val="18"/>
        </w:rPr>
        <w:t>C</w:t>
      </w:r>
      <w:r w:rsidRPr="00040A05">
        <w:rPr>
          <w:rFonts w:ascii="Montserrat" w:eastAsia="Montserrat" w:hAnsi="Montserrat" w:cs="Montserrat"/>
          <w:b/>
          <w:sz w:val="18"/>
          <w:szCs w:val="18"/>
        </w:rPr>
        <w:t>.</w:t>
      </w:r>
      <w:r w:rsidR="00A34A50" w:rsidRPr="00040A05">
        <w:rPr>
          <w:rFonts w:ascii="Montserrat" w:eastAsia="Montserrat" w:hAnsi="Montserrat" w:cs="Montserrat"/>
          <w:b/>
          <w:sz w:val="18"/>
          <w:szCs w:val="18"/>
        </w:rPr>
        <w:t xml:space="preserve">2.ORD.22.23: CONFIRMAR </w:t>
      </w:r>
      <w:r w:rsidR="00A541C3" w:rsidRPr="00040A05">
        <w:rPr>
          <w:rFonts w:ascii="Montserrat" w:eastAsia="Montserrat" w:hAnsi="Montserrat" w:cs="Montserrat"/>
          <w:sz w:val="18"/>
          <w:szCs w:val="18"/>
        </w:rPr>
        <w:t xml:space="preserve">la clasificación de </w:t>
      </w:r>
      <w:r w:rsidR="00A34A50" w:rsidRPr="00040A05">
        <w:rPr>
          <w:rFonts w:ascii="Montserrat" w:eastAsia="Montserrat" w:hAnsi="Montserrat" w:cs="Montserrat"/>
          <w:sz w:val="18"/>
          <w:szCs w:val="18"/>
        </w:rPr>
        <w:t>confidencialidad invocada por el Instituto Nacional de Perinatología “Isidro Espinosa de los Reyes” de los datos personales “Nombre de particulares y terceros</w:t>
      </w:r>
      <w:r w:rsidR="00A541C3" w:rsidRPr="00040A05">
        <w:rPr>
          <w:rFonts w:ascii="Montserrat" w:eastAsia="Montserrat" w:hAnsi="Montserrat" w:cs="Montserrat"/>
          <w:sz w:val="18"/>
          <w:szCs w:val="18"/>
        </w:rPr>
        <w:t>”</w:t>
      </w:r>
      <w:r w:rsidR="00A34A50" w:rsidRPr="00040A05">
        <w:rPr>
          <w:rFonts w:ascii="Montserrat" w:eastAsia="Montserrat" w:hAnsi="Montserrat" w:cs="Montserrat"/>
          <w:sz w:val="18"/>
          <w:szCs w:val="18"/>
        </w:rPr>
        <w:t xml:space="preserve"> y </w:t>
      </w:r>
      <w:r w:rsidR="00A541C3" w:rsidRPr="00040A05">
        <w:rPr>
          <w:rFonts w:ascii="Montserrat" w:eastAsia="Montserrat" w:hAnsi="Montserrat" w:cs="Montserrat"/>
          <w:sz w:val="18"/>
          <w:szCs w:val="18"/>
        </w:rPr>
        <w:t>“F</w:t>
      </w:r>
      <w:r w:rsidR="00A34A50" w:rsidRPr="00040A05">
        <w:rPr>
          <w:rFonts w:ascii="Montserrat" w:eastAsia="Montserrat" w:hAnsi="Montserrat" w:cs="Montserrat"/>
          <w:sz w:val="18"/>
          <w:szCs w:val="18"/>
        </w:rPr>
        <w:t>irma o rúbrica de particulares” que obran en la Resolución al Procedimiento Administrativo de Inconformidad expediente número SANC/INPER/001/2022, y por ende autoriza la elaboración de la versión pública, con fundamento en lo est</w:t>
      </w:r>
      <w:r w:rsidR="00C77824" w:rsidRPr="00040A05">
        <w:rPr>
          <w:rFonts w:ascii="Montserrat" w:eastAsia="Montserrat" w:hAnsi="Montserrat" w:cs="Montserrat"/>
          <w:sz w:val="18"/>
          <w:szCs w:val="18"/>
        </w:rPr>
        <w:t>ablecido por la fracción I del a</w:t>
      </w:r>
      <w:r w:rsidR="00A34A50" w:rsidRPr="00040A05">
        <w:rPr>
          <w:rFonts w:ascii="Montserrat" w:eastAsia="Montserrat" w:hAnsi="Montserrat" w:cs="Montserrat"/>
          <w:sz w:val="18"/>
          <w:szCs w:val="18"/>
        </w:rPr>
        <w:t>rtículo 113 de la Ley Federal de Transparencia y Acceso a la Información Pública.</w:t>
      </w:r>
    </w:p>
    <w:p w14:paraId="237E60B2" w14:textId="77777777" w:rsidR="00A70AEB" w:rsidRPr="00040A05" w:rsidRDefault="00A34A50">
      <w:pPr>
        <w:spacing w:before="240" w:after="240"/>
        <w:ind w:left="2160" w:right="38" w:firstLine="720"/>
        <w:jc w:val="both"/>
        <w:rPr>
          <w:rFonts w:ascii="Montserrat" w:eastAsia="Montserrat" w:hAnsi="Montserrat" w:cs="Montserrat"/>
          <w:sz w:val="18"/>
          <w:szCs w:val="18"/>
        </w:rPr>
      </w:pPr>
      <w:r w:rsidRPr="00040A05">
        <w:rPr>
          <w:rFonts w:ascii="Montserrat" w:eastAsia="Montserrat" w:hAnsi="Montserrat" w:cs="Montserrat"/>
          <w:b/>
          <w:sz w:val="18"/>
          <w:szCs w:val="18"/>
        </w:rPr>
        <w:lastRenderedPageBreak/>
        <w:t xml:space="preserve">   QUINTO PUNTO DEL ORDEN DEL DÍA</w:t>
      </w:r>
    </w:p>
    <w:p w14:paraId="42506382" w14:textId="77777777" w:rsidR="00A70AEB" w:rsidRPr="00040A05" w:rsidRDefault="00A34A50">
      <w:pPr>
        <w:jc w:val="both"/>
        <w:rPr>
          <w:rFonts w:ascii="Montserrat" w:eastAsia="Montserrat" w:hAnsi="Montserrat" w:cs="Montserrat"/>
          <w:sz w:val="18"/>
          <w:szCs w:val="18"/>
        </w:rPr>
      </w:pPr>
      <w:r w:rsidRPr="00040A05">
        <w:rPr>
          <w:rFonts w:ascii="Montserrat" w:eastAsia="Montserrat" w:hAnsi="Montserrat" w:cs="Montserrat"/>
          <w:b/>
          <w:sz w:val="18"/>
          <w:szCs w:val="18"/>
        </w:rPr>
        <w:t>V. Asuntos Generales</w:t>
      </w:r>
    </w:p>
    <w:p w14:paraId="210639B6" w14:textId="77777777" w:rsidR="00A70AEB" w:rsidRPr="00040A05" w:rsidRDefault="00A34A50">
      <w:pPr>
        <w:tabs>
          <w:tab w:val="left" w:pos="1276"/>
        </w:tabs>
        <w:spacing w:before="240"/>
        <w:jc w:val="both"/>
        <w:rPr>
          <w:rFonts w:ascii="Montserrat" w:eastAsia="Montserrat" w:hAnsi="Montserrat" w:cs="Montserrat"/>
          <w:sz w:val="18"/>
          <w:szCs w:val="18"/>
        </w:rPr>
      </w:pPr>
      <w:r w:rsidRPr="00040A05">
        <w:rPr>
          <w:rFonts w:ascii="Montserrat" w:eastAsia="Montserrat" w:hAnsi="Montserrat" w:cs="Montserrat"/>
          <w:sz w:val="18"/>
          <w:szCs w:val="18"/>
        </w:rPr>
        <w:t xml:space="preserve">No se tienen asuntos enlistados. </w:t>
      </w:r>
    </w:p>
    <w:p w14:paraId="06E0B989" w14:textId="77777777" w:rsidR="00A70AEB" w:rsidRPr="00040A05" w:rsidRDefault="00A70AEB">
      <w:pPr>
        <w:tabs>
          <w:tab w:val="left" w:pos="726"/>
        </w:tabs>
        <w:jc w:val="both"/>
        <w:rPr>
          <w:rFonts w:ascii="Montserrat" w:eastAsia="Montserrat" w:hAnsi="Montserrat" w:cs="Montserrat"/>
          <w:sz w:val="18"/>
          <w:szCs w:val="18"/>
        </w:rPr>
      </w:pPr>
    </w:p>
    <w:p w14:paraId="763A7C02" w14:textId="00C74C03" w:rsidR="00A70AEB" w:rsidRPr="00040A05" w:rsidRDefault="00A34A50">
      <w:pPr>
        <w:ind w:right="38"/>
        <w:jc w:val="both"/>
        <w:rPr>
          <w:rFonts w:ascii="Montserrat" w:eastAsia="Montserrat" w:hAnsi="Montserrat" w:cs="Montserrat"/>
          <w:b/>
          <w:sz w:val="18"/>
          <w:szCs w:val="18"/>
        </w:rPr>
      </w:pPr>
      <w:r w:rsidRPr="00040A05">
        <w:rPr>
          <w:rFonts w:ascii="Montserrat" w:eastAsia="Montserrat" w:hAnsi="Montserrat" w:cs="Montserrat"/>
          <w:sz w:val="18"/>
          <w:szCs w:val="18"/>
        </w:rPr>
        <w:t xml:space="preserve">No habiendo más asuntos que tratar, se dio por </w:t>
      </w:r>
      <w:r w:rsidR="00B94790" w:rsidRPr="00040A05">
        <w:rPr>
          <w:rFonts w:ascii="Montserrat" w:eastAsia="Montserrat" w:hAnsi="Montserrat" w:cs="Montserrat"/>
          <w:sz w:val="18"/>
          <w:szCs w:val="18"/>
        </w:rPr>
        <w:t>terminada la sesión a las 11:42</w:t>
      </w:r>
      <w:r w:rsidR="003E53FE" w:rsidRPr="00040A05">
        <w:rPr>
          <w:rFonts w:ascii="Montserrat" w:eastAsia="Montserrat" w:hAnsi="Montserrat" w:cs="Montserrat"/>
          <w:sz w:val="18"/>
          <w:szCs w:val="18"/>
        </w:rPr>
        <w:t xml:space="preserve"> </w:t>
      </w:r>
      <w:r w:rsidRPr="00040A05">
        <w:rPr>
          <w:rFonts w:ascii="Montserrat" w:eastAsia="Montserrat" w:hAnsi="Montserrat" w:cs="Montserrat"/>
          <w:sz w:val="18"/>
          <w:szCs w:val="18"/>
        </w:rPr>
        <w:t>horas del día 7 de junio del 2023.</w:t>
      </w:r>
    </w:p>
    <w:p w14:paraId="3CB43E41" w14:textId="77777777" w:rsidR="00A70AEB" w:rsidRPr="00040A05" w:rsidRDefault="00A70AEB">
      <w:pPr>
        <w:ind w:right="38"/>
        <w:jc w:val="both"/>
        <w:rPr>
          <w:rFonts w:ascii="Montserrat" w:eastAsia="Montserrat" w:hAnsi="Montserrat" w:cs="Montserrat"/>
          <w:b/>
          <w:sz w:val="18"/>
          <w:szCs w:val="18"/>
        </w:rPr>
      </w:pPr>
    </w:p>
    <w:p w14:paraId="160B330E" w14:textId="6C15F751" w:rsidR="00A70AEB" w:rsidRPr="00040A05" w:rsidRDefault="00A70AEB">
      <w:pPr>
        <w:ind w:right="38"/>
        <w:rPr>
          <w:rFonts w:ascii="Montserrat" w:eastAsia="Montserrat" w:hAnsi="Montserrat" w:cs="Montserrat"/>
          <w:b/>
          <w:sz w:val="18"/>
          <w:szCs w:val="18"/>
        </w:rPr>
      </w:pPr>
    </w:p>
    <w:p w14:paraId="23A84192" w14:textId="2F34AF0A" w:rsidR="005C121F" w:rsidRDefault="005C121F">
      <w:pPr>
        <w:ind w:right="38"/>
        <w:rPr>
          <w:rFonts w:ascii="Montserrat" w:eastAsia="Montserrat" w:hAnsi="Montserrat" w:cs="Montserrat"/>
          <w:b/>
          <w:sz w:val="18"/>
          <w:szCs w:val="18"/>
        </w:rPr>
      </w:pPr>
    </w:p>
    <w:p w14:paraId="132BE189" w14:textId="77777777" w:rsidR="009B28E5" w:rsidRPr="00040A05" w:rsidRDefault="009B28E5">
      <w:pPr>
        <w:ind w:right="38"/>
        <w:rPr>
          <w:rFonts w:ascii="Montserrat" w:eastAsia="Montserrat" w:hAnsi="Montserrat" w:cs="Montserrat"/>
          <w:b/>
          <w:sz w:val="18"/>
          <w:szCs w:val="18"/>
        </w:rPr>
      </w:pPr>
    </w:p>
    <w:p w14:paraId="55EB76B3" w14:textId="04165D68" w:rsidR="00C77824" w:rsidRPr="00040A05" w:rsidRDefault="00C77824">
      <w:pPr>
        <w:ind w:right="38"/>
        <w:rPr>
          <w:rFonts w:ascii="Montserrat" w:eastAsia="Montserrat" w:hAnsi="Montserrat" w:cs="Montserrat"/>
          <w:b/>
          <w:sz w:val="18"/>
          <w:szCs w:val="18"/>
        </w:rPr>
      </w:pPr>
    </w:p>
    <w:p w14:paraId="690A0AC3" w14:textId="77777777" w:rsidR="00C77824" w:rsidRPr="00040A05" w:rsidRDefault="00C77824">
      <w:pPr>
        <w:ind w:right="38"/>
        <w:rPr>
          <w:rFonts w:ascii="Montserrat" w:eastAsia="Montserrat" w:hAnsi="Montserrat" w:cs="Montserrat"/>
          <w:b/>
          <w:sz w:val="18"/>
          <w:szCs w:val="18"/>
        </w:rPr>
      </w:pPr>
    </w:p>
    <w:p w14:paraId="46B26A31" w14:textId="77777777" w:rsidR="00A70AEB" w:rsidRPr="00040A05" w:rsidRDefault="00A34A50">
      <w:pPr>
        <w:ind w:right="38"/>
        <w:jc w:val="center"/>
        <w:rPr>
          <w:rFonts w:ascii="Montserrat" w:eastAsia="Montserrat" w:hAnsi="Montserrat" w:cs="Montserrat"/>
          <w:b/>
          <w:sz w:val="18"/>
          <w:szCs w:val="18"/>
        </w:rPr>
      </w:pPr>
      <w:r w:rsidRPr="00040A05">
        <w:rPr>
          <w:rFonts w:ascii="Montserrat" w:eastAsia="Montserrat" w:hAnsi="Montserrat" w:cs="Montserrat"/>
          <w:b/>
          <w:sz w:val="18"/>
          <w:szCs w:val="18"/>
        </w:rPr>
        <w:t>Grethel Alejandra Pilgram Santos</w:t>
      </w:r>
    </w:p>
    <w:p w14:paraId="45A0A5EE" w14:textId="77777777" w:rsidR="00A70AEB" w:rsidRPr="00040A05" w:rsidRDefault="00A34A50">
      <w:pPr>
        <w:ind w:right="38"/>
        <w:jc w:val="center"/>
        <w:rPr>
          <w:rFonts w:ascii="Montserrat" w:eastAsia="Montserrat" w:hAnsi="Montserrat" w:cs="Montserrat"/>
          <w:b/>
          <w:sz w:val="18"/>
          <w:szCs w:val="18"/>
        </w:rPr>
      </w:pPr>
      <w:r w:rsidRPr="00040A05">
        <w:rPr>
          <w:rFonts w:ascii="Montserrat" w:eastAsia="Montserrat" w:hAnsi="Montserrat" w:cs="Montserrat"/>
          <w:b/>
          <w:sz w:val="18"/>
          <w:szCs w:val="18"/>
        </w:rPr>
        <w:t>DIRECTORA GENERAL DE TRANSPARENCIA Y GOBIERNO ABIERTO Y SUPLENTE DEL PRESIDENTE DEL COMITÉ DE TRANSPARENCIA</w:t>
      </w:r>
    </w:p>
    <w:p w14:paraId="3F0A63EB" w14:textId="77777777" w:rsidR="00A70AEB" w:rsidRPr="00040A05" w:rsidRDefault="00A70AEB">
      <w:pPr>
        <w:widowControl w:val="0"/>
        <w:ind w:right="38"/>
        <w:jc w:val="center"/>
        <w:rPr>
          <w:rFonts w:ascii="Montserrat" w:eastAsia="Montserrat" w:hAnsi="Montserrat" w:cs="Montserrat"/>
          <w:sz w:val="18"/>
          <w:szCs w:val="18"/>
        </w:rPr>
      </w:pPr>
    </w:p>
    <w:p w14:paraId="0CA7FAA7" w14:textId="77777777" w:rsidR="00A70AEB" w:rsidRPr="00040A05" w:rsidRDefault="00A70AEB">
      <w:pPr>
        <w:ind w:left="2160" w:right="38" w:firstLine="720"/>
        <w:rPr>
          <w:rFonts w:ascii="Montserrat" w:eastAsia="Montserrat" w:hAnsi="Montserrat" w:cs="Montserrat"/>
          <w:sz w:val="18"/>
          <w:szCs w:val="18"/>
        </w:rPr>
      </w:pPr>
    </w:p>
    <w:p w14:paraId="234788B3" w14:textId="77777777" w:rsidR="00A70AEB" w:rsidRPr="00040A05" w:rsidRDefault="00A70AEB">
      <w:pPr>
        <w:ind w:left="2160" w:right="38" w:firstLine="720"/>
        <w:rPr>
          <w:rFonts w:ascii="Montserrat" w:eastAsia="Montserrat" w:hAnsi="Montserrat" w:cs="Montserrat"/>
          <w:sz w:val="18"/>
          <w:szCs w:val="18"/>
        </w:rPr>
      </w:pPr>
    </w:p>
    <w:p w14:paraId="0A53FF11" w14:textId="77777777" w:rsidR="00A70AEB" w:rsidRPr="00040A05" w:rsidRDefault="00A34A50">
      <w:pPr>
        <w:ind w:left="2160" w:right="38" w:firstLine="720"/>
        <w:rPr>
          <w:rFonts w:ascii="Montserrat" w:eastAsia="Montserrat" w:hAnsi="Montserrat" w:cs="Montserrat"/>
          <w:sz w:val="18"/>
          <w:szCs w:val="18"/>
        </w:rPr>
      </w:pPr>
      <w:r w:rsidRPr="00040A05">
        <w:rPr>
          <w:rFonts w:ascii="Montserrat" w:eastAsia="Montserrat" w:hAnsi="Montserrat" w:cs="Montserrat"/>
          <w:sz w:val="18"/>
          <w:szCs w:val="18"/>
        </w:rPr>
        <w:t xml:space="preserve">         </w:t>
      </w:r>
    </w:p>
    <w:p w14:paraId="536CDFF4" w14:textId="77777777" w:rsidR="00A70AEB" w:rsidRPr="00040A05" w:rsidRDefault="00A34A50">
      <w:pPr>
        <w:ind w:left="2160" w:right="38" w:firstLine="720"/>
        <w:rPr>
          <w:rFonts w:ascii="Montserrat" w:eastAsia="Montserrat" w:hAnsi="Montserrat" w:cs="Montserrat"/>
          <w:sz w:val="18"/>
          <w:szCs w:val="18"/>
        </w:rPr>
      </w:pPr>
      <w:r w:rsidRPr="00040A05">
        <w:rPr>
          <w:rFonts w:ascii="Montserrat" w:eastAsia="Montserrat" w:hAnsi="Montserrat" w:cs="Montserrat"/>
          <w:sz w:val="18"/>
          <w:szCs w:val="18"/>
        </w:rPr>
        <w:t xml:space="preserve">            </w:t>
      </w:r>
    </w:p>
    <w:p w14:paraId="12D87700" w14:textId="77777777" w:rsidR="00A70AEB" w:rsidRPr="00040A05" w:rsidRDefault="00A34A50">
      <w:pPr>
        <w:ind w:left="2160" w:right="38" w:firstLine="720"/>
        <w:rPr>
          <w:rFonts w:ascii="Montserrat" w:eastAsia="Montserrat" w:hAnsi="Montserrat" w:cs="Montserrat"/>
          <w:sz w:val="18"/>
          <w:szCs w:val="18"/>
        </w:rPr>
      </w:pPr>
      <w:r w:rsidRPr="00040A05">
        <w:rPr>
          <w:rFonts w:ascii="Montserrat" w:eastAsia="Montserrat" w:hAnsi="Montserrat" w:cs="Montserrat"/>
          <w:sz w:val="18"/>
          <w:szCs w:val="18"/>
        </w:rPr>
        <w:t xml:space="preserve">                 </w:t>
      </w:r>
      <w:r w:rsidRPr="00040A05">
        <w:rPr>
          <w:rFonts w:ascii="Montserrat" w:eastAsia="Montserrat" w:hAnsi="Montserrat" w:cs="Montserrat"/>
          <w:b/>
          <w:sz w:val="18"/>
          <w:szCs w:val="18"/>
        </w:rPr>
        <w:t>Mtra. María de la Luz Padilla Díaz</w:t>
      </w:r>
    </w:p>
    <w:p w14:paraId="1559E8EF" w14:textId="77777777" w:rsidR="00A70AEB" w:rsidRPr="00040A05" w:rsidRDefault="00A34A50">
      <w:pPr>
        <w:ind w:right="38"/>
        <w:jc w:val="center"/>
        <w:rPr>
          <w:rFonts w:ascii="Montserrat" w:eastAsia="Montserrat" w:hAnsi="Montserrat" w:cs="Montserrat"/>
          <w:sz w:val="18"/>
          <w:szCs w:val="18"/>
        </w:rPr>
      </w:pPr>
      <w:r w:rsidRPr="00040A05">
        <w:rPr>
          <w:rFonts w:ascii="Montserrat" w:eastAsia="Montserrat" w:hAnsi="Montserrat" w:cs="Montserrat"/>
          <w:b/>
          <w:sz w:val="18"/>
          <w:szCs w:val="18"/>
        </w:rPr>
        <w:t>DIRECTORA GENERAL DE RECURSOS MATERIALES Y SERVICIOS GENERALES Y RESPONSABLE DEL ÁREA COORDINADORA DE ARCHIVOS</w:t>
      </w:r>
    </w:p>
    <w:p w14:paraId="3549D990" w14:textId="77777777" w:rsidR="00A70AEB" w:rsidRPr="00040A05" w:rsidRDefault="00A70AEB">
      <w:pPr>
        <w:ind w:left="2160" w:right="38" w:firstLine="720"/>
        <w:rPr>
          <w:rFonts w:ascii="Montserrat" w:eastAsia="Montserrat" w:hAnsi="Montserrat" w:cs="Montserrat"/>
          <w:sz w:val="18"/>
          <w:szCs w:val="18"/>
        </w:rPr>
      </w:pPr>
    </w:p>
    <w:p w14:paraId="6D2C40C0" w14:textId="77777777" w:rsidR="00A70AEB" w:rsidRPr="00040A05" w:rsidRDefault="00A70AEB">
      <w:pPr>
        <w:widowControl w:val="0"/>
        <w:ind w:right="38"/>
        <w:rPr>
          <w:rFonts w:ascii="Montserrat" w:eastAsia="Montserrat" w:hAnsi="Montserrat" w:cs="Montserrat"/>
          <w:sz w:val="18"/>
          <w:szCs w:val="18"/>
        </w:rPr>
      </w:pPr>
    </w:p>
    <w:p w14:paraId="55BD04FA" w14:textId="77777777" w:rsidR="00A70AEB" w:rsidRPr="00040A05" w:rsidRDefault="00A70AEB">
      <w:pPr>
        <w:widowControl w:val="0"/>
        <w:ind w:right="38"/>
        <w:rPr>
          <w:rFonts w:ascii="Montserrat" w:eastAsia="Montserrat" w:hAnsi="Montserrat" w:cs="Montserrat"/>
          <w:sz w:val="18"/>
          <w:szCs w:val="18"/>
        </w:rPr>
      </w:pPr>
    </w:p>
    <w:p w14:paraId="4F74D525" w14:textId="77777777" w:rsidR="00A70AEB" w:rsidRPr="00040A05" w:rsidRDefault="00A70AEB">
      <w:pPr>
        <w:widowControl w:val="0"/>
        <w:ind w:right="38"/>
        <w:rPr>
          <w:rFonts w:ascii="Montserrat" w:eastAsia="Montserrat" w:hAnsi="Montserrat" w:cs="Montserrat"/>
          <w:sz w:val="18"/>
          <w:szCs w:val="18"/>
        </w:rPr>
      </w:pPr>
    </w:p>
    <w:p w14:paraId="5021BC9D" w14:textId="77777777" w:rsidR="00A70AEB" w:rsidRPr="00040A05" w:rsidRDefault="00A70AEB">
      <w:pPr>
        <w:ind w:left="2160" w:right="38"/>
        <w:rPr>
          <w:rFonts w:ascii="Montserrat" w:eastAsia="Montserrat" w:hAnsi="Montserrat" w:cs="Montserrat"/>
          <w:sz w:val="18"/>
          <w:szCs w:val="18"/>
        </w:rPr>
      </w:pPr>
    </w:p>
    <w:p w14:paraId="394DBA83" w14:textId="77777777" w:rsidR="00A70AEB" w:rsidRPr="00040A05" w:rsidRDefault="00A70AEB">
      <w:pPr>
        <w:widowControl w:val="0"/>
        <w:ind w:right="38"/>
        <w:jc w:val="center"/>
        <w:rPr>
          <w:rFonts w:ascii="Montserrat" w:eastAsia="Montserrat" w:hAnsi="Montserrat" w:cs="Montserrat"/>
          <w:sz w:val="18"/>
          <w:szCs w:val="18"/>
        </w:rPr>
      </w:pPr>
    </w:p>
    <w:p w14:paraId="75F90782" w14:textId="77777777" w:rsidR="00A70AEB" w:rsidRPr="00040A05" w:rsidRDefault="00A34A50">
      <w:pPr>
        <w:widowControl w:val="0"/>
        <w:ind w:right="38"/>
        <w:jc w:val="center"/>
        <w:rPr>
          <w:rFonts w:ascii="Montserrat" w:eastAsia="Montserrat" w:hAnsi="Montserrat" w:cs="Montserrat"/>
          <w:b/>
          <w:sz w:val="18"/>
          <w:szCs w:val="18"/>
        </w:rPr>
      </w:pPr>
      <w:r w:rsidRPr="00040A05">
        <w:rPr>
          <w:rFonts w:ascii="Montserrat" w:eastAsia="Montserrat" w:hAnsi="Montserrat" w:cs="Montserrat"/>
          <w:b/>
          <w:sz w:val="18"/>
          <w:szCs w:val="18"/>
        </w:rPr>
        <w:t>L.C. Carlos Carrera Guerrero</w:t>
      </w:r>
    </w:p>
    <w:p w14:paraId="6DA1F0D9" w14:textId="77777777" w:rsidR="00A70AEB" w:rsidRPr="00040A05" w:rsidRDefault="00A34A50">
      <w:pPr>
        <w:widowControl w:val="0"/>
        <w:ind w:right="38"/>
        <w:jc w:val="center"/>
        <w:rPr>
          <w:rFonts w:ascii="Montserrat" w:eastAsia="Montserrat" w:hAnsi="Montserrat" w:cs="Montserrat"/>
          <w:b/>
          <w:sz w:val="18"/>
          <w:szCs w:val="18"/>
        </w:rPr>
      </w:pPr>
      <w:r w:rsidRPr="00040A05">
        <w:rPr>
          <w:rFonts w:ascii="Montserrat" w:eastAsia="Montserrat" w:hAnsi="Montserrat" w:cs="Montserrat"/>
          <w:b/>
          <w:sz w:val="18"/>
          <w:szCs w:val="18"/>
        </w:rPr>
        <w:t>TITULAR DE CONTROL INTERNO Y</w:t>
      </w:r>
      <w:r w:rsidRPr="00040A05">
        <w:rPr>
          <w:rFonts w:ascii="Montserrat" w:eastAsia="Montserrat" w:hAnsi="Montserrat" w:cs="Montserrat"/>
          <w:sz w:val="18"/>
          <w:szCs w:val="18"/>
        </w:rPr>
        <w:t xml:space="preserve"> </w:t>
      </w:r>
      <w:r w:rsidRPr="00040A05">
        <w:rPr>
          <w:rFonts w:ascii="Montserrat" w:eastAsia="Montserrat" w:hAnsi="Montserrat" w:cs="Montserrat"/>
          <w:b/>
          <w:sz w:val="18"/>
          <w:szCs w:val="18"/>
        </w:rPr>
        <w:t>SUPLENTE DE LA PERSONA TITULAR DEL ÓRGANO INTERNO DE CONTROL DE LA SECRETARÍA DE LA FUNCIÓN PÚBLICA</w:t>
      </w:r>
    </w:p>
    <w:p w14:paraId="78A1A0F3" w14:textId="77777777" w:rsidR="00A70AEB" w:rsidRPr="00040A05" w:rsidRDefault="00A70AEB">
      <w:pPr>
        <w:widowControl w:val="0"/>
        <w:ind w:right="38"/>
        <w:jc w:val="center"/>
        <w:rPr>
          <w:rFonts w:ascii="Montserrat" w:eastAsia="Montserrat" w:hAnsi="Montserrat" w:cs="Montserrat"/>
          <w:b/>
          <w:sz w:val="18"/>
          <w:szCs w:val="18"/>
        </w:rPr>
      </w:pPr>
    </w:p>
    <w:p w14:paraId="6BA88EAC" w14:textId="77777777" w:rsidR="00A70AEB" w:rsidRPr="00040A05" w:rsidRDefault="00A70AEB">
      <w:pPr>
        <w:widowControl w:val="0"/>
        <w:ind w:right="38"/>
        <w:jc w:val="center"/>
        <w:rPr>
          <w:rFonts w:ascii="Montserrat" w:eastAsia="Montserrat" w:hAnsi="Montserrat" w:cs="Montserrat"/>
          <w:b/>
          <w:sz w:val="18"/>
          <w:szCs w:val="18"/>
        </w:rPr>
      </w:pPr>
    </w:p>
    <w:p w14:paraId="3C765B30" w14:textId="77777777" w:rsidR="00A70AEB" w:rsidRPr="00040A05" w:rsidRDefault="00A70AEB">
      <w:pPr>
        <w:widowControl w:val="0"/>
        <w:ind w:right="38"/>
        <w:jc w:val="center"/>
        <w:rPr>
          <w:rFonts w:ascii="Montserrat" w:eastAsia="Montserrat" w:hAnsi="Montserrat" w:cs="Montserrat"/>
          <w:b/>
          <w:sz w:val="18"/>
          <w:szCs w:val="18"/>
        </w:rPr>
      </w:pPr>
    </w:p>
    <w:p w14:paraId="23952046" w14:textId="77777777" w:rsidR="00A70AEB" w:rsidRPr="00040A05" w:rsidRDefault="00A34A50">
      <w:pPr>
        <w:ind w:right="38"/>
        <w:jc w:val="center"/>
        <w:rPr>
          <w:rFonts w:ascii="Montserrat" w:eastAsia="Montserrat" w:hAnsi="Montserrat" w:cs="Montserrat"/>
          <w:sz w:val="18"/>
          <w:szCs w:val="18"/>
        </w:rPr>
      </w:pPr>
      <w:r w:rsidRPr="00040A05">
        <w:rPr>
          <w:rFonts w:ascii="Montserrat" w:eastAsia="Montserrat" w:hAnsi="Montserrat" w:cs="Montserrat"/>
          <w:sz w:val="18"/>
          <w:szCs w:val="18"/>
        </w:rPr>
        <w:t>LAS FIRMAS QUE ANTECEDEN FORMAN PARTE DEL ACTA DE LA VIGÉSIMA SEGUNDA SESIÓN ORDINARIA DEL COMITÉ DE TRANSPARENCIA 2023.</w:t>
      </w:r>
    </w:p>
    <w:p w14:paraId="2B03DD1F" w14:textId="2FB98516" w:rsidR="00A70AEB" w:rsidRPr="00040A05" w:rsidRDefault="00A70AEB">
      <w:pPr>
        <w:jc w:val="center"/>
        <w:rPr>
          <w:rFonts w:ascii="Montserrat" w:eastAsia="Montserrat" w:hAnsi="Montserrat" w:cs="Montserrat"/>
          <w:sz w:val="18"/>
          <w:szCs w:val="18"/>
        </w:rPr>
      </w:pPr>
    </w:p>
    <w:p w14:paraId="7B336658" w14:textId="7B37D8C3" w:rsidR="00C77824" w:rsidRPr="00040A05" w:rsidRDefault="00C77824">
      <w:pPr>
        <w:jc w:val="center"/>
        <w:rPr>
          <w:rFonts w:ascii="Montserrat" w:eastAsia="Montserrat" w:hAnsi="Montserrat" w:cs="Montserrat"/>
          <w:sz w:val="18"/>
          <w:szCs w:val="18"/>
        </w:rPr>
      </w:pPr>
    </w:p>
    <w:p w14:paraId="2883B624" w14:textId="77777777" w:rsidR="00C77824" w:rsidRPr="00040A05" w:rsidRDefault="00C77824">
      <w:pPr>
        <w:jc w:val="center"/>
        <w:rPr>
          <w:rFonts w:ascii="Montserrat" w:eastAsia="Montserrat" w:hAnsi="Montserrat" w:cs="Montserrat"/>
          <w:sz w:val="18"/>
          <w:szCs w:val="18"/>
        </w:rPr>
      </w:pPr>
    </w:p>
    <w:p w14:paraId="4E46B0DF" w14:textId="77777777" w:rsidR="00A70AEB" w:rsidRPr="00040A05" w:rsidRDefault="00A34A50">
      <w:pPr>
        <w:jc w:val="center"/>
        <w:rPr>
          <w:rFonts w:ascii="Montserrat" w:eastAsia="Montserrat" w:hAnsi="Montserrat" w:cs="Montserrat"/>
          <w:sz w:val="18"/>
          <w:szCs w:val="18"/>
        </w:rPr>
      </w:pPr>
      <w:r w:rsidRPr="00040A05">
        <w:rPr>
          <w:rFonts w:ascii="Montserrat" w:eastAsia="Montserrat" w:hAnsi="Montserrat" w:cs="Montserrat"/>
          <w:sz w:val="18"/>
          <w:szCs w:val="18"/>
        </w:rPr>
        <w:t>Elaboró:  Fermín Hildebrando García Leal, Secretario Técnico del Comité de Transparencia</w:t>
      </w:r>
    </w:p>
    <w:p w14:paraId="08FC4736" w14:textId="77777777" w:rsidR="00A70AEB" w:rsidRPr="00040A05" w:rsidRDefault="00A70AEB"/>
    <w:sectPr w:rsidR="00A70AEB" w:rsidRPr="00040A05" w:rsidSect="008B07D4">
      <w:headerReference w:type="even" r:id="rId14"/>
      <w:headerReference w:type="default" r:id="rId15"/>
      <w:footerReference w:type="even" r:id="rId16"/>
      <w:footerReference w:type="default" r:id="rId17"/>
      <w:headerReference w:type="first" r:id="rId18"/>
      <w:footerReference w:type="first" r:id="rId19"/>
      <w:pgSz w:w="12240" w:h="15840" w:code="1"/>
      <w:pgMar w:top="2344" w:right="1134" w:bottom="2268" w:left="1134" w:header="1418" w:footer="73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D835C" w14:textId="77777777" w:rsidR="00725F74" w:rsidRDefault="00725F74">
      <w:r>
        <w:separator/>
      </w:r>
    </w:p>
  </w:endnote>
  <w:endnote w:type="continuationSeparator" w:id="0">
    <w:p w14:paraId="5820483F" w14:textId="77777777" w:rsidR="00725F74" w:rsidRDefault="0072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55116" w14:textId="77777777" w:rsidR="00725F74" w:rsidRDefault="00725F74">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967C2" w14:textId="51FC24A4" w:rsidR="00725F74" w:rsidRDefault="00725F74">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E53BF8">
      <w:rPr>
        <w:rFonts w:ascii="Montserrat" w:eastAsia="Montserrat" w:hAnsi="Montserrat" w:cs="Montserrat"/>
        <w:b/>
        <w:noProof/>
        <w:color w:val="000000"/>
        <w:sz w:val="18"/>
        <w:szCs w:val="18"/>
      </w:rPr>
      <w:t>40</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E53BF8">
      <w:rPr>
        <w:rFonts w:ascii="Montserrat" w:eastAsia="Montserrat" w:hAnsi="Montserrat" w:cs="Montserrat"/>
        <w:b/>
        <w:noProof/>
        <w:color w:val="000000"/>
        <w:sz w:val="18"/>
        <w:szCs w:val="18"/>
      </w:rPr>
      <w:t>80</w:t>
    </w:r>
    <w:r>
      <w:rPr>
        <w:rFonts w:ascii="Montserrat" w:eastAsia="Montserrat" w:hAnsi="Montserrat" w:cs="Montserrat"/>
        <w:b/>
        <w:color w:val="000000"/>
        <w:sz w:val="18"/>
        <w:szCs w:val="18"/>
      </w:rPr>
      <w:fldChar w:fldCharType="end"/>
    </w:r>
  </w:p>
  <w:p w14:paraId="4DBE30A7" w14:textId="77777777" w:rsidR="00725F74" w:rsidRDefault="00725F74">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9146C" w14:textId="77777777" w:rsidR="00725F74" w:rsidRDefault="00725F74">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8A2D5" w14:textId="77777777" w:rsidR="00725F74" w:rsidRDefault="00725F74">
      <w:r>
        <w:separator/>
      </w:r>
    </w:p>
  </w:footnote>
  <w:footnote w:type="continuationSeparator" w:id="0">
    <w:p w14:paraId="48BF4499" w14:textId="77777777" w:rsidR="00725F74" w:rsidRDefault="00725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1D6EA" w14:textId="77777777" w:rsidR="00725F74" w:rsidRDefault="00725F74">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7E441" w14:textId="77777777" w:rsidR="00725F74" w:rsidRDefault="00725F74">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4D6C8978" wp14:editId="57E2AA77">
          <wp:simplePos x="0" y="0"/>
          <wp:positionH relativeFrom="page">
            <wp:posOffset>361950</wp:posOffset>
          </wp:positionH>
          <wp:positionV relativeFrom="page">
            <wp:posOffset>57150</wp:posOffset>
          </wp:positionV>
          <wp:extent cx="7631115" cy="9458722"/>
          <wp:effectExtent l="0" t="0" r="0" b="0"/>
          <wp:wrapNone/>
          <wp:docPr id="4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5E4C4C21" w14:textId="77777777" w:rsidR="00725F74" w:rsidRDefault="00725F74">
    <w:pPr>
      <w:ind w:left="6480"/>
      <w:rPr>
        <w:rFonts w:ascii="Montserrat" w:eastAsia="Montserrat" w:hAnsi="Montserrat" w:cs="Montserrat"/>
        <w:b/>
        <w:sz w:val="14"/>
        <w:szCs w:val="14"/>
      </w:rPr>
    </w:pPr>
    <w:bookmarkStart w:id="5" w:name="_heading=h.mbgtefswduth" w:colFirst="0" w:colLast="0"/>
    <w:bookmarkEnd w:id="5"/>
    <w:r>
      <w:rPr>
        <w:rFonts w:ascii="Montserrat" w:eastAsia="Montserrat" w:hAnsi="Montserrat" w:cs="Montserrat"/>
        <w:b/>
        <w:sz w:val="14"/>
        <w:szCs w:val="14"/>
      </w:rPr>
      <w:t xml:space="preserve">                            </w:t>
    </w:r>
  </w:p>
  <w:p w14:paraId="301188DF" w14:textId="77777777" w:rsidR="00725F74" w:rsidRDefault="00725F74">
    <w:pPr>
      <w:ind w:left="6480"/>
      <w:rPr>
        <w:rFonts w:ascii="Montserrat" w:eastAsia="Montserrat" w:hAnsi="Montserrat" w:cs="Montserrat"/>
        <w:b/>
        <w:sz w:val="14"/>
        <w:szCs w:val="14"/>
      </w:rPr>
    </w:pPr>
  </w:p>
  <w:p w14:paraId="2BBCA8A8" w14:textId="77777777" w:rsidR="00725F74" w:rsidRDefault="00725F74">
    <w:pPr>
      <w:rPr>
        <w:rFonts w:ascii="Montserrat" w:eastAsia="Montserrat" w:hAnsi="Montserrat" w:cs="Montserrat"/>
        <w:b/>
        <w:sz w:val="14"/>
        <w:szCs w:val="14"/>
      </w:rPr>
    </w:pPr>
  </w:p>
  <w:p w14:paraId="7F9F001B" w14:textId="77777777" w:rsidR="00725F74" w:rsidRDefault="00725F74">
    <w:pPr>
      <w:rPr>
        <w:rFonts w:ascii="Montserrat" w:eastAsia="Montserrat" w:hAnsi="Montserrat" w:cs="Montserrat"/>
        <w:b/>
        <w:sz w:val="6"/>
        <w:szCs w:val="6"/>
      </w:rPr>
    </w:pPr>
  </w:p>
  <w:p w14:paraId="11D40C2A" w14:textId="77777777" w:rsidR="00725F74" w:rsidRDefault="00725F74">
    <w:pPr>
      <w:ind w:left="6480"/>
      <w:rPr>
        <w:sz w:val="14"/>
        <w:szCs w:val="14"/>
      </w:rPr>
    </w:pPr>
    <w:r>
      <w:rPr>
        <w:rFonts w:ascii="Montserrat" w:eastAsia="Montserrat" w:hAnsi="Montserrat" w:cs="Montserrat"/>
        <w:b/>
        <w:sz w:val="14"/>
        <w:szCs w:val="14"/>
      </w:rPr>
      <w:t xml:space="preserve">           VIGÉSIMA SEGUNDA </w:t>
    </w:r>
    <w:r>
      <w:rPr>
        <w:rFonts w:ascii="Montserrat" w:eastAsia="Montserrat" w:hAnsi="Montserrat" w:cs="Montserrat"/>
        <w:b/>
        <w:color w:val="000000"/>
        <w:sz w:val="14"/>
        <w:szCs w:val="14"/>
      </w:rPr>
      <w:t>SESIÓN ORDINARIA</w:t>
    </w:r>
  </w:p>
  <w:p w14:paraId="0EE36095" w14:textId="77777777" w:rsidR="00725F74" w:rsidRDefault="00725F74">
    <w:pPr>
      <w:rPr>
        <w:sz w:val="14"/>
        <w:szCs w:val="14"/>
      </w:rPr>
    </w:pPr>
    <w:r>
      <w:rPr>
        <w:rFonts w:ascii="Montserrat" w:eastAsia="Montserrat" w:hAnsi="Montserrat" w:cs="Montserrat"/>
        <w:b/>
        <w:color w:val="000000"/>
        <w:sz w:val="14"/>
        <w:szCs w:val="14"/>
      </w:rPr>
      <w:t xml:space="preserve">                                                                                                                                                                                                    </w:t>
    </w:r>
    <w:r>
      <w:rPr>
        <w:rFonts w:ascii="Montserrat" w:eastAsia="Montserrat" w:hAnsi="Montserrat" w:cs="Montserrat"/>
        <w:b/>
        <w:sz w:val="14"/>
        <w:szCs w:val="14"/>
      </w:rPr>
      <w:t>7</w:t>
    </w:r>
    <w:r>
      <w:rPr>
        <w:rFonts w:ascii="Montserrat" w:eastAsia="Montserrat" w:hAnsi="Montserrat" w:cs="Montserrat"/>
        <w:b/>
        <w:color w:val="000000"/>
        <w:sz w:val="14"/>
        <w:szCs w:val="14"/>
      </w:rPr>
      <w:t xml:space="preserve"> DE </w:t>
    </w:r>
    <w:r>
      <w:rPr>
        <w:rFonts w:ascii="Montserrat" w:eastAsia="Montserrat" w:hAnsi="Montserrat" w:cs="Montserrat"/>
        <w:b/>
        <w:sz w:val="14"/>
        <w:szCs w:val="14"/>
      </w:rPr>
      <w:t>JUNIO</w:t>
    </w:r>
    <w:r>
      <w:rPr>
        <w:rFonts w:ascii="Montserrat" w:eastAsia="Montserrat" w:hAnsi="Montserrat" w:cs="Montserrat"/>
        <w:b/>
        <w:color w:val="000000"/>
        <w:sz w:val="14"/>
        <w:szCs w:val="14"/>
      </w:rPr>
      <w:t xml:space="preserve"> DE 2023</w:t>
    </w:r>
  </w:p>
  <w:p w14:paraId="43FCE5E2" w14:textId="77777777" w:rsidR="00725F74" w:rsidRDefault="00725F74">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2DB28A52" wp14:editId="357145A1">
          <wp:simplePos x="0" y="0"/>
          <wp:positionH relativeFrom="page">
            <wp:posOffset>12700</wp:posOffset>
          </wp:positionH>
          <wp:positionV relativeFrom="margin">
            <wp:posOffset>255528688</wp:posOffset>
          </wp:positionV>
          <wp:extent cx="7896225" cy="9456198"/>
          <wp:effectExtent l="0" t="0" r="0" b="0"/>
          <wp:wrapNone/>
          <wp:docPr id="4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F78E3" w14:textId="77777777" w:rsidR="00725F74" w:rsidRDefault="00725F7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800"/>
    <w:multiLevelType w:val="multilevel"/>
    <w:tmpl w:val="D9DA31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5DB45E6"/>
    <w:multiLevelType w:val="multilevel"/>
    <w:tmpl w:val="9ED284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CC6299"/>
    <w:multiLevelType w:val="hybridMultilevel"/>
    <w:tmpl w:val="262CE3E6"/>
    <w:lvl w:ilvl="0" w:tplc="33E09428">
      <w:numFmt w:val="bullet"/>
      <w:lvlText w:val="-"/>
      <w:lvlJc w:val="left"/>
      <w:pPr>
        <w:ind w:left="720" w:hanging="360"/>
      </w:pPr>
      <w:rPr>
        <w:rFonts w:ascii="Montserrat" w:eastAsia="Montserrat" w:hAnsi="Montserrat" w:cs="Montserra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605F9"/>
    <w:multiLevelType w:val="multilevel"/>
    <w:tmpl w:val="B1B28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071342"/>
    <w:multiLevelType w:val="multilevel"/>
    <w:tmpl w:val="F5A66960"/>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 w15:restartNumberingAfterBreak="0">
    <w:nsid w:val="149258E5"/>
    <w:multiLevelType w:val="multilevel"/>
    <w:tmpl w:val="249CCE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6945745"/>
    <w:multiLevelType w:val="multilevel"/>
    <w:tmpl w:val="923C9F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B1D6D57"/>
    <w:multiLevelType w:val="multilevel"/>
    <w:tmpl w:val="FF9207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48418EE"/>
    <w:multiLevelType w:val="hybridMultilevel"/>
    <w:tmpl w:val="BB7E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D1E9E"/>
    <w:multiLevelType w:val="multilevel"/>
    <w:tmpl w:val="99666D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AD97B93"/>
    <w:multiLevelType w:val="multilevel"/>
    <w:tmpl w:val="1974F6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DC7722C"/>
    <w:multiLevelType w:val="multilevel"/>
    <w:tmpl w:val="C76058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F1500B1"/>
    <w:multiLevelType w:val="multilevel"/>
    <w:tmpl w:val="436A9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9B75A0"/>
    <w:multiLevelType w:val="hybridMultilevel"/>
    <w:tmpl w:val="8BF0FD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6C269A"/>
    <w:multiLevelType w:val="multilevel"/>
    <w:tmpl w:val="14FEC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B54B75"/>
    <w:multiLevelType w:val="multilevel"/>
    <w:tmpl w:val="0874C3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37852EA5"/>
    <w:multiLevelType w:val="multilevel"/>
    <w:tmpl w:val="650C1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CD21607"/>
    <w:multiLevelType w:val="multilevel"/>
    <w:tmpl w:val="885E2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266F2B"/>
    <w:multiLevelType w:val="multilevel"/>
    <w:tmpl w:val="446C3D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4983DED"/>
    <w:multiLevelType w:val="multilevel"/>
    <w:tmpl w:val="D898F6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466C57BA"/>
    <w:multiLevelType w:val="multilevel"/>
    <w:tmpl w:val="8F6CC7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68E74BF"/>
    <w:multiLevelType w:val="multilevel"/>
    <w:tmpl w:val="3F421F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7C7677C"/>
    <w:multiLevelType w:val="multilevel"/>
    <w:tmpl w:val="A58C55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8116624"/>
    <w:multiLevelType w:val="multilevel"/>
    <w:tmpl w:val="85768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49A7556B"/>
    <w:multiLevelType w:val="multilevel"/>
    <w:tmpl w:val="8026CB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4BCA4683"/>
    <w:multiLevelType w:val="multilevel"/>
    <w:tmpl w:val="B0041C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52362182"/>
    <w:multiLevelType w:val="multilevel"/>
    <w:tmpl w:val="8286E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2EF70D7"/>
    <w:multiLevelType w:val="multilevel"/>
    <w:tmpl w:val="6938E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4865EBE"/>
    <w:multiLevelType w:val="multilevel"/>
    <w:tmpl w:val="E490EE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58F29C9"/>
    <w:multiLevelType w:val="multilevel"/>
    <w:tmpl w:val="A0F458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AE718F7"/>
    <w:multiLevelType w:val="hybridMultilevel"/>
    <w:tmpl w:val="11DC8BD2"/>
    <w:lvl w:ilvl="0" w:tplc="6EBCA0C4">
      <w:start w:val="2"/>
      <w:numFmt w:val="bullet"/>
      <w:lvlText w:val="-"/>
      <w:lvlJc w:val="left"/>
      <w:pPr>
        <w:ind w:left="720" w:hanging="360"/>
      </w:pPr>
      <w:rPr>
        <w:rFonts w:ascii="Montserrat" w:eastAsia="Liberation Serif" w:hAnsi="Montserrat" w:cs="Montserrat" w:hint="default"/>
        <w:color w:val="00000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F509CF"/>
    <w:multiLevelType w:val="multilevel"/>
    <w:tmpl w:val="04B02F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5DDA333F"/>
    <w:multiLevelType w:val="multilevel"/>
    <w:tmpl w:val="84808F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E0F256A"/>
    <w:multiLevelType w:val="hybridMultilevel"/>
    <w:tmpl w:val="D5000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A80C66"/>
    <w:multiLevelType w:val="multilevel"/>
    <w:tmpl w:val="BB5C4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44B55A7"/>
    <w:multiLevelType w:val="multilevel"/>
    <w:tmpl w:val="3D648A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5930485"/>
    <w:multiLevelType w:val="multilevel"/>
    <w:tmpl w:val="2EC8F5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6B2C3383"/>
    <w:multiLevelType w:val="multilevel"/>
    <w:tmpl w:val="B434ADB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8" w15:restartNumberingAfterBreak="0">
    <w:nsid w:val="6D8D0964"/>
    <w:multiLevelType w:val="multilevel"/>
    <w:tmpl w:val="03D20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DFE7702"/>
    <w:multiLevelType w:val="multilevel"/>
    <w:tmpl w:val="C58E6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E092CA3"/>
    <w:multiLevelType w:val="multilevel"/>
    <w:tmpl w:val="28CA23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713C619C"/>
    <w:multiLevelType w:val="multilevel"/>
    <w:tmpl w:val="AC34E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A973FBC"/>
    <w:multiLevelType w:val="multilevel"/>
    <w:tmpl w:val="AD1EC3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7AF446A2"/>
    <w:multiLevelType w:val="multilevel"/>
    <w:tmpl w:val="DD28DB6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4" w15:restartNumberingAfterBreak="0">
    <w:nsid w:val="7CA17784"/>
    <w:multiLevelType w:val="multilevel"/>
    <w:tmpl w:val="AFBAE8C2"/>
    <w:lvl w:ilvl="0">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D80583E"/>
    <w:multiLevelType w:val="multilevel"/>
    <w:tmpl w:val="2D5C7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DCD0874"/>
    <w:multiLevelType w:val="multilevel"/>
    <w:tmpl w:val="E278CC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7ECA605E"/>
    <w:multiLevelType w:val="multilevel"/>
    <w:tmpl w:val="609E0E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3"/>
  </w:num>
  <w:num w:numId="2">
    <w:abstractNumId w:val="32"/>
  </w:num>
  <w:num w:numId="3">
    <w:abstractNumId w:val="45"/>
  </w:num>
  <w:num w:numId="4">
    <w:abstractNumId w:val="4"/>
  </w:num>
  <w:num w:numId="5">
    <w:abstractNumId w:val="3"/>
  </w:num>
  <w:num w:numId="6">
    <w:abstractNumId w:val="16"/>
  </w:num>
  <w:num w:numId="7">
    <w:abstractNumId w:val="44"/>
  </w:num>
  <w:num w:numId="8">
    <w:abstractNumId w:val="30"/>
  </w:num>
  <w:num w:numId="9">
    <w:abstractNumId w:val="8"/>
  </w:num>
  <w:num w:numId="10">
    <w:abstractNumId w:val="33"/>
  </w:num>
  <w:num w:numId="11">
    <w:abstractNumId w:val="28"/>
  </w:num>
  <w:num w:numId="12">
    <w:abstractNumId w:val="31"/>
  </w:num>
  <w:num w:numId="13">
    <w:abstractNumId w:val="20"/>
  </w:num>
  <w:num w:numId="14">
    <w:abstractNumId w:val="18"/>
  </w:num>
  <w:num w:numId="15">
    <w:abstractNumId w:val="46"/>
  </w:num>
  <w:num w:numId="16">
    <w:abstractNumId w:val="39"/>
  </w:num>
  <w:num w:numId="17">
    <w:abstractNumId w:val="6"/>
  </w:num>
  <w:num w:numId="18">
    <w:abstractNumId w:val="40"/>
  </w:num>
  <w:num w:numId="19">
    <w:abstractNumId w:val="12"/>
  </w:num>
  <w:num w:numId="20">
    <w:abstractNumId w:val="24"/>
  </w:num>
  <w:num w:numId="21">
    <w:abstractNumId w:val="37"/>
  </w:num>
  <w:num w:numId="22">
    <w:abstractNumId w:val="35"/>
  </w:num>
  <w:num w:numId="23">
    <w:abstractNumId w:val="42"/>
  </w:num>
  <w:num w:numId="24">
    <w:abstractNumId w:val="14"/>
  </w:num>
  <w:num w:numId="25">
    <w:abstractNumId w:val="29"/>
  </w:num>
  <w:num w:numId="26">
    <w:abstractNumId w:val="1"/>
  </w:num>
  <w:num w:numId="27">
    <w:abstractNumId w:val="21"/>
  </w:num>
  <w:num w:numId="28">
    <w:abstractNumId w:val="34"/>
  </w:num>
  <w:num w:numId="29">
    <w:abstractNumId w:val="10"/>
  </w:num>
  <w:num w:numId="30">
    <w:abstractNumId w:val="47"/>
  </w:num>
  <w:num w:numId="31">
    <w:abstractNumId w:val="22"/>
  </w:num>
  <w:num w:numId="32">
    <w:abstractNumId w:val="9"/>
  </w:num>
  <w:num w:numId="33">
    <w:abstractNumId w:val="0"/>
  </w:num>
  <w:num w:numId="34">
    <w:abstractNumId w:val="26"/>
  </w:num>
  <w:num w:numId="35">
    <w:abstractNumId w:val="5"/>
  </w:num>
  <w:num w:numId="36">
    <w:abstractNumId w:val="23"/>
  </w:num>
  <w:num w:numId="37">
    <w:abstractNumId w:val="27"/>
  </w:num>
  <w:num w:numId="38">
    <w:abstractNumId w:val="36"/>
  </w:num>
  <w:num w:numId="39">
    <w:abstractNumId w:val="25"/>
  </w:num>
  <w:num w:numId="40">
    <w:abstractNumId w:val="19"/>
  </w:num>
  <w:num w:numId="41">
    <w:abstractNumId w:val="11"/>
  </w:num>
  <w:num w:numId="42">
    <w:abstractNumId w:val="38"/>
  </w:num>
  <w:num w:numId="43">
    <w:abstractNumId w:val="7"/>
  </w:num>
  <w:num w:numId="44">
    <w:abstractNumId w:val="17"/>
  </w:num>
  <w:num w:numId="45">
    <w:abstractNumId w:val="15"/>
  </w:num>
  <w:num w:numId="46">
    <w:abstractNumId w:val="41"/>
  </w:num>
  <w:num w:numId="47">
    <w:abstractNumId w:val="13"/>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EB"/>
    <w:rsid w:val="00007CFF"/>
    <w:rsid w:val="000138D0"/>
    <w:rsid w:val="00031472"/>
    <w:rsid w:val="0003249D"/>
    <w:rsid w:val="00040A05"/>
    <w:rsid w:val="00044123"/>
    <w:rsid w:val="000520DC"/>
    <w:rsid w:val="000522BC"/>
    <w:rsid w:val="000606B5"/>
    <w:rsid w:val="00080E76"/>
    <w:rsid w:val="00083C46"/>
    <w:rsid w:val="00086AC8"/>
    <w:rsid w:val="000A0C23"/>
    <w:rsid w:val="000A68A2"/>
    <w:rsid w:val="000B506B"/>
    <w:rsid w:val="000D18D1"/>
    <w:rsid w:val="000E5EAC"/>
    <w:rsid w:val="000E7421"/>
    <w:rsid w:val="0010434F"/>
    <w:rsid w:val="00133A13"/>
    <w:rsid w:val="0014528E"/>
    <w:rsid w:val="001575B0"/>
    <w:rsid w:val="0015765A"/>
    <w:rsid w:val="001773B7"/>
    <w:rsid w:val="00180D14"/>
    <w:rsid w:val="001812FB"/>
    <w:rsid w:val="001A6024"/>
    <w:rsid w:val="001B2A9E"/>
    <w:rsid w:val="001C2CC5"/>
    <w:rsid w:val="001C5358"/>
    <w:rsid w:val="001C7F65"/>
    <w:rsid w:val="001E28DD"/>
    <w:rsid w:val="001F2A7F"/>
    <w:rsid w:val="00210D14"/>
    <w:rsid w:val="00210F17"/>
    <w:rsid w:val="00235A60"/>
    <w:rsid w:val="00261683"/>
    <w:rsid w:val="00267150"/>
    <w:rsid w:val="002742A1"/>
    <w:rsid w:val="00274E1D"/>
    <w:rsid w:val="002961A3"/>
    <w:rsid w:val="002A0A86"/>
    <w:rsid w:val="002B4399"/>
    <w:rsid w:val="002C096B"/>
    <w:rsid w:val="002C645C"/>
    <w:rsid w:val="002D1218"/>
    <w:rsid w:val="002D36EE"/>
    <w:rsid w:val="002E4DEE"/>
    <w:rsid w:val="00302DEC"/>
    <w:rsid w:val="00314A27"/>
    <w:rsid w:val="0031508F"/>
    <w:rsid w:val="0032096C"/>
    <w:rsid w:val="00320AD2"/>
    <w:rsid w:val="00320F09"/>
    <w:rsid w:val="00324DD1"/>
    <w:rsid w:val="003266BF"/>
    <w:rsid w:val="00341890"/>
    <w:rsid w:val="00350BFC"/>
    <w:rsid w:val="003820E4"/>
    <w:rsid w:val="0038246C"/>
    <w:rsid w:val="00383B85"/>
    <w:rsid w:val="00386A97"/>
    <w:rsid w:val="003924F4"/>
    <w:rsid w:val="003A1E6C"/>
    <w:rsid w:val="003A4B20"/>
    <w:rsid w:val="003B386D"/>
    <w:rsid w:val="003D018A"/>
    <w:rsid w:val="003D23B4"/>
    <w:rsid w:val="003D64F0"/>
    <w:rsid w:val="003E53FE"/>
    <w:rsid w:val="00414329"/>
    <w:rsid w:val="00414998"/>
    <w:rsid w:val="004219F8"/>
    <w:rsid w:val="00430501"/>
    <w:rsid w:val="004458EE"/>
    <w:rsid w:val="00450560"/>
    <w:rsid w:val="004720D2"/>
    <w:rsid w:val="00487BC0"/>
    <w:rsid w:val="00491A18"/>
    <w:rsid w:val="004A03EF"/>
    <w:rsid w:val="004A266F"/>
    <w:rsid w:val="004B3EDE"/>
    <w:rsid w:val="004C2D88"/>
    <w:rsid w:val="004D0C45"/>
    <w:rsid w:val="004F0ACE"/>
    <w:rsid w:val="00511DC6"/>
    <w:rsid w:val="005220FC"/>
    <w:rsid w:val="00525FAC"/>
    <w:rsid w:val="00545EA0"/>
    <w:rsid w:val="005655ED"/>
    <w:rsid w:val="00570D9D"/>
    <w:rsid w:val="00583B54"/>
    <w:rsid w:val="0059196D"/>
    <w:rsid w:val="005A2CA0"/>
    <w:rsid w:val="005C0262"/>
    <w:rsid w:val="005C121F"/>
    <w:rsid w:val="005D039F"/>
    <w:rsid w:val="005E2549"/>
    <w:rsid w:val="005F5A6B"/>
    <w:rsid w:val="006168DD"/>
    <w:rsid w:val="00636285"/>
    <w:rsid w:val="00641CC8"/>
    <w:rsid w:val="00650E73"/>
    <w:rsid w:val="00663ABE"/>
    <w:rsid w:val="00665FA6"/>
    <w:rsid w:val="0067774E"/>
    <w:rsid w:val="006810FC"/>
    <w:rsid w:val="006A080D"/>
    <w:rsid w:val="006A75CB"/>
    <w:rsid w:val="006D10D2"/>
    <w:rsid w:val="006D4556"/>
    <w:rsid w:val="006E0B51"/>
    <w:rsid w:val="006E5A40"/>
    <w:rsid w:val="006F2D4C"/>
    <w:rsid w:val="006F7239"/>
    <w:rsid w:val="007212C2"/>
    <w:rsid w:val="007213E1"/>
    <w:rsid w:val="007213E4"/>
    <w:rsid w:val="00725F74"/>
    <w:rsid w:val="0073637F"/>
    <w:rsid w:val="00746B6F"/>
    <w:rsid w:val="00764349"/>
    <w:rsid w:val="00770387"/>
    <w:rsid w:val="00797BE8"/>
    <w:rsid w:val="007A24A6"/>
    <w:rsid w:val="007A3EF6"/>
    <w:rsid w:val="007A5008"/>
    <w:rsid w:val="007A53CB"/>
    <w:rsid w:val="007A7BAF"/>
    <w:rsid w:val="007B0517"/>
    <w:rsid w:val="007C5050"/>
    <w:rsid w:val="007C7786"/>
    <w:rsid w:val="007F258D"/>
    <w:rsid w:val="00833738"/>
    <w:rsid w:val="0083490E"/>
    <w:rsid w:val="00836AF5"/>
    <w:rsid w:val="00843F59"/>
    <w:rsid w:val="00862385"/>
    <w:rsid w:val="00862CAD"/>
    <w:rsid w:val="00872CF7"/>
    <w:rsid w:val="0087710B"/>
    <w:rsid w:val="008834A2"/>
    <w:rsid w:val="008B07D4"/>
    <w:rsid w:val="008B252E"/>
    <w:rsid w:val="008B4ED3"/>
    <w:rsid w:val="008B6475"/>
    <w:rsid w:val="008D6C3E"/>
    <w:rsid w:val="008D74A2"/>
    <w:rsid w:val="009033E7"/>
    <w:rsid w:val="00905C91"/>
    <w:rsid w:val="00912DAB"/>
    <w:rsid w:val="00923438"/>
    <w:rsid w:val="009237CF"/>
    <w:rsid w:val="00924140"/>
    <w:rsid w:val="00935A2A"/>
    <w:rsid w:val="0095694B"/>
    <w:rsid w:val="009612F3"/>
    <w:rsid w:val="00961642"/>
    <w:rsid w:val="00962F68"/>
    <w:rsid w:val="00980D24"/>
    <w:rsid w:val="00984E8F"/>
    <w:rsid w:val="009903D4"/>
    <w:rsid w:val="00994490"/>
    <w:rsid w:val="009B11AF"/>
    <w:rsid w:val="009B28E5"/>
    <w:rsid w:val="009C3B08"/>
    <w:rsid w:val="009C6405"/>
    <w:rsid w:val="009D3445"/>
    <w:rsid w:val="009D4222"/>
    <w:rsid w:val="009D5B06"/>
    <w:rsid w:val="009D76E1"/>
    <w:rsid w:val="009E2F28"/>
    <w:rsid w:val="009E362A"/>
    <w:rsid w:val="009E42FE"/>
    <w:rsid w:val="009F7607"/>
    <w:rsid w:val="00A02B98"/>
    <w:rsid w:val="00A04706"/>
    <w:rsid w:val="00A06637"/>
    <w:rsid w:val="00A32C2C"/>
    <w:rsid w:val="00A34A50"/>
    <w:rsid w:val="00A415F8"/>
    <w:rsid w:val="00A50F6A"/>
    <w:rsid w:val="00A541C3"/>
    <w:rsid w:val="00A54F28"/>
    <w:rsid w:val="00A70AEB"/>
    <w:rsid w:val="00A801A7"/>
    <w:rsid w:val="00AA01C2"/>
    <w:rsid w:val="00AA54C3"/>
    <w:rsid w:val="00AA741E"/>
    <w:rsid w:val="00AB7E21"/>
    <w:rsid w:val="00AC6DAF"/>
    <w:rsid w:val="00AD02FD"/>
    <w:rsid w:val="00AD0414"/>
    <w:rsid w:val="00AE4BE2"/>
    <w:rsid w:val="00AF10A4"/>
    <w:rsid w:val="00B2405F"/>
    <w:rsid w:val="00B25EE8"/>
    <w:rsid w:val="00B3086F"/>
    <w:rsid w:val="00B406C9"/>
    <w:rsid w:val="00B40C35"/>
    <w:rsid w:val="00B61201"/>
    <w:rsid w:val="00B645EC"/>
    <w:rsid w:val="00B66A74"/>
    <w:rsid w:val="00B66D1D"/>
    <w:rsid w:val="00B76665"/>
    <w:rsid w:val="00B766A0"/>
    <w:rsid w:val="00B94790"/>
    <w:rsid w:val="00BB0F7C"/>
    <w:rsid w:val="00BB672C"/>
    <w:rsid w:val="00BD1327"/>
    <w:rsid w:val="00BD5A9A"/>
    <w:rsid w:val="00BD6D21"/>
    <w:rsid w:val="00BE5E07"/>
    <w:rsid w:val="00BE72E5"/>
    <w:rsid w:val="00BF03D2"/>
    <w:rsid w:val="00BF7E63"/>
    <w:rsid w:val="00C0023C"/>
    <w:rsid w:val="00C22274"/>
    <w:rsid w:val="00C223B0"/>
    <w:rsid w:val="00C26827"/>
    <w:rsid w:val="00C42389"/>
    <w:rsid w:val="00C46B93"/>
    <w:rsid w:val="00C77824"/>
    <w:rsid w:val="00CB5E25"/>
    <w:rsid w:val="00CF22CB"/>
    <w:rsid w:val="00D018C2"/>
    <w:rsid w:val="00D02E37"/>
    <w:rsid w:val="00D10A1E"/>
    <w:rsid w:val="00D13EEE"/>
    <w:rsid w:val="00D23563"/>
    <w:rsid w:val="00D263F3"/>
    <w:rsid w:val="00D31562"/>
    <w:rsid w:val="00D447D4"/>
    <w:rsid w:val="00D81B09"/>
    <w:rsid w:val="00D84F0F"/>
    <w:rsid w:val="00DE2E79"/>
    <w:rsid w:val="00DE68FB"/>
    <w:rsid w:val="00DF194E"/>
    <w:rsid w:val="00E059FF"/>
    <w:rsid w:val="00E1335A"/>
    <w:rsid w:val="00E53BF8"/>
    <w:rsid w:val="00E70711"/>
    <w:rsid w:val="00E969B9"/>
    <w:rsid w:val="00E96CAD"/>
    <w:rsid w:val="00EA72EA"/>
    <w:rsid w:val="00F01D7F"/>
    <w:rsid w:val="00F01EBD"/>
    <w:rsid w:val="00F039FD"/>
    <w:rsid w:val="00F13386"/>
    <w:rsid w:val="00F15A23"/>
    <w:rsid w:val="00F245CE"/>
    <w:rsid w:val="00F36D40"/>
    <w:rsid w:val="00F46C1C"/>
    <w:rsid w:val="00F47446"/>
    <w:rsid w:val="00F629DD"/>
    <w:rsid w:val="00F83006"/>
    <w:rsid w:val="00F95564"/>
    <w:rsid w:val="00FB1C87"/>
    <w:rsid w:val="00FB552A"/>
    <w:rsid w:val="00FE5107"/>
    <w:rsid w:val="00FF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525B"/>
  <w15:docId w15:val="{65B6B8C5-1B07-4D8E-B2C7-AAE6FB81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94B"/>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uiPriority w:val="2"/>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semiHidden/>
    <w:unhideWhenUsed/>
    <w:rsid w:val="00E1682C"/>
    <w:rPr>
      <w:sz w:val="20"/>
      <w:szCs w:val="20"/>
    </w:rPr>
  </w:style>
  <w:style w:type="character" w:customStyle="1" w:styleId="TextonotapieCar">
    <w:name w:val="Texto nota pie Car"/>
    <w:basedOn w:val="Fuentedeprrafopredeter"/>
    <w:link w:val="Textonotapie"/>
    <w:uiPriority w:val="99"/>
    <w:semiHidden/>
    <w:rsid w:val="00E1682C"/>
    <w:rPr>
      <w:rFonts w:eastAsiaTheme="minorEastAsia"/>
      <w:sz w:val="20"/>
      <w:szCs w:val="20"/>
    </w:rPr>
  </w:style>
  <w:style w:type="character" w:styleId="Refdenotaalpie">
    <w:name w:val="footnote reference"/>
    <w:basedOn w:val="Fuentedeprrafopredeter"/>
    <w:uiPriority w:val="99"/>
    <w:semiHidden/>
    <w:unhideWhenUsed/>
    <w:rsid w:val="00E1682C"/>
    <w:rPr>
      <w:vertAlign w:val="superscript"/>
    </w:rPr>
  </w:style>
  <w:style w:type="table" w:customStyle="1" w:styleId="a">
    <w:basedOn w:val="TableNormalfffff9"/>
    <w:tblPr>
      <w:tblStyleRowBandSize w:val="1"/>
      <w:tblStyleColBandSize w:val="1"/>
      <w:tblCellMar>
        <w:top w:w="15" w:type="dxa"/>
        <w:left w:w="15" w:type="dxa"/>
        <w:bottom w:w="15" w:type="dxa"/>
        <w:right w:w="15" w:type="dxa"/>
      </w:tblCellMar>
    </w:tblPr>
  </w:style>
  <w:style w:type="table" w:customStyle="1" w:styleId="a0">
    <w:basedOn w:val="TableNormalfffff9"/>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8"/>
    <w:tblPr>
      <w:tblStyleRowBandSize w:val="1"/>
      <w:tblStyleColBandSize w:val="1"/>
    </w:tblPr>
  </w:style>
  <w:style w:type="table" w:customStyle="1" w:styleId="a2">
    <w:basedOn w:val="TableNormalfffff8"/>
    <w:tblPr>
      <w:tblStyleRowBandSize w:val="1"/>
      <w:tblStyleColBandSize w:val="1"/>
      <w:tblCellMar>
        <w:top w:w="100" w:type="dxa"/>
        <w:left w:w="100" w:type="dxa"/>
        <w:bottom w:w="100" w:type="dxa"/>
        <w:right w:w="100" w:type="dxa"/>
      </w:tblCellMar>
    </w:tblPr>
  </w:style>
  <w:style w:type="table" w:customStyle="1" w:styleId="a3">
    <w:basedOn w:val="TableNormalfffff8"/>
    <w:tblPr>
      <w:tblStyleRowBandSize w:val="1"/>
      <w:tblStyleColBandSize w:val="1"/>
      <w:tblCellMar>
        <w:top w:w="100" w:type="dxa"/>
        <w:left w:w="100" w:type="dxa"/>
        <w:bottom w:w="100" w:type="dxa"/>
        <w:right w:w="100" w:type="dxa"/>
      </w:tblCellMar>
    </w:tblPr>
  </w:style>
  <w:style w:type="table" w:customStyle="1" w:styleId="a4">
    <w:basedOn w:val="TableNormalfffff8"/>
    <w:tblPr>
      <w:tblStyleRowBandSize w:val="1"/>
      <w:tblStyleColBandSize w:val="1"/>
      <w:tblCellMar>
        <w:top w:w="100" w:type="dxa"/>
        <w:left w:w="100" w:type="dxa"/>
        <w:bottom w:w="100" w:type="dxa"/>
        <w:right w:w="100" w:type="dxa"/>
      </w:tblCellMar>
    </w:tblPr>
  </w:style>
  <w:style w:type="table" w:customStyle="1" w:styleId="a5">
    <w:basedOn w:val="TableNormalfffff8"/>
    <w:tblPr>
      <w:tblStyleRowBandSize w:val="1"/>
      <w:tblStyleColBandSize w:val="1"/>
      <w:tblCellMar>
        <w:top w:w="100" w:type="dxa"/>
        <w:left w:w="100" w:type="dxa"/>
        <w:bottom w:w="100" w:type="dxa"/>
        <w:right w:w="100" w:type="dxa"/>
      </w:tblCellMar>
    </w:tblPr>
  </w:style>
  <w:style w:type="table" w:customStyle="1" w:styleId="a6">
    <w:basedOn w:val="TableNormalfffff8"/>
    <w:tblPr>
      <w:tblStyleRowBandSize w:val="1"/>
      <w:tblStyleColBandSize w:val="1"/>
      <w:tblCellMar>
        <w:top w:w="100" w:type="dxa"/>
        <w:left w:w="100" w:type="dxa"/>
        <w:bottom w:w="100" w:type="dxa"/>
        <w:right w:w="100" w:type="dxa"/>
      </w:tblCellMar>
    </w:tblPr>
  </w:style>
  <w:style w:type="table" w:customStyle="1" w:styleId="a7">
    <w:basedOn w:val="TableNormalfffff8"/>
    <w:tblPr>
      <w:tblStyleRowBandSize w:val="1"/>
      <w:tblStyleColBandSize w:val="1"/>
      <w:tblCellMar>
        <w:top w:w="100" w:type="dxa"/>
        <w:left w:w="100" w:type="dxa"/>
        <w:bottom w:w="100" w:type="dxa"/>
        <w:right w:w="100" w:type="dxa"/>
      </w:tblCellMar>
    </w:tblPr>
  </w:style>
  <w:style w:type="table" w:customStyle="1" w:styleId="a8">
    <w:basedOn w:val="TableNormalfffff8"/>
    <w:tblPr>
      <w:tblStyleRowBandSize w:val="1"/>
      <w:tblStyleColBandSize w:val="1"/>
      <w:tblCellMar>
        <w:left w:w="108" w:type="dxa"/>
        <w:right w:w="108" w:type="dxa"/>
      </w:tblCellMar>
    </w:tblPr>
  </w:style>
  <w:style w:type="table" w:customStyle="1" w:styleId="a9">
    <w:basedOn w:val="TableNormalfffff8"/>
    <w:tblPr>
      <w:tblStyleRowBandSize w:val="1"/>
      <w:tblStyleColBandSize w:val="1"/>
      <w:tblCellMar>
        <w:top w:w="100" w:type="dxa"/>
        <w:left w:w="100" w:type="dxa"/>
        <w:bottom w:w="100" w:type="dxa"/>
        <w:right w:w="100" w:type="dxa"/>
      </w:tblCellMar>
    </w:tblPr>
  </w:style>
  <w:style w:type="table" w:customStyle="1" w:styleId="aa">
    <w:basedOn w:val="TableNormalfffff8"/>
    <w:tblPr>
      <w:tblStyleRowBandSize w:val="1"/>
      <w:tblStyleColBandSize w:val="1"/>
      <w:tblCellMar>
        <w:left w:w="108" w:type="dxa"/>
        <w:right w:w="108" w:type="dxa"/>
      </w:tblCellMar>
    </w:tblPr>
  </w:style>
  <w:style w:type="table" w:customStyle="1" w:styleId="ab">
    <w:basedOn w:val="TableNormalc"/>
    <w:tblPr>
      <w:tblStyleRowBandSize w:val="1"/>
      <w:tblStyleColBandSize w:val="1"/>
      <w:tblCellMar>
        <w:left w:w="108" w:type="dxa"/>
        <w:right w:w="108" w:type="dxa"/>
      </w:tblCellMar>
    </w:tblPr>
  </w:style>
  <w:style w:type="table" w:customStyle="1" w:styleId="ac">
    <w:basedOn w:val="TableNormalc"/>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c"/>
    <w:tblPr>
      <w:tblStyleRowBandSize w:val="1"/>
      <w:tblStyleColBandSize w:val="1"/>
      <w:tblCellMar>
        <w:top w:w="15" w:type="dxa"/>
        <w:left w:w="15" w:type="dxa"/>
        <w:bottom w:w="15" w:type="dxa"/>
        <w:right w:w="15" w:type="dxa"/>
      </w:tblCellMar>
    </w:tblPr>
  </w:style>
  <w:style w:type="table" w:customStyle="1" w:styleId="ae">
    <w:basedOn w:val="TableNormalc"/>
    <w:tblPr>
      <w:tblStyleRowBandSize w:val="1"/>
      <w:tblStyleColBandSize w:val="1"/>
      <w:tblCellMar>
        <w:left w:w="108" w:type="dxa"/>
        <w:right w:w="108" w:type="dxa"/>
      </w:tblCellMar>
    </w:tblPr>
  </w:style>
  <w:style w:type="table" w:customStyle="1" w:styleId="af">
    <w:basedOn w:val="TableNormalc"/>
    <w:tblPr>
      <w:tblStyleRowBandSize w:val="1"/>
      <w:tblStyleColBandSize w:val="1"/>
      <w:tblCellMar>
        <w:left w:w="108" w:type="dxa"/>
        <w:right w:w="108" w:type="dxa"/>
      </w:tblCellMar>
    </w:tblPr>
  </w:style>
  <w:style w:type="table" w:customStyle="1" w:styleId="af0">
    <w:basedOn w:val="TableNormalc"/>
    <w:tblPr>
      <w:tblStyleRowBandSize w:val="1"/>
      <w:tblStyleColBandSize w:val="1"/>
      <w:tblCellMar>
        <w:top w:w="100" w:type="dxa"/>
        <w:left w:w="100" w:type="dxa"/>
        <w:bottom w:w="100" w:type="dxa"/>
        <w:right w:w="100" w:type="dxa"/>
      </w:tblCellMar>
    </w:tblPr>
  </w:style>
  <w:style w:type="table" w:customStyle="1" w:styleId="af1">
    <w:basedOn w:val="TableNormalc"/>
    <w:tblPr>
      <w:tblStyleRowBandSize w:val="1"/>
      <w:tblStyleColBandSize w:val="1"/>
      <w:tblCellMar>
        <w:top w:w="100" w:type="dxa"/>
        <w:left w:w="100" w:type="dxa"/>
        <w:bottom w:w="100" w:type="dxa"/>
        <w:right w:w="100" w:type="dxa"/>
      </w:tblCellMar>
    </w:tblPr>
  </w:style>
  <w:style w:type="table" w:customStyle="1" w:styleId="af2">
    <w:basedOn w:val="TableNormalc"/>
    <w:tblPr>
      <w:tblStyleRowBandSize w:val="1"/>
      <w:tblStyleColBandSize w:val="1"/>
      <w:tblCellMar>
        <w:left w:w="70" w:type="dxa"/>
        <w:right w:w="70" w:type="dxa"/>
      </w:tblCellMar>
    </w:tblPr>
  </w:style>
  <w:style w:type="table" w:customStyle="1" w:styleId="af3">
    <w:basedOn w:val="TableNormalc"/>
    <w:tblPr>
      <w:tblStyleRowBandSize w:val="1"/>
      <w:tblStyleColBandSize w:val="1"/>
      <w:tblCellMar>
        <w:left w:w="70" w:type="dxa"/>
        <w:right w:w="70" w:type="dxa"/>
      </w:tblCellMar>
    </w:tblPr>
  </w:style>
  <w:style w:type="table" w:customStyle="1" w:styleId="af4">
    <w:basedOn w:val="TableNormalc"/>
    <w:tblPr>
      <w:tblStyleRowBandSize w:val="1"/>
      <w:tblStyleColBandSize w:val="1"/>
      <w:tblCellMar>
        <w:left w:w="70" w:type="dxa"/>
        <w:right w:w="70" w:type="dxa"/>
      </w:tblCellMar>
    </w:tblPr>
  </w:style>
  <w:style w:type="table" w:customStyle="1" w:styleId="af5">
    <w:basedOn w:val="TableNormalc"/>
    <w:tblPr>
      <w:tblStyleRowBandSize w:val="1"/>
      <w:tblStyleColBandSize w:val="1"/>
      <w:tblCellMar>
        <w:left w:w="108" w:type="dxa"/>
        <w:right w:w="108" w:type="dxa"/>
      </w:tblCellMar>
    </w:tblPr>
  </w:style>
  <w:style w:type="table" w:customStyle="1" w:styleId="af6">
    <w:basedOn w:val="TableNormalc"/>
    <w:tblPr>
      <w:tblStyleRowBandSize w:val="1"/>
      <w:tblStyleColBandSize w:val="1"/>
      <w:tblCellMar>
        <w:left w:w="115" w:type="dxa"/>
        <w:right w:w="115" w:type="dxa"/>
      </w:tblCellMar>
    </w:tblPr>
  </w:style>
  <w:style w:type="table" w:customStyle="1" w:styleId="af7">
    <w:basedOn w:val="TableNormalc"/>
    <w:tblPr>
      <w:tblStyleRowBandSize w:val="1"/>
      <w:tblStyleColBandSize w:val="1"/>
      <w:tblCellMar>
        <w:left w:w="115" w:type="dxa"/>
        <w:right w:w="115" w:type="dxa"/>
      </w:tblCellMar>
    </w:tblPr>
  </w:style>
  <w:style w:type="table" w:customStyle="1" w:styleId="af8">
    <w:basedOn w:val="TableNormalc"/>
    <w:tblPr>
      <w:tblStyleRowBandSize w:val="1"/>
      <w:tblStyleColBandSize w:val="1"/>
      <w:tblCellMar>
        <w:top w:w="100" w:type="dxa"/>
        <w:left w:w="100" w:type="dxa"/>
        <w:bottom w:w="100" w:type="dxa"/>
        <w:right w:w="100" w:type="dxa"/>
      </w:tblCellMar>
    </w:tblPr>
  </w:style>
  <w:style w:type="table" w:customStyle="1" w:styleId="af9">
    <w:basedOn w:val="TableNormalc"/>
    <w:tblPr>
      <w:tblStyleRowBandSize w:val="1"/>
      <w:tblStyleColBandSize w:val="1"/>
      <w:tblCellMar>
        <w:top w:w="100" w:type="dxa"/>
        <w:left w:w="100" w:type="dxa"/>
        <w:bottom w:w="100" w:type="dxa"/>
        <w:right w:w="100" w:type="dxa"/>
      </w:tblCellMar>
    </w:tblPr>
  </w:style>
  <w:style w:type="table" w:customStyle="1" w:styleId="afa">
    <w:basedOn w:val="TableNormalc"/>
    <w:tblPr>
      <w:tblStyleRowBandSize w:val="1"/>
      <w:tblStyleColBandSize w:val="1"/>
      <w:tblCellMar>
        <w:top w:w="100" w:type="dxa"/>
        <w:left w:w="100" w:type="dxa"/>
        <w:bottom w:w="100" w:type="dxa"/>
        <w:right w:w="100" w:type="dxa"/>
      </w:tblCellMar>
    </w:tblPr>
  </w:style>
  <w:style w:type="table" w:customStyle="1" w:styleId="afb">
    <w:basedOn w:val="TableNormalc"/>
    <w:tblPr>
      <w:tblStyleRowBandSize w:val="1"/>
      <w:tblStyleColBandSize w:val="1"/>
      <w:tblCellMar>
        <w:top w:w="100" w:type="dxa"/>
        <w:left w:w="100" w:type="dxa"/>
        <w:bottom w:w="100" w:type="dxa"/>
        <w:right w:w="100" w:type="dxa"/>
      </w:tblCellMar>
    </w:tblPr>
  </w:style>
  <w:style w:type="table" w:customStyle="1" w:styleId="afc">
    <w:basedOn w:val="TableNormalc"/>
    <w:tblPr>
      <w:tblStyleRowBandSize w:val="1"/>
      <w:tblStyleColBandSize w:val="1"/>
      <w:tblCellMar>
        <w:top w:w="100" w:type="dxa"/>
        <w:left w:w="100" w:type="dxa"/>
        <w:bottom w:w="100" w:type="dxa"/>
        <w:right w:w="100" w:type="dxa"/>
      </w:tblCellMar>
    </w:tblPr>
  </w:style>
  <w:style w:type="table" w:customStyle="1" w:styleId="afd">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c"/>
    <w:tblPr>
      <w:tblStyleRowBandSize w:val="1"/>
      <w:tblStyleColBandSize w:val="1"/>
      <w:tblCellMar>
        <w:top w:w="100" w:type="dxa"/>
        <w:left w:w="108" w:type="dxa"/>
        <w:bottom w:w="100" w:type="dxa"/>
        <w:right w:w="108" w:type="dxa"/>
      </w:tblCellMar>
    </w:tblPr>
  </w:style>
  <w:style w:type="table" w:customStyle="1" w:styleId="aff0">
    <w:basedOn w:val="TableNormalc"/>
    <w:tblPr>
      <w:tblStyleRowBandSize w:val="1"/>
      <w:tblStyleColBandSize w:val="1"/>
      <w:tblCellMar>
        <w:top w:w="100" w:type="dxa"/>
        <w:left w:w="108" w:type="dxa"/>
        <w:bottom w:w="100" w:type="dxa"/>
        <w:right w:w="108" w:type="dxa"/>
      </w:tblCellMar>
    </w:tblPr>
  </w:style>
  <w:style w:type="table" w:customStyle="1" w:styleId="aff1">
    <w:basedOn w:val="TableNormalc"/>
    <w:tblPr>
      <w:tblStyleRowBandSize w:val="1"/>
      <w:tblStyleColBandSize w:val="1"/>
      <w:tblCellMar>
        <w:top w:w="100" w:type="dxa"/>
        <w:left w:w="108" w:type="dxa"/>
        <w:bottom w:w="100" w:type="dxa"/>
        <w:right w:w="108" w:type="dxa"/>
      </w:tblCellMar>
    </w:tblPr>
  </w:style>
  <w:style w:type="table" w:customStyle="1" w:styleId="aff2">
    <w:basedOn w:val="TableNormalc"/>
    <w:tblPr>
      <w:tblStyleRowBandSize w:val="1"/>
      <w:tblStyleColBandSize w:val="1"/>
      <w:tblCellMar>
        <w:top w:w="100" w:type="dxa"/>
        <w:left w:w="100" w:type="dxa"/>
        <w:bottom w:w="100" w:type="dxa"/>
        <w:right w:w="100" w:type="dxa"/>
      </w:tblCellMar>
    </w:tblPr>
  </w:style>
  <w:style w:type="table" w:customStyle="1" w:styleId="aff3">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c"/>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c"/>
    <w:tblPr>
      <w:tblStyleRowBandSize w:val="1"/>
      <w:tblStyleColBandSize w:val="1"/>
      <w:tblCellMar>
        <w:top w:w="100" w:type="dxa"/>
        <w:left w:w="100" w:type="dxa"/>
        <w:bottom w:w="100" w:type="dxa"/>
        <w:right w:w="100" w:type="dxa"/>
      </w:tblCellMar>
    </w:tblPr>
  </w:style>
  <w:style w:type="table" w:customStyle="1" w:styleId="afff0">
    <w:basedOn w:val="TableNormalc"/>
    <w:tblPr>
      <w:tblStyleRowBandSize w:val="1"/>
      <w:tblStyleColBandSize w:val="1"/>
      <w:tblCellMar>
        <w:top w:w="100" w:type="dxa"/>
        <w:left w:w="100" w:type="dxa"/>
        <w:bottom w:w="100" w:type="dxa"/>
        <w:right w:w="100" w:type="dxa"/>
      </w:tblCellMar>
    </w:tblPr>
  </w:style>
  <w:style w:type="table" w:customStyle="1" w:styleId="afff1">
    <w:basedOn w:val="TableNormalc"/>
    <w:tblPr>
      <w:tblStyleRowBandSize w:val="1"/>
      <w:tblStyleColBandSize w:val="1"/>
      <w:tblCellMar>
        <w:top w:w="100" w:type="dxa"/>
        <w:left w:w="100" w:type="dxa"/>
        <w:bottom w:w="100" w:type="dxa"/>
        <w:right w:w="100" w:type="dxa"/>
      </w:tblCellMar>
    </w:tblPr>
  </w:style>
  <w:style w:type="table" w:customStyle="1" w:styleId="afff2">
    <w:basedOn w:val="TableNormalc"/>
    <w:tblPr>
      <w:tblStyleRowBandSize w:val="1"/>
      <w:tblStyleColBandSize w:val="1"/>
      <w:tblCellMar>
        <w:top w:w="100" w:type="dxa"/>
        <w:left w:w="100" w:type="dxa"/>
        <w:bottom w:w="100" w:type="dxa"/>
        <w:right w:w="100" w:type="dxa"/>
      </w:tblCellMar>
    </w:tblPr>
  </w:style>
  <w:style w:type="table" w:customStyle="1" w:styleId="afff3">
    <w:basedOn w:val="TableNormalc"/>
    <w:tblPr>
      <w:tblStyleRowBandSize w:val="1"/>
      <w:tblStyleColBandSize w:val="1"/>
      <w:tblCellMar>
        <w:top w:w="100" w:type="dxa"/>
        <w:left w:w="100" w:type="dxa"/>
        <w:bottom w:w="100" w:type="dxa"/>
        <w:right w:w="100" w:type="dxa"/>
      </w:tblCellMar>
    </w:tblPr>
  </w:style>
  <w:style w:type="table" w:customStyle="1" w:styleId="afff4">
    <w:basedOn w:val="TableNormalc"/>
    <w:tblPr>
      <w:tblStyleRowBandSize w:val="1"/>
      <w:tblStyleColBandSize w:val="1"/>
      <w:tblCellMar>
        <w:top w:w="100" w:type="dxa"/>
        <w:left w:w="100" w:type="dxa"/>
        <w:bottom w:w="100" w:type="dxa"/>
        <w:right w:w="100" w:type="dxa"/>
      </w:tblCellMar>
    </w:tblPr>
  </w:style>
  <w:style w:type="table" w:customStyle="1" w:styleId="afff5">
    <w:basedOn w:val="TableNormalc"/>
    <w:tblPr>
      <w:tblStyleRowBandSize w:val="1"/>
      <w:tblStyleColBandSize w:val="1"/>
      <w:tblCellMar>
        <w:top w:w="100" w:type="dxa"/>
        <w:left w:w="100" w:type="dxa"/>
        <w:bottom w:w="100" w:type="dxa"/>
        <w:right w:w="100" w:type="dxa"/>
      </w:tblCellMar>
    </w:tblPr>
  </w:style>
  <w:style w:type="table" w:customStyle="1" w:styleId="afff6">
    <w:basedOn w:val="TableNormalc"/>
    <w:tblPr>
      <w:tblStyleRowBandSize w:val="1"/>
      <w:tblStyleColBandSize w:val="1"/>
      <w:tblCellMar>
        <w:top w:w="100" w:type="dxa"/>
        <w:left w:w="100" w:type="dxa"/>
        <w:bottom w:w="100" w:type="dxa"/>
        <w:right w:w="100" w:type="dxa"/>
      </w:tblCellMar>
    </w:tblPr>
  </w:style>
  <w:style w:type="table" w:customStyle="1" w:styleId="afff7">
    <w:basedOn w:val="TableNormalc"/>
    <w:tblPr>
      <w:tblStyleRowBandSize w:val="1"/>
      <w:tblStyleColBandSize w:val="1"/>
      <w:tblCellMar>
        <w:top w:w="100" w:type="dxa"/>
        <w:left w:w="100" w:type="dxa"/>
        <w:bottom w:w="100" w:type="dxa"/>
        <w:right w:w="100" w:type="dxa"/>
      </w:tblCellMar>
    </w:tblPr>
  </w:style>
  <w:style w:type="table" w:customStyle="1" w:styleId="afff8">
    <w:basedOn w:val="TableNormalc"/>
    <w:tblPr>
      <w:tblStyleRowBandSize w:val="1"/>
      <w:tblStyleColBandSize w:val="1"/>
      <w:tblCellMar>
        <w:left w:w="108" w:type="dxa"/>
        <w:right w:w="108" w:type="dxa"/>
      </w:tblCellMar>
    </w:tblPr>
  </w:style>
  <w:style w:type="table" w:customStyle="1" w:styleId="afff9">
    <w:basedOn w:val="TableNormalc"/>
    <w:tblPr>
      <w:tblStyleRowBandSize w:val="1"/>
      <w:tblStyleColBandSize w:val="1"/>
      <w:tblCellMar>
        <w:top w:w="100" w:type="dxa"/>
        <w:left w:w="100" w:type="dxa"/>
        <w:bottom w:w="100" w:type="dxa"/>
        <w:right w:w="100" w:type="dxa"/>
      </w:tblCellMar>
    </w:tblPr>
  </w:style>
  <w:style w:type="table" w:customStyle="1" w:styleId="afffa">
    <w:basedOn w:val="TableNormalc"/>
    <w:tblPr>
      <w:tblStyleRowBandSize w:val="1"/>
      <w:tblStyleColBandSize w:val="1"/>
      <w:tblCellMar>
        <w:top w:w="100" w:type="dxa"/>
        <w:left w:w="100" w:type="dxa"/>
        <w:bottom w:w="100" w:type="dxa"/>
        <w:right w:w="100" w:type="dxa"/>
      </w:tblCellMar>
    </w:tblPr>
  </w:style>
  <w:style w:type="table" w:customStyle="1" w:styleId="afffb">
    <w:basedOn w:val="TableNormalc"/>
    <w:tblPr>
      <w:tblStyleRowBandSize w:val="1"/>
      <w:tblStyleColBandSize w:val="1"/>
      <w:tblCellMar>
        <w:top w:w="100" w:type="dxa"/>
        <w:left w:w="100" w:type="dxa"/>
        <w:bottom w:w="100" w:type="dxa"/>
        <w:right w:w="100" w:type="dxa"/>
      </w:tblCellMar>
    </w:tblPr>
  </w:style>
  <w:style w:type="table" w:customStyle="1" w:styleId="afffc">
    <w:basedOn w:val="TableNormalc"/>
    <w:tblPr>
      <w:tblStyleRowBandSize w:val="1"/>
      <w:tblStyleColBandSize w:val="1"/>
      <w:tblCellMar>
        <w:top w:w="100" w:type="dxa"/>
        <w:left w:w="100" w:type="dxa"/>
        <w:bottom w:w="100" w:type="dxa"/>
        <w:right w:w="100" w:type="dxa"/>
      </w:tblCellMar>
    </w:tblPr>
  </w:style>
  <w:style w:type="table" w:customStyle="1" w:styleId="afffd">
    <w:basedOn w:val="TableNormalc"/>
    <w:tblPr>
      <w:tblStyleRowBandSize w:val="1"/>
      <w:tblStyleColBandSize w:val="1"/>
      <w:tblCellMar>
        <w:top w:w="100" w:type="dxa"/>
        <w:left w:w="100" w:type="dxa"/>
        <w:bottom w:w="100" w:type="dxa"/>
        <w:right w:w="100" w:type="dxa"/>
      </w:tblCellMar>
    </w:tblPr>
  </w:style>
  <w:style w:type="table" w:customStyle="1" w:styleId="afffe">
    <w:basedOn w:val="TableNormalc"/>
    <w:tblPr>
      <w:tblStyleRowBandSize w:val="1"/>
      <w:tblStyleColBandSize w:val="1"/>
      <w:tblCellMar>
        <w:top w:w="100" w:type="dxa"/>
        <w:left w:w="100" w:type="dxa"/>
        <w:bottom w:w="100" w:type="dxa"/>
        <w:right w:w="100" w:type="dxa"/>
      </w:tblCellMar>
    </w:tblPr>
  </w:style>
  <w:style w:type="table" w:customStyle="1" w:styleId="affff">
    <w:basedOn w:val="TableNormalc"/>
    <w:tblPr>
      <w:tblStyleRowBandSize w:val="1"/>
      <w:tblStyleColBandSize w:val="1"/>
      <w:tblCellMar>
        <w:top w:w="100" w:type="dxa"/>
        <w:left w:w="100" w:type="dxa"/>
        <w:bottom w:w="100" w:type="dxa"/>
        <w:right w:w="100" w:type="dxa"/>
      </w:tblCellMar>
    </w:tblPr>
  </w:style>
  <w:style w:type="table" w:customStyle="1" w:styleId="affff0">
    <w:basedOn w:val="TableNormalc"/>
    <w:tblPr>
      <w:tblStyleRowBandSize w:val="1"/>
      <w:tblStyleColBandSize w:val="1"/>
      <w:tblCellMar>
        <w:top w:w="100" w:type="dxa"/>
        <w:left w:w="100" w:type="dxa"/>
        <w:bottom w:w="100" w:type="dxa"/>
        <w:right w:w="100" w:type="dxa"/>
      </w:tblCellMar>
    </w:tblPr>
  </w:style>
  <w:style w:type="table" w:customStyle="1" w:styleId="affff1">
    <w:basedOn w:val="TableNormalc"/>
    <w:tblPr>
      <w:tblStyleRowBandSize w:val="1"/>
      <w:tblStyleColBandSize w:val="1"/>
      <w:tblCellMar>
        <w:top w:w="100" w:type="dxa"/>
        <w:left w:w="100" w:type="dxa"/>
        <w:bottom w:w="100" w:type="dxa"/>
        <w:right w:w="100" w:type="dxa"/>
      </w:tblCellMar>
    </w:tblPr>
  </w:style>
  <w:style w:type="table" w:customStyle="1" w:styleId="affff2">
    <w:basedOn w:val="TableNormalc"/>
    <w:tblPr>
      <w:tblStyleRowBandSize w:val="1"/>
      <w:tblStyleColBandSize w:val="1"/>
      <w:tblCellMar>
        <w:top w:w="100" w:type="dxa"/>
        <w:left w:w="100" w:type="dxa"/>
        <w:bottom w:w="100" w:type="dxa"/>
        <w:right w:w="100" w:type="dxa"/>
      </w:tblCellMar>
    </w:tblPr>
  </w:style>
  <w:style w:type="table" w:customStyle="1" w:styleId="affff3">
    <w:basedOn w:val="TableNormalc"/>
    <w:tblPr>
      <w:tblStyleRowBandSize w:val="1"/>
      <w:tblStyleColBandSize w:val="1"/>
      <w:tblCellMar>
        <w:left w:w="115" w:type="dxa"/>
        <w:right w:w="115" w:type="dxa"/>
      </w:tblCellMar>
    </w:tblPr>
  </w:style>
  <w:style w:type="table" w:customStyle="1" w:styleId="affff4">
    <w:basedOn w:val="TableNormalc"/>
    <w:tblPr>
      <w:tblStyleRowBandSize w:val="1"/>
      <w:tblStyleColBandSize w:val="1"/>
      <w:tblCellMar>
        <w:top w:w="100" w:type="dxa"/>
        <w:left w:w="115" w:type="dxa"/>
        <w:bottom w:w="100" w:type="dxa"/>
        <w:right w:w="115" w:type="dxa"/>
      </w:tblCellMar>
    </w:tblPr>
  </w:style>
  <w:style w:type="table" w:customStyle="1" w:styleId="affff5">
    <w:basedOn w:val="TableNormalc"/>
    <w:tblPr>
      <w:tblStyleRowBandSize w:val="1"/>
      <w:tblStyleColBandSize w:val="1"/>
      <w:tblCellMar>
        <w:top w:w="100" w:type="dxa"/>
        <w:left w:w="100" w:type="dxa"/>
        <w:bottom w:w="100" w:type="dxa"/>
        <w:right w:w="100" w:type="dxa"/>
      </w:tblCellMar>
    </w:tblPr>
  </w:style>
  <w:style w:type="table" w:customStyle="1" w:styleId="affff6">
    <w:basedOn w:val="TableNormalc"/>
    <w:tblPr>
      <w:tblStyleRowBandSize w:val="1"/>
      <w:tblStyleColBandSize w:val="1"/>
      <w:tblCellMar>
        <w:top w:w="100" w:type="dxa"/>
        <w:left w:w="100" w:type="dxa"/>
        <w:bottom w:w="100" w:type="dxa"/>
        <w:right w:w="100" w:type="dxa"/>
      </w:tblCellMar>
    </w:tblPr>
  </w:style>
  <w:style w:type="table" w:customStyle="1" w:styleId="affff7">
    <w:basedOn w:val="TableNormalc"/>
    <w:tblPr>
      <w:tblStyleRowBandSize w:val="1"/>
      <w:tblStyleColBandSize w:val="1"/>
      <w:tblCellMar>
        <w:top w:w="100" w:type="dxa"/>
        <w:left w:w="100" w:type="dxa"/>
        <w:bottom w:w="100" w:type="dxa"/>
        <w:right w:w="100" w:type="dxa"/>
      </w:tblCellMar>
    </w:tblPr>
  </w:style>
  <w:style w:type="table" w:customStyle="1" w:styleId="affff8">
    <w:basedOn w:val="TableNormalc"/>
    <w:tblPr>
      <w:tblStyleRowBandSize w:val="1"/>
      <w:tblStyleColBandSize w:val="1"/>
      <w:tblCellMar>
        <w:top w:w="100" w:type="dxa"/>
        <w:left w:w="100" w:type="dxa"/>
        <w:bottom w:w="100" w:type="dxa"/>
        <w:right w:w="100" w:type="dxa"/>
      </w:tblCellMar>
    </w:tblPr>
  </w:style>
  <w:style w:type="table" w:customStyle="1" w:styleId="affff9">
    <w:basedOn w:val="TableNormalc"/>
    <w:tblPr>
      <w:tblStyleRowBandSize w:val="1"/>
      <w:tblStyleColBandSize w:val="1"/>
      <w:tblCellMar>
        <w:top w:w="100" w:type="dxa"/>
        <w:left w:w="100" w:type="dxa"/>
        <w:bottom w:w="100" w:type="dxa"/>
        <w:right w:w="100" w:type="dxa"/>
      </w:tblCellMar>
    </w:tblPr>
  </w:style>
  <w:style w:type="table" w:customStyle="1" w:styleId="affffa">
    <w:basedOn w:val="TableNormalc"/>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tblPr>
      <w:tblStyleRowBandSize w:val="1"/>
      <w:tblStyleColBandSize w:val="1"/>
      <w:tblCellMar>
        <w:top w:w="100" w:type="dxa"/>
        <w:left w:w="100" w:type="dxa"/>
        <w:bottom w:w="100" w:type="dxa"/>
        <w:right w:w="100" w:type="dxa"/>
      </w:tblCellMar>
    </w:tblPr>
  </w:style>
  <w:style w:type="paragraph" w:customStyle="1" w:styleId="wordsection1">
    <w:name w:val="wordsection1"/>
    <w:basedOn w:val="Normal"/>
    <w:uiPriority w:val="99"/>
    <w:rsid w:val="002A0A86"/>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paragraph" w:customStyle="1" w:styleId="TableParagraph">
    <w:name w:val="Table Paragraph"/>
    <w:basedOn w:val="Normal"/>
    <w:uiPriority w:val="1"/>
    <w:qFormat/>
    <w:rsid w:val="00D13EEE"/>
    <w:pPr>
      <w:widowControl w:val="0"/>
      <w:autoSpaceDE w:val="0"/>
      <w:autoSpaceDN w:val="0"/>
    </w:pPr>
    <w:rPr>
      <w:rFonts w:ascii="Arial" w:eastAsia="Arial" w:hAnsi="Arial" w:cs="Arial"/>
      <w:sz w:val="22"/>
      <w:szCs w:val="22"/>
      <w:lang w:val="es-ES"/>
    </w:rPr>
  </w:style>
  <w:style w:type="character" w:customStyle="1" w:styleId="Ttulo1Car">
    <w:name w:val="Título 1 Car"/>
    <w:basedOn w:val="Fuentedeprrafopredeter"/>
    <w:link w:val="Ttulo1"/>
    <w:rsid w:val="00414998"/>
    <w:rPr>
      <w:rFonts w:eastAsiaTheme="minorEastAsia"/>
      <w:b/>
      <w:sz w:val="48"/>
      <w:szCs w:val="48"/>
    </w:rPr>
  </w:style>
  <w:style w:type="character" w:customStyle="1" w:styleId="Ttulo2Car">
    <w:name w:val="Título 2 Car"/>
    <w:basedOn w:val="Fuentedeprrafopredeter"/>
    <w:link w:val="Ttulo2"/>
    <w:rsid w:val="00414998"/>
    <w:rPr>
      <w:rFonts w:eastAsiaTheme="minorEastAsia"/>
      <w:b/>
      <w:sz w:val="36"/>
      <w:szCs w:val="36"/>
    </w:rPr>
  </w:style>
  <w:style w:type="character" w:customStyle="1" w:styleId="Ttulo3Car">
    <w:name w:val="Título 3 Car"/>
    <w:basedOn w:val="Fuentedeprrafopredeter"/>
    <w:link w:val="Ttulo3"/>
    <w:rsid w:val="00414998"/>
    <w:rPr>
      <w:rFonts w:eastAsiaTheme="minorEastAsia"/>
      <w:b/>
      <w:sz w:val="28"/>
      <w:szCs w:val="28"/>
    </w:rPr>
  </w:style>
  <w:style w:type="character" w:customStyle="1" w:styleId="Ttulo4Car">
    <w:name w:val="Título 4 Car"/>
    <w:basedOn w:val="Fuentedeprrafopredeter"/>
    <w:link w:val="Ttulo4"/>
    <w:rsid w:val="00414998"/>
    <w:rPr>
      <w:rFonts w:eastAsiaTheme="minorEastAsia"/>
      <w:b/>
    </w:rPr>
  </w:style>
  <w:style w:type="character" w:customStyle="1" w:styleId="Ttulo5Car">
    <w:name w:val="Título 5 Car"/>
    <w:basedOn w:val="Fuentedeprrafopredeter"/>
    <w:link w:val="Ttulo5"/>
    <w:rsid w:val="00414998"/>
    <w:rPr>
      <w:rFonts w:eastAsiaTheme="minorEastAsia"/>
      <w:b/>
      <w:sz w:val="22"/>
      <w:szCs w:val="22"/>
    </w:rPr>
  </w:style>
  <w:style w:type="character" w:customStyle="1" w:styleId="Ttulo6Car">
    <w:name w:val="Título 6 Car"/>
    <w:basedOn w:val="Fuentedeprrafopredeter"/>
    <w:link w:val="Ttulo6"/>
    <w:rsid w:val="00414998"/>
    <w:rPr>
      <w:rFonts w:eastAsiaTheme="minorEastAsia"/>
      <w:b/>
      <w:sz w:val="20"/>
      <w:szCs w:val="20"/>
    </w:rPr>
  </w:style>
  <w:style w:type="character" w:customStyle="1" w:styleId="TtuloCar">
    <w:name w:val="Título Car"/>
    <w:basedOn w:val="Fuentedeprrafopredeter"/>
    <w:link w:val="Ttulo"/>
    <w:rsid w:val="00414998"/>
    <w:rPr>
      <w:rFonts w:eastAsiaTheme="minorEastAsia"/>
      <w:b/>
      <w:sz w:val="72"/>
      <w:szCs w:val="72"/>
    </w:rPr>
  </w:style>
  <w:style w:type="character" w:customStyle="1" w:styleId="SubttuloCar">
    <w:name w:val="Subtítulo Car"/>
    <w:basedOn w:val="Fuentedeprrafopredeter"/>
    <w:link w:val="Subttulo"/>
    <w:rsid w:val="00414998"/>
    <w:rPr>
      <w:rFonts w:ascii="Georgia" w:eastAsia="Georgia" w:hAnsi="Georgia" w:cs="Georgia"/>
      <w:i/>
      <w:color w:val="666666"/>
      <w:sz w:val="48"/>
      <w:szCs w:val="48"/>
    </w:rPr>
  </w:style>
  <w:style w:type="paragraph" w:styleId="Asuntodelcomentario">
    <w:name w:val="annotation subject"/>
    <w:basedOn w:val="Textocomentario"/>
    <w:next w:val="Textocomentario"/>
    <w:link w:val="AsuntodelcomentarioCar"/>
    <w:uiPriority w:val="99"/>
    <w:semiHidden/>
    <w:unhideWhenUsed/>
    <w:rsid w:val="00414998"/>
    <w:pPr>
      <w:ind w:hanging="1"/>
    </w:pPr>
    <w:rPr>
      <w:rFonts w:ascii="Times New Roman" w:eastAsia="Times New Roman" w:hAnsi="Times New Roman" w:cs="Times New Roman"/>
      <w:b/>
      <w:bCs/>
      <w:lang w:eastAsia="es-MX"/>
    </w:rPr>
  </w:style>
  <w:style w:type="character" w:customStyle="1" w:styleId="AsuntodelcomentarioCar">
    <w:name w:val="Asunto del comentario Car"/>
    <w:basedOn w:val="TextocomentarioCar"/>
    <w:link w:val="Asuntodelcomentario"/>
    <w:uiPriority w:val="99"/>
    <w:semiHidden/>
    <w:rsid w:val="00414998"/>
    <w:rPr>
      <w:rFonts w:ascii="Times New Roman" w:eastAsia="Times New Roman" w:hAnsi="Times New Roman" w:cs="Times New Roman"/>
      <w:b/>
      <w:bCs/>
      <w:sz w:val="20"/>
      <w:szCs w:val="20"/>
      <w:lang w:eastAsia="es-MX"/>
    </w:rPr>
  </w:style>
  <w:style w:type="paragraph" w:styleId="Sinespaciado">
    <w:name w:val="No Spacing"/>
    <w:uiPriority w:val="1"/>
    <w:qFormat/>
    <w:rsid w:val="003924F4"/>
    <w:rPr>
      <w:rFonts w:eastAsiaTheme="minorEastAsia"/>
    </w:rPr>
  </w:style>
  <w:style w:type="table" w:styleId="Cuadrculadetablaclara">
    <w:name w:val="Grid Table Light"/>
    <w:basedOn w:val="Tablanormal"/>
    <w:uiPriority w:val="40"/>
    <w:rsid w:val="00BE72E5"/>
    <w:rPr>
      <w:rFonts w:asciiTheme="minorHAnsi" w:eastAsiaTheme="minorHAnsi" w:hAnsiTheme="minorHAnsi" w:cstheme="minorBid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828880">
      <w:bodyDiv w:val="1"/>
      <w:marLeft w:val="0"/>
      <w:marRight w:val="0"/>
      <w:marTop w:val="0"/>
      <w:marBottom w:val="0"/>
      <w:divBdr>
        <w:top w:val="none" w:sz="0" w:space="0" w:color="auto"/>
        <w:left w:val="none" w:sz="0" w:space="0" w:color="auto"/>
        <w:bottom w:val="none" w:sz="0" w:space="0" w:color="auto"/>
        <w:right w:val="none" w:sz="0" w:space="0" w:color="auto"/>
      </w:divBdr>
    </w:div>
    <w:div w:id="284970581">
      <w:bodyDiv w:val="1"/>
      <w:marLeft w:val="0"/>
      <w:marRight w:val="0"/>
      <w:marTop w:val="0"/>
      <w:marBottom w:val="0"/>
      <w:divBdr>
        <w:top w:val="none" w:sz="0" w:space="0" w:color="auto"/>
        <w:left w:val="none" w:sz="0" w:space="0" w:color="auto"/>
        <w:bottom w:val="none" w:sz="0" w:space="0" w:color="auto"/>
        <w:right w:val="none" w:sz="0" w:space="0" w:color="auto"/>
      </w:divBdr>
      <w:divsChild>
        <w:div w:id="1503087101">
          <w:marLeft w:val="0"/>
          <w:marRight w:val="0"/>
          <w:marTop w:val="0"/>
          <w:marBottom w:val="101"/>
          <w:divBdr>
            <w:top w:val="none" w:sz="0" w:space="0" w:color="auto"/>
            <w:left w:val="none" w:sz="0" w:space="0" w:color="auto"/>
            <w:bottom w:val="none" w:sz="0" w:space="0" w:color="auto"/>
            <w:right w:val="none" w:sz="0" w:space="0" w:color="auto"/>
          </w:divBdr>
        </w:div>
      </w:divsChild>
    </w:div>
    <w:div w:id="287518714">
      <w:bodyDiv w:val="1"/>
      <w:marLeft w:val="0"/>
      <w:marRight w:val="0"/>
      <w:marTop w:val="0"/>
      <w:marBottom w:val="0"/>
      <w:divBdr>
        <w:top w:val="none" w:sz="0" w:space="0" w:color="auto"/>
        <w:left w:val="none" w:sz="0" w:space="0" w:color="auto"/>
        <w:bottom w:val="none" w:sz="0" w:space="0" w:color="auto"/>
        <w:right w:val="none" w:sz="0" w:space="0" w:color="auto"/>
      </w:divBdr>
    </w:div>
    <w:div w:id="598022630">
      <w:bodyDiv w:val="1"/>
      <w:marLeft w:val="0"/>
      <w:marRight w:val="0"/>
      <w:marTop w:val="0"/>
      <w:marBottom w:val="0"/>
      <w:divBdr>
        <w:top w:val="none" w:sz="0" w:space="0" w:color="auto"/>
        <w:left w:val="none" w:sz="0" w:space="0" w:color="auto"/>
        <w:bottom w:val="none" w:sz="0" w:space="0" w:color="auto"/>
        <w:right w:val="none" w:sz="0" w:space="0" w:color="auto"/>
      </w:divBdr>
    </w:div>
    <w:div w:id="604046822">
      <w:bodyDiv w:val="1"/>
      <w:marLeft w:val="0"/>
      <w:marRight w:val="0"/>
      <w:marTop w:val="0"/>
      <w:marBottom w:val="0"/>
      <w:divBdr>
        <w:top w:val="none" w:sz="0" w:space="0" w:color="auto"/>
        <w:left w:val="none" w:sz="0" w:space="0" w:color="auto"/>
        <w:bottom w:val="none" w:sz="0" w:space="0" w:color="auto"/>
        <w:right w:val="none" w:sz="0" w:space="0" w:color="auto"/>
      </w:divBdr>
    </w:div>
    <w:div w:id="720786478">
      <w:bodyDiv w:val="1"/>
      <w:marLeft w:val="0"/>
      <w:marRight w:val="0"/>
      <w:marTop w:val="0"/>
      <w:marBottom w:val="0"/>
      <w:divBdr>
        <w:top w:val="none" w:sz="0" w:space="0" w:color="auto"/>
        <w:left w:val="none" w:sz="0" w:space="0" w:color="auto"/>
        <w:bottom w:val="none" w:sz="0" w:space="0" w:color="auto"/>
        <w:right w:val="none" w:sz="0" w:space="0" w:color="auto"/>
      </w:divBdr>
    </w:div>
    <w:div w:id="989594777">
      <w:bodyDiv w:val="1"/>
      <w:marLeft w:val="0"/>
      <w:marRight w:val="0"/>
      <w:marTop w:val="0"/>
      <w:marBottom w:val="0"/>
      <w:divBdr>
        <w:top w:val="none" w:sz="0" w:space="0" w:color="auto"/>
        <w:left w:val="none" w:sz="0" w:space="0" w:color="auto"/>
        <w:bottom w:val="none" w:sz="0" w:space="0" w:color="auto"/>
        <w:right w:val="none" w:sz="0" w:space="0" w:color="auto"/>
      </w:divBdr>
    </w:div>
    <w:div w:id="1179657652">
      <w:bodyDiv w:val="1"/>
      <w:marLeft w:val="0"/>
      <w:marRight w:val="0"/>
      <w:marTop w:val="0"/>
      <w:marBottom w:val="0"/>
      <w:divBdr>
        <w:top w:val="none" w:sz="0" w:space="0" w:color="auto"/>
        <w:left w:val="none" w:sz="0" w:space="0" w:color="auto"/>
        <w:bottom w:val="none" w:sz="0" w:space="0" w:color="auto"/>
        <w:right w:val="none" w:sz="0" w:space="0" w:color="auto"/>
      </w:divBdr>
    </w:div>
    <w:div w:id="1384333850">
      <w:bodyDiv w:val="1"/>
      <w:marLeft w:val="0"/>
      <w:marRight w:val="0"/>
      <w:marTop w:val="0"/>
      <w:marBottom w:val="0"/>
      <w:divBdr>
        <w:top w:val="none" w:sz="0" w:space="0" w:color="auto"/>
        <w:left w:val="none" w:sz="0" w:space="0" w:color="auto"/>
        <w:bottom w:val="none" w:sz="0" w:space="0" w:color="auto"/>
        <w:right w:val="none" w:sz="0" w:space="0" w:color="auto"/>
      </w:divBdr>
    </w:div>
    <w:div w:id="1523588756">
      <w:bodyDiv w:val="1"/>
      <w:marLeft w:val="0"/>
      <w:marRight w:val="0"/>
      <w:marTop w:val="0"/>
      <w:marBottom w:val="0"/>
      <w:divBdr>
        <w:top w:val="none" w:sz="0" w:space="0" w:color="auto"/>
        <w:left w:val="none" w:sz="0" w:space="0" w:color="auto"/>
        <w:bottom w:val="none" w:sz="0" w:space="0" w:color="auto"/>
        <w:right w:val="none" w:sz="0" w:space="0" w:color="auto"/>
      </w:divBdr>
    </w:div>
    <w:div w:id="1974675195">
      <w:bodyDiv w:val="1"/>
      <w:marLeft w:val="0"/>
      <w:marRight w:val="0"/>
      <w:marTop w:val="0"/>
      <w:marBottom w:val="0"/>
      <w:divBdr>
        <w:top w:val="none" w:sz="0" w:space="0" w:color="auto"/>
        <w:left w:val="none" w:sz="0" w:space="0" w:color="auto"/>
        <w:bottom w:val="none" w:sz="0" w:space="0" w:color="auto"/>
        <w:right w:val="none" w:sz="0" w:space="0" w:color="auto"/>
      </w:divBdr>
    </w:div>
    <w:div w:id="2009628482">
      <w:bodyDiv w:val="1"/>
      <w:marLeft w:val="0"/>
      <w:marRight w:val="0"/>
      <w:marTop w:val="0"/>
      <w:marBottom w:val="0"/>
      <w:divBdr>
        <w:top w:val="none" w:sz="0" w:space="0" w:color="auto"/>
        <w:left w:val="none" w:sz="0" w:space="0" w:color="auto"/>
        <w:bottom w:val="none" w:sz="0" w:space="0" w:color="auto"/>
        <w:right w:val="none" w:sz="0" w:space="0" w:color="auto"/>
      </w:divBdr>
    </w:div>
    <w:div w:id="207716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b.mx/sfp/documentos/directorio-de-los-organos-internos-de-control-y-unidades-de-responsabilidade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avid.mejia.oic@funcionpublica.gob.m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wikipedia.org/wiki/Grafo"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b.mx/sfp/documentos/directorio-de-los-organos-internos-de-control-y-unidades-de-responsabilidades"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3W2HHKB05/q4IBOme40r+hGKTA==">CgMxLjAyCWguMzBqMHpsbDIOaC5tYmd0ZWZzd2R1dGg4AHIhMUdHMFQ2UmhsWmszbDhUZTZxYU51TTRrR3RScWZla0gz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B12A9F8-7617-4127-89CF-E9265E2B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80</Pages>
  <Words>32075</Words>
  <Characters>182833</Characters>
  <Application>Microsoft Office Word</Application>
  <DocSecurity>0</DocSecurity>
  <Lines>1523</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154</cp:revision>
  <cp:lastPrinted>2023-06-08T18:48:00Z</cp:lastPrinted>
  <dcterms:created xsi:type="dcterms:W3CDTF">2023-06-06T01:56:00Z</dcterms:created>
  <dcterms:modified xsi:type="dcterms:W3CDTF">2023-06-09T22:50:00Z</dcterms:modified>
</cp:coreProperties>
</file>